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charts/chart11.xml" ContentType="application/vnd.openxmlformats-officedocument.drawingml.chart+xml"/>
  <Override PartName="/word/drawings/drawing11.xml" ContentType="application/vnd.openxmlformats-officedocument.drawingml.chartshapes+xml"/>
  <Override PartName="/word/charts/chart12.xml" ContentType="application/vnd.openxmlformats-officedocument.drawingml.chart+xml"/>
  <Override PartName="/word/drawings/drawing12.xml" ContentType="application/vnd.openxmlformats-officedocument.drawingml.chartshapes+xml"/>
  <Override PartName="/word/charts/chart13.xml" ContentType="application/vnd.openxmlformats-officedocument.drawingml.chart+xml"/>
  <Override PartName="/word/drawings/drawing13.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2103" w:rsidRPr="00882103" w:rsidRDefault="00882103" w:rsidP="00882103">
      <w:pPr>
        <w:spacing w:after="0" w:line="240" w:lineRule="auto"/>
        <w:jc w:val="center"/>
        <w:rPr>
          <w:rFonts w:ascii="Times New Roman" w:hAnsi="Times New Roman" w:cs="Times New Roman"/>
          <w:b/>
          <w:sz w:val="24"/>
          <w:szCs w:val="24"/>
        </w:rPr>
      </w:pPr>
      <w:r w:rsidRPr="00882103">
        <w:rPr>
          <w:rFonts w:ascii="Times New Roman" w:hAnsi="Times New Roman" w:cs="Times New Roman"/>
          <w:b/>
          <w:noProof/>
          <w:sz w:val="24"/>
          <w:szCs w:val="24"/>
          <w:lang w:eastAsia="es-ES"/>
        </w:rPr>
        <w:drawing>
          <wp:anchor distT="0" distB="0" distL="114300" distR="114300" simplePos="0" relativeHeight="251665408" behindDoc="0" locked="0" layoutInCell="1" allowOverlap="1" wp14:anchorId="2811BE33" wp14:editId="4BBA6AD1">
            <wp:simplePos x="0" y="0"/>
            <wp:positionH relativeFrom="margin">
              <wp:posOffset>4643120</wp:posOffset>
            </wp:positionH>
            <wp:positionV relativeFrom="margin">
              <wp:posOffset>24130</wp:posOffset>
            </wp:positionV>
            <wp:extent cx="763270" cy="884555"/>
            <wp:effectExtent l="19050" t="0" r="0" b="0"/>
            <wp:wrapSquare wrapText="bothSides"/>
            <wp:docPr id="8" name="Imagen 1" descr="DERECHO"/>
            <wp:cNvGraphicFramePr/>
            <a:graphic xmlns:a="http://schemas.openxmlformats.org/drawingml/2006/main">
              <a:graphicData uri="http://schemas.openxmlformats.org/drawingml/2006/picture">
                <pic:pic xmlns:pic="http://schemas.openxmlformats.org/drawingml/2006/picture">
                  <pic:nvPicPr>
                    <pic:cNvPr id="3077" name="8 Imagen" descr="DERECHO"/>
                    <pic:cNvPicPr>
                      <a:picLocks noChangeAspect="1" noChangeArrowheads="1"/>
                    </pic:cNvPicPr>
                  </pic:nvPicPr>
                  <pic:blipFill>
                    <a:blip r:embed="rId8" cstate="print"/>
                    <a:srcRect/>
                    <a:stretch>
                      <a:fillRect/>
                    </a:stretch>
                  </pic:blipFill>
                  <pic:spPr bwMode="auto">
                    <a:xfrm>
                      <a:off x="0" y="0"/>
                      <a:ext cx="763270" cy="884555"/>
                    </a:xfrm>
                    <a:prstGeom prst="rect">
                      <a:avLst/>
                    </a:prstGeom>
                    <a:noFill/>
                    <a:ln w="9525">
                      <a:noFill/>
                      <a:miter lim="800000"/>
                      <a:headEnd/>
                      <a:tailEnd/>
                    </a:ln>
                  </pic:spPr>
                </pic:pic>
              </a:graphicData>
            </a:graphic>
          </wp:anchor>
        </w:drawing>
      </w:r>
      <w:r w:rsidRPr="00882103">
        <w:rPr>
          <w:rFonts w:ascii="Times New Roman" w:hAnsi="Times New Roman" w:cs="Times New Roman"/>
          <w:b/>
          <w:noProof/>
          <w:sz w:val="24"/>
          <w:szCs w:val="24"/>
          <w:lang w:eastAsia="es-ES"/>
        </w:rPr>
        <w:drawing>
          <wp:anchor distT="0" distB="0" distL="114300" distR="114300" simplePos="0" relativeHeight="251664384" behindDoc="0" locked="0" layoutInCell="1" allowOverlap="1" wp14:anchorId="49A0A7EC" wp14:editId="3356D3F7">
            <wp:simplePos x="0" y="0"/>
            <wp:positionH relativeFrom="column">
              <wp:posOffset>-60960</wp:posOffset>
            </wp:positionH>
            <wp:positionV relativeFrom="paragraph">
              <wp:posOffset>-27305</wp:posOffset>
            </wp:positionV>
            <wp:extent cx="631825" cy="796925"/>
            <wp:effectExtent l="19050" t="0" r="0" b="0"/>
            <wp:wrapSquare wrapText="bothSides"/>
            <wp:docPr id="12" name="Imagen 2" descr="http://t0.gstatic.com/images?q=tbn:ANd9GcSSQUWgSY-be38-Oo1358fUbIfRgi0N6P-a801JAj1E2aRHcCpU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SSQUWgSY-be38-Oo1358fUbIfRgi0N6P-a801JAj1E2aRHcCpUVw"/>
                    <pic:cNvPicPr>
                      <a:picLocks noChangeAspect="1" noChangeArrowheads="1"/>
                    </pic:cNvPicPr>
                  </pic:nvPicPr>
                  <pic:blipFill>
                    <a:blip r:embed="rId9" cstate="print"/>
                    <a:srcRect/>
                    <a:stretch>
                      <a:fillRect/>
                    </a:stretch>
                  </pic:blipFill>
                  <pic:spPr bwMode="auto">
                    <a:xfrm>
                      <a:off x="0" y="0"/>
                      <a:ext cx="631825" cy="796925"/>
                    </a:xfrm>
                    <a:prstGeom prst="rect">
                      <a:avLst/>
                    </a:prstGeom>
                    <a:noFill/>
                    <a:ln w="9525">
                      <a:noFill/>
                      <a:miter lim="800000"/>
                      <a:headEnd/>
                      <a:tailEnd/>
                    </a:ln>
                  </pic:spPr>
                </pic:pic>
              </a:graphicData>
            </a:graphic>
          </wp:anchor>
        </w:drawing>
      </w:r>
      <w:r w:rsidRPr="00882103">
        <w:rPr>
          <w:rFonts w:ascii="Times New Roman" w:hAnsi="Times New Roman" w:cs="Times New Roman"/>
          <w:b/>
          <w:sz w:val="24"/>
          <w:szCs w:val="24"/>
        </w:rPr>
        <w:t>UNIVERSIDAD DE CARABOBO</w:t>
      </w:r>
    </w:p>
    <w:p w:rsidR="00882103" w:rsidRPr="00882103" w:rsidRDefault="00882103" w:rsidP="00882103">
      <w:pPr>
        <w:spacing w:after="0" w:line="240" w:lineRule="auto"/>
        <w:jc w:val="center"/>
        <w:rPr>
          <w:rFonts w:ascii="Times New Roman" w:hAnsi="Times New Roman" w:cs="Times New Roman"/>
          <w:b/>
          <w:sz w:val="24"/>
          <w:szCs w:val="24"/>
        </w:rPr>
      </w:pPr>
      <w:r w:rsidRPr="00882103">
        <w:rPr>
          <w:rFonts w:ascii="Times New Roman" w:hAnsi="Times New Roman" w:cs="Times New Roman"/>
          <w:b/>
          <w:sz w:val="24"/>
          <w:szCs w:val="24"/>
        </w:rPr>
        <w:t>FACULTAD DE CIENCIAS JURÍDICAS Y POLÍTICAS</w:t>
      </w:r>
    </w:p>
    <w:p w:rsidR="00882103" w:rsidRPr="00882103" w:rsidRDefault="00882103" w:rsidP="00882103">
      <w:pPr>
        <w:spacing w:after="0" w:line="240" w:lineRule="auto"/>
        <w:jc w:val="center"/>
        <w:rPr>
          <w:rFonts w:ascii="Times New Roman" w:hAnsi="Times New Roman" w:cs="Times New Roman"/>
          <w:b/>
          <w:sz w:val="24"/>
          <w:szCs w:val="24"/>
        </w:rPr>
      </w:pPr>
      <w:r w:rsidRPr="00882103">
        <w:rPr>
          <w:rFonts w:ascii="Times New Roman" w:hAnsi="Times New Roman" w:cs="Times New Roman"/>
          <w:b/>
          <w:sz w:val="24"/>
          <w:szCs w:val="24"/>
        </w:rPr>
        <w:t>DIRECCIÓN DE POSTGRADO</w:t>
      </w:r>
    </w:p>
    <w:p w:rsidR="00882103" w:rsidRPr="00882103" w:rsidRDefault="00882103" w:rsidP="00882103">
      <w:pPr>
        <w:spacing w:after="0" w:line="240" w:lineRule="auto"/>
        <w:jc w:val="center"/>
        <w:rPr>
          <w:rFonts w:ascii="Times New Roman" w:hAnsi="Times New Roman" w:cs="Times New Roman"/>
          <w:b/>
          <w:sz w:val="24"/>
          <w:szCs w:val="24"/>
        </w:rPr>
      </w:pPr>
      <w:r w:rsidRPr="00882103">
        <w:rPr>
          <w:rFonts w:ascii="Times New Roman" w:hAnsi="Times New Roman" w:cs="Times New Roman"/>
          <w:b/>
          <w:sz w:val="24"/>
          <w:szCs w:val="24"/>
        </w:rPr>
        <w:t xml:space="preserve">MAESTRÍA EN CIENCIA POLÍTICA Y </w:t>
      </w:r>
    </w:p>
    <w:p w:rsidR="00882103" w:rsidRPr="00882103" w:rsidRDefault="00882103" w:rsidP="00882103">
      <w:pPr>
        <w:spacing w:after="0" w:line="240" w:lineRule="auto"/>
        <w:jc w:val="center"/>
        <w:rPr>
          <w:rFonts w:ascii="Times New Roman" w:hAnsi="Times New Roman" w:cs="Times New Roman"/>
          <w:b/>
          <w:sz w:val="24"/>
          <w:szCs w:val="24"/>
        </w:rPr>
      </w:pPr>
      <w:r w:rsidRPr="00882103">
        <w:rPr>
          <w:rFonts w:ascii="Times New Roman" w:hAnsi="Times New Roman" w:cs="Times New Roman"/>
          <w:b/>
          <w:sz w:val="24"/>
          <w:szCs w:val="24"/>
        </w:rPr>
        <w:t>ADMINISTRACIÓN PÚBLICA</w:t>
      </w:r>
    </w:p>
    <w:p w:rsidR="00882103" w:rsidRPr="00882103" w:rsidRDefault="00882103" w:rsidP="00882103">
      <w:pPr>
        <w:spacing w:after="0" w:line="240" w:lineRule="auto"/>
        <w:rPr>
          <w:rFonts w:ascii="Times New Roman" w:hAnsi="Times New Roman" w:cs="Times New Roman"/>
          <w:sz w:val="24"/>
          <w:szCs w:val="24"/>
        </w:rPr>
      </w:pPr>
    </w:p>
    <w:p w:rsidR="00882103" w:rsidRPr="00882103" w:rsidRDefault="00882103" w:rsidP="00882103">
      <w:pPr>
        <w:spacing w:after="0" w:line="240" w:lineRule="auto"/>
        <w:rPr>
          <w:rFonts w:ascii="Times New Roman" w:hAnsi="Times New Roman" w:cs="Times New Roman"/>
          <w:sz w:val="24"/>
          <w:szCs w:val="24"/>
        </w:rPr>
      </w:pPr>
    </w:p>
    <w:p w:rsidR="00882103" w:rsidRPr="00882103" w:rsidRDefault="00882103" w:rsidP="00882103">
      <w:pPr>
        <w:spacing w:after="0" w:line="240" w:lineRule="auto"/>
        <w:rPr>
          <w:rFonts w:ascii="Times New Roman" w:hAnsi="Times New Roman" w:cs="Times New Roman"/>
          <w:sz w:val="24"/>
          <w:szCs w:val="24"/>
        </w:rPr>
      </w:pPr>
    </w:p>
    <w:p w:rsidR="00882103" w:rsidRPr="00882103" w:rsidRDefault="00882103" w:rsidP="00882103">
      <w:pPr>
        <w:spacing w:after="0" w:line="240" w:lineRule="auto"/>
        <w:rPr>
          <w:rFonts w:ascii="Times New Roman" w:hAnsi="Times New Roman" w:cs="Times New Roman"/>
          <w:sz w:val="24"/>
          <w:szCs w:val="24"/>
        </w:rPr>
      </w:pPr>
    </w:p>
    <w:p w:rsidR="00882103" w:rsidRPr="00882103" w:rsidRDefault="00882103" w:rsidP="00882103">
      <w:pPr>
        <w:spacing w:after="0" w:line="240" w:lineRule="auto"/>
        <w:rPr>
          <w:rFonts w:ascii="Times New Roman" w:hAnsi="Times New Roman" w:cs="Times New Roman"/>
          <w:sz w:val="24"/>
          <w:szCs w:val="24"/>
        </w:rPr>
      </w:pPr>
    </w:p>
    <w:p w:rsidR="00882103" w:rsidRPr="00882103" w:rsidRDefault="00882103" w:rsidP="00882103">
      <w:pPr>
        <w:spacing w:after="0" w:line="240" w:lineRule="auto"/>
        <w:rPr>
          <w:rFonts w:ascii="Times New Roman" w:hAnsi="Times New Roman" w:cs="Times New Roman"/>
          <w:sz w:val="24"/>
          <w:szCs w:val="24"/>
        </w:rPr>
      </w:pPr>
    </w:p>
    <w:p w:rsidR="00882103" w:rsidRPr="00882103" w:rsidRDefault="00882103" w:rsidP="00882103">
      <w:pPr>
        <w:spacing w:after="0" w:line="240" w:lineRule="auto"/>
        <w:rPr>
          <w:rFonts w:ascii="Times New Roman" w:hAnsi="Times New Roman" w:cs="Times New Roman"/>
          <w:sz w:val="24"/>
          <w:szCs w:val="24"/>
        </w:rPr>
      </w:pPr>
    </w:p>
    <w:p w:rsidR="00882103" w:rsidRPr="00882103" w:rsidRDefault="00882103" w:rsidP="00882103">
      <w:pPr>
        <w:spacing w:after="0" w:line="240" w:lineRule="auto"/>
        <w:rPr>
          <w:rFonts w:ascii="Times New Roman" w:hAnsi="Times New Roman" w:cs="Times New Roman"/>
          <w:sz w:val="24"/>
          <w:szCs w:val="24"/>
        </w:rPr>
      </w:pPr>
    </w:p>
    <w:p w:rsidR="00882103" w:rsidRPr="00882103" w:rsidRDefault="00882103" w:rsidP="00882103">
      <w:pPr>
        <w:spacing w:after="0" w:line="240" w:lineRule="auto"/>
        <w:rPr>
          <w:rFonts w:ascii="Times New Roman" w:hAnsi="Times New Roman" w:cs="Times New Roman"/>
          <w:sz w:val="24"/>
          <w:szCs w:val="24"/>
        </w:rPr>
      </w:pPr>
    </w:p>
    <w:p w:rsidR="00882103" w:rsidRPr="00882103" w:rsidRDefault="00882103" w:rsidP="00882103">
      <w:pPr>
        <w:spacing w:after="0" w:line="240" w:lineRule="auto"/>
        <w:rPr>
          <w:rFonts w:ascii="Times New Roman" w:hAnsi="Times New Roman" w:cs="Times New Roman"/>
          <w:sz w:val="24"/>
          <w:szCs w:val="24"/>
        </w:rPr>
      </w:pPr>
    </w:p>
    <w:p w:rsidR="00882103" w:rsidRPr="00882103" w:rsidRDefault="00882103" w:rsidP="00882103">
      <w:pPr>
        <w:spacing w:after="0" w:line="240" w:lineRule="auto"/>
        <w:rPr>
          <w:rFonts w:ascii="Times New Roman" w:hAnsi="Times New Roman" w:cs="Times New Roman"/>
          <w:sz w:val="24"/>
          <w:szCs w:val="24"/>
        </w:rPr>
      </w:pPr>
    </w:p>
    <w:p w:rsidR="00882103" w:rsidRPr="00882103" w:rsidRDefault="00882103" w:rsidP="00882103">
      <w:pPr>
        <w:spacing w:after="0" w:line="240" w:lineRule="auto"/>
        <w:jc w:val="center"/>
        <w:rPr>
          <w:rFonts w:ascii="Times New Roman" w:hAnsi="Times New Roman" w:cs="Times New Roman"/>
          <w:b/>
          <w:sz w:val="24"/>
          <w:szCs w:val="24"/>
        </w:rPr>
      </w:pPr>
    </w:p>
    <w:p w:rsidR="00882103" w:rsidRPr="00882103" w:rsidRDefault="00882103" w:rsidP="00882103">
      <w:pPr>
        <w:spacing w:after="0" w:line="240" w:lineRule="auto"/>
        <w:jc w:val="center"/>
        <w:rPr>
          <w:rFonts w:ascii="Times New Roman" w:hAnsi="Times New Roman" w:cs="Times New Roman"/>
          <w:b/>
          <w:sz w:val="24"/>
          <w:szCs w:val="24"/>
        </w:rPr>
      </w:pPr>
    </w:p>
    <w:p w:rsidR="00882103" w:rsidRPr="00882103" w:rsidRDefault="00882103" w:rsidP="00882103">
      <w:pPr>
        <w:shd w:val="clear" w:color="auto" w:fill="FFFFFF"/>
        <w:spacing w:after="0" w:line="240" w:lineRule="auto"/>
        <w:jc w:val="center"/>
        <w:rPr>
          <w:rFonts w:ascii="Times New Roman" w:eastAsia="Times New Roman" w:hAnsi="Times New Roman" w:cs="Times New Roman"/>
          <w:b/>
          <w:sz w:val="24"/>
          <w:szCs w:val="24"/>
          <w:lang w:eastAsia="es-ES"/>
        </w:rPr>
      </w:pPr>
      <w:r w:rsidRPr="00882103">
        <w:rPr>
          <w:rFonts w:ascii="Times New Roman" w:eastAsia="Times New Roman" w:hAnsi="Times New Roman" w:cs="Times New Roman"/>
          <w:b/>
          <w:sz w:val="24"/>
          <w:szCs w:val="24"/>
          <w:lang w:eastAsia="es-ES"/>
        </w:rPr>
        <w:t xml:space="preserve">EL FUNCIONARIO PÚBLICO CONTRALOR Y SU VISIÓN DE LA PARTICIPACIÓN CIUDADANA EN LA CONTRALORÍA DEL MUNICIPIO JUAN JOSÉ MORA DEL ESTADO CARABOBO </w:t>
      </w:r>
    </w:p>
    <w:p w:rsidR="00882103" w:rsidRPr="00882103" w:rsidRDefault="00882103" w:rsidP="00882103">
      <w:pPr>
        <w:shd w:val="clear" w:color="auto" w:fill="FFFFFF"/>
        <w:spacing w:after="0" w:line="240" w:lineRule="auto"/>
        <w:jc w:val="center"/>
        <w:rPr>
          <w:rFonts w:ascii="Times New Roman" w:eastAsia="Times New Roman" w:hAnsi="Times New Roman" w:cs="Times New Roman"/>
          <w:b/>
          <w:sz w:val="24"/>
          <w:szCs w:val="24"/>
          <w:lang w:eastAsia="es-ES"/>
        </w:rPr>
      </w:pPr>
    </w:p>
    <w:p w:rsidR="00882103" w:rsidRPr="00882103" w:rsidRDefault="00882103" w:rsidP="00882103">
      <w:pPr>
        <w:spacing w:after="0"/>
        <w:jc w:val="center"/>
        <w:rPr>
          <w:rFonts w:ascii="Times New Roman" w:hAnsi="Times New Roman" w:cs="Times New Roman"/>
          <w:b/>
          <w:sz w:val="24"/>
          <w:szCs w:val="24"/>
        </w:rPr>
      </w:pPr>
    </w:p>
    <w:p w:rsidR="00882103" w:rsidRPr="00882103" w:rsidRDefault="00882103" w:rsidP="00882103">
      <w:pPr>
        <w:spacing w:after="0"/>
        <w:rPr>
          <w:rFonts w:ascii="Times New Roman" w:hAnsi="Times New Roman" w:cs="Times New Roman"/>
          <w:b/>
          <w:sz w:val="24"/>
          <w:szCs w:val="24"/>
        </w:rPr>
      </w:pPr>
    </w:p>
    <w:p w:rsidR="00882103" w:rsidRPr="00882103" w:rsidRDefault="00882103" w:rsidP="00882103">
      <w:pPr>
        <w:spacing w:after="0"/>
        <w:jc w:val="center"/>
        <w:rPr>
          <w:rFonts w:ascii="Times New Roman" w:hAnsi="Times New Roman" w:cs="Times New Roman"/>
          <w:b/>
          <w:sz w:val="24"/>
          <w:szCs w:val="24"/>
        </w:rPr>
      </w:pPr>
    </w:p>
    <w:p w:rsidR="00882103" w:rsidRPr="00882103" w:rsidRDefault="00882103" w:rsidP="00882103">
      <w:pPr>
        <w:spacing w:after="0"/>
        <w:jc w:val="center"/>
        <w:rPr>
          <w:rFonts w:ascii="Times New Roman" w:hAnsi="Times New Roman" w:cs="Times New Roman"/>
          <w:b/>
          <w:sz w:val="24"/>
          <w:szCs w:val="24"/>
        </w:rPr>
      </w:pPr>
    </w:p>
    <w:p w:rsidR="00882103" w:rsidRPr="00882103" w:rsidRDefault="00882103" w:rsidP="00882103">
      <w:pPr>
        <w:spacing w:after="0"/>
        <w:jc w:val="center"/>
        <w:rPr>
          <w:rFonts w:ascii="Times New Roman" w:hAnsi="Times New Roman" w:cs="Times New Roman"/>
          <w:b/>
          <w:sz w:val="24"/>
          <w:szCs w:val="24"/>
        </w:rPr>
      </w:pPr>
    </w:p>
    <w:p w:rsidR="00882103" w:rsidRPr="00882103" w:rsidRDefault="00882103" w:rsidP="00882103">
      <w:pPr>
        <w:spacing w:after="0" w:line="240" w:lineRule="auto"/>
        <w:rPr>
          <w:rFonts w:ascii="Times New Roman" w:hAnsi="Times New Roman" w:cs="Times New Roman"/>
          <w:b/>
          <w:sz w:val="24"/>
          <w:szCs w:val="24"/>
        </w:rPr>
      </w:pPr>
    </w:p>
    <w:p w:rsidR="00882103" w:rsidRPr="00882103" w:rsidRDefault="00882103" w:rsidP="00882103">
      <w:pPr>
        <w:spacing w:after="0" w:line="240" w:lineRule="auto"/>
        <w:jc w:val="right"/>
        <w:rPr>
          <w:rFonts w:ascii="Times New Roman" w:hAnsi="Times New Roman" w:cs="Times New Roman"/>
          <w:b/>
          <w:sz w:val="24"/>
          <w:szCs w:val="24"/>
        </w:rPr>
      </w:pPr>
      <w:r w:rsidRPr="00882103">
        <w:rPr>
          <w:rFonts w:ascii="Times New Roman" w:hAnsi="Times New Roman" w:cs="Times New Roman"/>
          <w:b/>
          <w:sz w:val="24"/>
          <w:szCs w:val="24"/>
        </w:rPr>
        <w:t xml:space="preserve"> Autora: Esp. Diana Matheus Rodríguez</w:t>
      </w:r>
    </w:p>
    <w:p w:rsidR="00882103" w:rsidRPr="00882103" w:rsidRDefault="00882103" w:rsidP="00882103">
      <w:pPr>
        <w:spacing w:after="0" w:line="240" w:lineRule="auto"/>
        <w:rPr>
          <w:rFonts w:ascii="Times New Roman" w:hAnsi="Times New Roman" w:cs="Times New Roman"/>
          <w:b/>
          <w:sz w:val="24"/>
          <w:szCs w:val="24"/>
        </w:rPr>
      </w:pPr>
    </w:p>
    <w:p w:rsidR="00882103" w:rsidRPr="00882103" w:rsidRDefault="00882103" w:rsidP="00882103">
      <w:pPr>
        <w:spacing w:after="0"/>
        <w:jc w:val="center"/>
        <w:rPr>
          <w:rFonts w:ascii="Times New Roman" w:hAnsi="Times New Roman" w:cs="Times New Roman"/>
          <w:b/>
          <w:sz w:val="24"/>
          <w:szCs w:val="24"/>
        </w:rPr>
      </w:pPr>
    </w:p>
    <w:p w:rsidR="00882103" w:rsidRPr="00882103" w:rsidRDefault="00882103" w:rsidP="00882103">
      <w:pPr>
        <w:spacing w:after="0"/>
        <w:jc w:val="center"/>
        <w:rPr>
          <w:rFonts w:ascii="Times New Roman" w:hAnsi="Times New Roman" w:cs="Times New Roman"/>
          <w:b/>
          <w:sz w:val="24"/>
          <w:szCs w:val="24"/>
        </w:rPr>
      </w:pPr>
    </w:p>
    <w:p w:rsidR="00882103" w:rsidRPr="00882103" w:rsidRDefault="00882103" w:rsidP="00882103">
      <w:pPr>
        <w:spacing w:after="0"/>
        <w:jc w:val="center"/>
        <w:rPr>
          <w:rFonts w:ascii="Times New Roman" w:hAnsi="Times New Roman" w:cs="Times New Roman"/>
          <w:b/>
          <w:sz w:val="24"/>
          <w:szCs w:val="24"/>
        </w:rPr>
      </w:pPr>
    </w:p>
    <w:p w:rsidR="00882103" w:rsidRPr="00882103" w:rsidRDefault="00882103" w:rsidP="00882103">
      <w:pPr>
        <w:spacing w:after="0"/>
        <w:jc w:val="center"/>
        <w:rPr>
          <w:rFonts w:ascii="Times New Roman" w:hAnsi="Times New Roman" w:cs="Times New Roman"/>
          <w:b/>
          <w:sz w:val="24"/>
          <w:szCs w:val="24"/>
        </w:rPr>
      </w:pPr>
    </w:p>
    <w:p w:rsidR="00882103" w:rsidRPr="00882103" w:rsidRDefault="00882103" w:rsidP="00882103">
      <w:pPr>
        <w:spacing w:after="0"/>
        <w:jc w:val="center"/>
        <w:rPr>
          <w:rFonts w:ascii="Times New Roman" w:hAnsi="Times New Roman" w:cs="Times New Roman"/>
          <w:b/>
          <w:sz w:val="24"/>
          <w:szCs w:val="24"/>
        </w:rPr>
      </w:pPr>
    </w:p>
    <w:p w:rsidR="00882103" w:rsidRPr="00882103" w:rsidRDefault="00882103" w:rsidP="00882103">
      <w:pPr>
        <w:spacing w:after="0"/>
        <w:jc w:val="center"/>
        <w:rPr>
          <w:rFonts w:ascii="Times New Roman" w:hAnsi="Times New Roman" w:cs="Times New Roman"/>
          <w:b/>
          <w:sz w:val="24"/>
          <w:szCs w:val="24"/>
        </w:rPr>
      </w:pPr>
    </w:p>
    <w:p w:rsidR="00882103" w:rsidRPr="00882103" w:rsidRDefault="00882103" w:rsidP="00882103">
      <w:pPr>
        <w:spacing w:after="0"/>
        <w:jc w:val="center"/>
        <w:rPr>
          <w:rFonts w:ascii="Times New Roman" w:hAnsi="Times New Roman" w:cs="Times New Roman"/>
          <w:b/>
          <w:sz w:val="24"/>
          <w:szCs w:val="24"/>
        </w:rPr>
      </w:pPr>
    </w:p>
    <w:p w:rsidR="00882103" w:rsidRPr="00882103" w:rsidRDefault="00882103" w:rsidP="00882103">
      <w:pPr>
        <w:spacing w:after="0"/>
        <w:jc w:val="center"/>
        <w:rPr>
          <w:rFonts w:ascii="Times New Roman" w:hAnsi="Times New Roman" w:cs="Times New Roman"/>
          <w:b/>
          <w:sz w:val="24"/>
          <w:szCs w:val="24"/>
        </w:rPr>
      </w:pPr>
    </w:p>
    <w:p w:rsidR="00882103" w:rsidRPr="00882103" w:rsidRDefault="00882103" w:rsidP="00882103">
      <w:pPr>
        <w:spacing w:after="0"/>
        <w:jc w:val="center"/>
        <w:rPr>
          <w:rFonts w:ascii="Times New Roman" w:hAnsi="Times New Roman" w:cs="Times New Roman"/>
          <w:b/>
          <w:sz w:val="24"/>
          <w:szCs w:val="24"/>
        </w:rPr>
      </w:pPr>
    </w:p>
    <w:p w:rsidR="00882103" w:rsidRPr="00882103" w:rsidRDefault="00882103" w:rsidP="00882103">
      <w:pPr>
        <w:spacing w:after="0"/>
        <w:jc w:val="center"/>
        <w:rPr>
          <w:rFonts w:ascii="Times New Roman" w:hAnsi="Times New Roman" w:cs="Times New Roman"/>
          <w:b/>
          <w:sz w:val="24"/>
          <w:szCs w:val="24"/>
        </w:rPr>
      </w:pPr>
    </w:p>
    <w:p w:rsidR="00882103" w:rsidRPr="00882103" w:rsidRDefault="00882103" w:rsidP="00882103">
      <w:pPr>
        <w:spacing w:after="0"/>
        <w:jc w:val="center"/>
        <w:rPr>
          <w:rFonts w:ascii="Times New Roman" w:hAnsi="Times New Roman" w:cs="Times New Roman"/>
          <w:b/>
          <w:sz w:val="24"/>
          <w:szCs w:val="24"/>
        </w:rPr>
      </w:pPr>
    </w:p>
    <w:p w:rsidR="00882103" w:rsidRPr="00882103" w:rsidRDefault="00882103" w:rsidP="00882103">
      <w:pPr>
        <w:spacing w:after="0" w:line="360" w:lineRule="auto"/>
        <w:ind w:right="60"/>
        <w:jc w:val="center"/>
        <w:rPr>
          <w:rFonts w:ascii="Times New Roman" w:hAnsi="Times New Roman" w:cs="Times New Roman"/>
          <w:bCs/>
          <w:sz w:val="24"/>
          <w:szCs w:val="24"/>
        </w:rPr>
      </w:pPr>
      <w:r w:rsidRPr="00882103">
        <w:rPr>
          <w:rFonts w:ascii="Times New Roman" w:hAnsi="Times New Roman" w:cs="Times New Roman"/>
          <w:bCs/>
          <w:sz w:val="24"/>
          <w:szCs w:val="24"/>
        </w:rPr>
        <w:t>BÁRBULA, JUNIO DE 2016</w:t>
      </w:r>
    </w:p>
    <w:p w:rsidR="00882103" w:rsidRPr="00882103" w:rsidRDefault="00882103" w:rsidP="00882103">
      <w:pPr>
        <w:spacing w:after="0" w:line="240" w:lineRule="auto"/>
        <w:jc w:val="center"/>
        <w:rPr>
          <w:rFonts w:ascii="Times New Roman" w:hAnsi="Times New Roman" w:cs="Times New Roman"/>
          <w:b/>
          <w:sz w:val="24"/>
          <w:szCs w:val="24"/>
        </w:rPr>
      </w:pPr>
      <w:r w:rsidRPr="00882103">
        <w:rPr>
          <w:rFonts w:ascii="Times New Roman" w:hAnsi="Times New Roman" w:cs="Times New Roman"/>
          <w:b/>
          <w:noProof/>
          <w:sz w:val="24"/>
          <w:szCs w:val="24"/>
          <w:lang w:eastAsia="es-ES"/>
        </w:rPr>
        <w:lastRenderedPageBreak/>
        <w:drawing>
          <wp:anchor distT="0" distB="0" distL="114300" distR="114300" simplePos="0" relativeHeight="251666432" behindDoc="0" locked="0" layoutInCell="1" allowOverlap="1" wp14:anchorId="250E6C4B" wp14:editId="355D509D">
            <wp:simplePos x="0" y="0"/>
            <wp:positionH relativeFrom="column">
              <wp:posOffset>-53340</wp:posOffset>
            </wp:positionH>
            <wp:positionV relativeFrom="paragraph">
              <wp:posOffset>-5080</wp:posOffset>
            </wp:positionV>
            <wp:extent cx="631825" cy="796925"/>
            <wp:effectExtent l="19050" t="0" r="0" b="0"/>
            <wp:wrapSquare wrapText="bothSides"/>
            <wp:docPr id="14" name="Imagen 2" descr="http://t0.gstatic.com/images?q=tbn:ANd9GcSSQUWgSY-be38-Oo1358fUbIfRgi0N6P-a801JAj1E2aRHcCpU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SSQUWgSY-be38-Oo1358fUbIfRgi0N6P-a801JAj1E2aRHcCpUVw"/>
                    <pic:cNvPicPr>
                      <a:picLocks noChangeAspect="1" noChangeArrowheads="1"/>
                    </pic:cNvPicPr>
                  </pic:nvPicPr>
                  <pic:blipFill>
                    <a:blip r:embed="rId9" cstate="print"/>
                    <a:srcRect/>
                    <a:stretch>
                      <a:fillRect/>
                    </a:stretch>
                  </pic:blipFill>
                  <pic:spPr bwMode="auto">
                    <a:xfrm>
                      <a:off x="0" y="0"/>
                      <a:ext cx="631825" cy="796925"/>
                    </a:xfrm>
                    <a:prstGeom prst="rect">
                      <a:avLst/>
                    </a:prstGeom>
                    <a:noFill/>
                    <a:ln w="9525">
                      <a:noFill/>
                      <a:miter lim="800000"/>
                      <a:headEnd/>
                      <a:tailEnd/>
                    </a:ln>
                  </pic:spPr>
                </pic:pic>
              </a:graphicData>
            </a:graphic>
          </wp:anchor>
        </w:drawing>
      </w:r>
      <w:r w:rsidRPr="00882103">
        <w:rPr>
          <w:rFonts w:ascii="Times New Roman" w:hAnsi="Times New Roman" w:cs="Times New Roman"/>
          <w:b/>
          <w:noProof/>
          <w:sz w:val="24"/>
          <w:szCs w:val="24"/>
          <w:lang w:eastAsia="es-ES"/>
        </w:rPr>
        <w:drawing>
          <wp:anchor distT="0" distB="0" distL="114300" distR="114300" simplePos="0" relativeHeight="251668480" behindDoc="0" locked="0" layoutInCell="1" allowOverlap="1" wp14:anchorId="57EA68EE" wp14:editId="56C860C1">
            <wp:simplePos x="0" y="0"/>
            <wp:positionH relativeFrom="margin">
              <wp:posOffset>4635500</wp:posOffset>
            </wp:positionH>
            <wp:positionV relativeFrom="margin">
              <wp:posOffset>-5080</wp:posOffset>
            </wp:positionV>
            <wp:extent cx="763270" cy="884555"/>
            <wp:effectExtent l="19050" t="0" r="0" b="0"/>
            <wp:wrapSquare wrapText="bothSides"/>
            <wp:docPr id="16" name="Imagen 1" descr="DERECHO"/>
            <wp:cNvGraphicFramePr/>
            <a:graphic xmlns:a="http://schemas.openxmlformats.org/drawingml/2006/main">
              <a:graphicData uri="http://schemas.openxmlformats.org/drawingml/2006/picture">
                <pic:pic xmlns:pic="http://schemas.openxmlformats.org/drawingml/2006/picture">
                  <pic:nvPicPr>
                    <pic:cNvPr id="3077" name="8 Imagen" descr="DERECHO"/>
                    <pic:cNvPicPr>
                      <a:picLocks noChangeAspect="1" noChangeArrowheads="1"/>
                    </pic:cNvPicPr>
                  </pic:nvPicPr>
                  <pic:blipFill>
                    <a:blip r:embed="rId8" cstate="print"/>
                    <a:srcRect/>
                    <a:stretch>
                      <a:fillRect/>
                    </a:stretch>
                  </pic:blipFill>
                  <pic:spPr bwMode="auto">
                    <a:xfrm>
                      <a:off x="0" y="0"/>
                      <a:ext cx="763270" cy="884555"/>
                    </a:xfrm>
                    <a:prstGeom prst="rect">
                      <a:avLst/>
                    </a:prstGeom>
                    <a:noFill/>
                    <a:ln w="9525">
                      <a:noFill/>
                      <a:miter lim="800000"/>
                      <a:headEnd/>
                      <a:tailEnd/>
                    </a:ln>
                  </pic:spPr>
                </pic:pic>
              </a:graphicData>
            </a:graphic>
          </wp:anchor>
        </w:drawing>
      </w:r>
      <w:r w:rsidRPr="00882103">
        <w:rPr>
          <w:rFonts w:ascii="Times New Roman" w:hAnsi="Times New Roman" w:cs="Times New Roman"/>
          <w:b/>
          <w:sz w:val="24"/>
          <w:szCs w:val="24"/>
        </w:rPr>
        <w:t>UNIVERSIDAD DE CARABOBO</w:t>
      </w:r>
    </w:p>
    <w:p w:rsidR="00882103" w:rsidRPr="00882103" w:rsidRDefault="00882103" w:rsidP="00882103">
      <w:pPr>
        <w:spacing w:after="0" w:line="240" w:lineRule="auto"/>
        <w:jc w:val="center"/>
        <w:rPr>
          <w:rFonts w:ascii="Times New Roman" w:hAnsi="Times New Roman" w:cs="Times New Roman"/>
          <w:b/>
          <w:sz w:val="24"/>
          <w:szCs w:val="24"/>
        </w:rPr>
      </w:pPr>
      <w:r w:rsidRPr="00882103">
        <w:rPr>
          <w:rFonts w:ascii="Times New Roman" w:hAnsi="Times New Roman" w:cs="Times New Roman"/>
          <w:b/>
          <w:sz w:val="24"/>
          <w:szCs w:val="24"/>
        </w:rPr>
        <w:t>FACULTAD DE CIENCIAS JURÍDICAS Y POLÍTICAS</w:t>
      </w:r>
    </w:p>
    <w:p w:rsidR="00882103" w:rsidRPr="00882103" w:rsidRDefault="00882103" w:rsidP="00882103">
      <w:pPr>
        <w:spacing w:after="0" w:line="240" w:lineRule="auto"/>
        <w:jc w:val="center"/>
        <w:rPr>
          <w:rFonts w:ascii="Times New Roman" w:hAnsi="Times New Roman" w:cs="Times New Roman"/>
          <w:b/>
          <w:sz w:val="24"/>
          <w:szCs w:val="24"/>
        </w:rPr>
      </w:pPr>
      <w:r w:rsidRPr="00882103">
        <w:rPr>
          <w:rFonts w:ascii="Times New Roman" w:hAnsi="Times New Roman" w:cs="Times New Roman"/>
          <w:b/>
          <w:sz w:val="24"/>
          <w:szCs w:val="24"/>
        </w:rPr>
        <w:t>DIRECCIÓN DE POSTGRADO</w:t>
      </w:r>
    </w:p>
    <w:p w:rsidR="00882103" w:rsidRPr="00882103" w:rsidRDefault="00882103" w:rsidP="00882103">
      <w:pPr>
        <w:spacing w:after="0" w:line="240" w:lineRule="auto"/>
        <w:jc w:val="center"/>
        <w:rPr>
          <w:rFonts w:ascii="Times New Roman" w:hAnsi="Times New Roman" w:cs="Times New Roman"/>
          <w:b/>
          <w:sz w:val="24"/>
          <w:szCs w:val="24"/>
        </w:rPr>
      </w:pPr>
      <w:r w:rsidRPr="00882103">
        <w:rPr>
          <w:rFonts w:ascii="Times New Roman" w:hAnsi="Times New Roman" w:cs="Times New Roman"/>
          <w:b/>
          <w:sz w:val="24"/>
          <w:szCs w:val="24"/>
        </w:rPr>
        <w:t xml:space="preserve">MAESTRÍA EN CIENCIAS POLÍTICAS Y </w:t>
      </w:r>
    </w:p>
    <w:p w:rsidR="00882103" w:rsidRPr="00882103" w:rsidRDefault="00882103" w:rsidP="00882103">
      <w:pPr>
        <w:spacing w:after="0" w:line="240" w:lineRule="auto"/>
        <w:jc w:val="center"/>
        <w:rPr>
          <w:rFonts w:ascii="Times New Roman" w:hAnsi="Times New Roman" w:cs="Times New Roman"/>
          <w:b/>
          <w:sz w:val="24"/>
          <w:szCs w:val="24"/>
        </w:rPr>
      </w:pPr>
      <w:r w:rsidRPr="00882103">
        <w:rPr>
          <w:rFonts w:ascii="Times New Roman" w:hAnsi="Times New Roman" w:cs="Times New Roman"/>
          <w:b/>
          <w:sz w:val="24"/>
          <w:szCs w:val="24"/>
        </w:rPr>
        <w:t>ADMINISTRACIÓN PÚBLICA</w:t>
      </w:r>
    </w:p>
    <w:p w:rsidR="00882103" w:rsidRPr="00882103" w:rsidRDefault="00882103" w:rsidP="00882103">
      <w:pPr>
        <w:spacing w:after="0" w:line="240" w:lineRule="auto"/>
        <w:rPr>
          <w:rFonts w:ascii="Times New Roman" w:hAnsi="Times New Roman" w:cs="Times New Roman"/>
          <w:sz w:val="24"/>
          <w:szCs w:val="24"/>
        </w:rPr>
      </w:pPr>
    </w:p>
    <w:p w:rsidR="00882103" w:rsidRPr="00882103" w:rsidRDefault="00882103" w:rsidP="00882103">
      <w:pPr>
        <w:spacing w:after="0" w:line="240" w:lineRule="auto"/>
        <w:rPr>
          <w:rFonts w:ascii="Times New Roman" w:hAnsi="Times New Roman" w:cs="Times New Roman"/>
          <w:sz w:val="24"/>
          <w:szCs w:val="24"/>
        </w:rPr>
      </w:pPr>
    </w:p>
    <w:p w:rsidR="00882103" w:rsidRPr="00882103" w:rsidRDefault="00882103" w:rsidP="00882103">
      <w:pPr>
        <w:spacing w:after="0" w:line="240" w:lineRule="auto"/>
        <w:rPr>
          <w:rFonts w:ascii="Times New Roman" w:hAnsi="Times New Roman" w:cs="Times New Roman"/>
          <w:sz w:val="24"/>
          <w:szCs w:val="24"/>
        </w:rPr>
      </w:pPr>
    </w:p>
    <w:p w:rsidR="00882103" w:rsidRPr="00882103" w:rsidRDefault="00882103" w:rsidP="00882103">
      <w:pPr>
        <w:spacing w:after="0" w:line="240" w:lineRule="auto"/>
        <w:rPr>
          <w:rFonts w:ascii="Times New Roman" w:hAnsi="Times New Roman" w:cs="Times New Roman"/>
          <w:sz w:val="24"/>
          <w:szCs w:val="24"/>
        </w:rPr>
      </w:pPr>
    </w:p>
    <w:p w:rsidR="00882103" w:rsidRPr="00882103" w:rsidRDefault="00882103" w:rsidP="00882103">
      <w:pPr>
        <w:spacing w:after="0" w:line="240" w:lineRule="auto"/>
        <w:rPr>
          <w:rFonts w:ascii="Times New Roman" w:hAnsi="Times New Roman" w:cs="Times New Roman"/>
          <w:sz w:val="24"/>
          <w:szCs w:val="24"/>
        </w:rPr>
      </w:pPr>
    </w:p>
    <w:p w:rsidR="00882103" w:rsidRPr="00882103" w:rsidRDefault="00882103" w:rsidP="00882103">
      <w:pPr>
        <w:spacing w:after="0" w:line="240" w:lineRule="auto"/>
        <w:rPr>
          <w:rFonts w:ascii="Times New Roman" w:hAnsi="Times New Roman" w:cs="Times New Roman"/>
          <w:sz w:val="24"/>
          <w:szCs w:val="24"/>
        </w:rPr>
      </w:pPr>
    </w:p>
    <w:p w:rsidR="00882103" w:rsidRPr="00882103" w:rsidRDefault="00882103" w:rsidP="00882103">
      <w:pPr>
        <w:spacing w:after="0" w:line="240" w:lineRule="auto"/>
        <w:rPr>
          <w:rFonts w:ascii="Times New Roman" w:hAnsi="Times New Roman" w:cs="Times New Roman"/>
          <w:sz w:val="24"/>
          <w:szCs w:val="24"/>
        </w:rPr>
      </w:pPr>
    </w:p>
    <w:p w:rsidR="00882103" w:rsidRPr="00882103" w:rsidRDefault="00882103" w:rsidP="00882103">
      <w:pPr>
        <w:spacing w:after="0" w:line="240" w:lineRule="auto"/>
        <w:rPr>
          <w:rFonts w:ascii="Times New Roman" w:hAnsi="Times New Roman" w:cs="Times New Roman"/>
          <w:sz w:val="24"/>
          <w:szCs w:val="24"/>
        </w:rPr>
      </w:pPr>
    </w:p>
    <w:p w:rsidR="00882103" w:rsidRPr="00882103" w:rsidRDefault="00882103" w:rsidP="00882103">
      <w:pPr>
        <w:spacing w:after="0" w:line="240" w:lineRule="auto"/>
        <w:rPr>
          <w:rFonts w:ascii="Times New Roman" w:hAnsi="Times New Roman" w:cs="Times New Roman"/>
          <w:sz w:val="24"/>
          <w:szCs w:val="24"/>
        </w:rPr>
      </w:pPr>
    </w:p>
    <w:p w:rsidR="00882103" w:rsidRPr="00882103" w:rsidRDefault="00882103" w:rsidP="00882103">
      <w:pPr>
        <w:spacing w:after="0" w:line="240" w:lineRule="auto"/>
        <w:rPr>
          <w:rFonts w:ascii="Times New Roman" w:hAnsi="Times New Roman" w:cs="Times New Roman"/>
          <w:sz w:val="24"/>
          <w:szCs w:val="24"/>
        </w:rPr>
      </w:pPr>
    </w:p>
    <w:p w:rsidR="00882103" w:rsidRPr="00882103" w:rsidRDefault="00882103" w:rsidP="00882103">
      <w:pPr>
        <w:spacing w:after="0" w:line="240" w:lineRule="auto"/>
        <w:jc w:val="center"/>
        <w:rPr>
          <w:rFonts w:ascii="Times New Roman" w:hAnsi="Times New Roman" w:cs="Times New Roman"/>
          <w:b/>
          <w:sz w:val="24"/>
          <w:szCs w:val="24"/>
        </w:rPr>
      </w:pPr>
    </w:p>
    <w:p w:rsidR="00882103" w:rsidRPr="00882103" w:rsidRDefault="00882103" w:rsidP="00882103">
      <w:pPr>
        <w:spacing w:after="0" w:line="240" w:lineRule="auto"/>
        <w:jc w:val="center"/>
        <w:rPr>
          <w:rFonts w:ascii="Times New Roman" w:hAnsi="Times New Roman" w:cs="Times New Roman"/>
          <w:b/>
          <w:sz w:val="24"/>
          <w:szCs w:val="24"/>
        </w:rPr>
      </w:pPr>
    </w:p>
    <w:p w:rsidR="00882103" w:rsidRPr="00882103" w:rsidRDefault="00882103" w:rsidP="00882103">
      <w:pPr>
        <w:spacing w:after="0" w:line="240" w:lineRule="auto"/>
        <w:jc w:val="center"/>
        <w:rPr>
          <w:rFonts w:ascii="Times New Roman" w:hAnsi="Times New Roman" w:cs="Times New Roman"/>
          <w:b/>
          <w:sz w:val="24"/>
          <w:szCs w:val="24"/>
        </w:rPr>
      </w:pPr>
    </w:p>
    <w:p w:rsidR="00882103" w:rsidRPr="00882103" w:rsidRDefault="00882103" w:rsidP="00882103">
      <w:pPr>
        <w:shd w:val="clear" w:color="auto" w:fill="FFFFFF"/>
        <w:spacing w:after="0" w:line="240" w:lineRule="auto"/>
        <w:jc w:val="center"/>
        <w:rPr>
          <w:rFonts w:ascii="Times New Roman" w:eastAsia="Times New Roman" w:hAnsi="Times New Roman" w:cs="Times New Roman"/>
          <w:b/>
          <w:sz w:val="24"/>
          <w:szCs w:val="24"/>
          <w:lang w:eastAsia="es-ES"/>
        </w:rPr>
      </w:pPr>
      <w:r w:rsidRPr="00882103">
        <w:rPr>
          <w:rFonts w:ascii="Times New Roman" w:eastAsia="Times New Roman" w:hAnsi="Times New Roman" w:cs="Times New Roman"/>
          <w:b/>
          <w:sz w:val="24"/>
          <w:szCs w:val="24"/>
          <w:lang w:eastAsia="es-ES"/>
        </w:rPr>
        <w:t xml:space="preserve">EL FUNCIONARIO PÚBLICO CONTRALOR Y SU VISIÓN DE LA PARTICIPACIÓN CIUDADANA EN LA CONTRALORÍA DEL MUNICIPIO JUAN JOSÉ MORA DEL ESTADO CARABOBO </w:t>
      </w:r>
    </w:p>
    <w:p w:rsidR="00882103" w:rsidRPr="00882103" w:rsidRDefault="00882103" w:rsidP="00882103">
      <w:pPr>
        <w:shd w:val="clear" w:color="auto" w:fill="FFFFFF"/>
        <w:spacing w:after="0" w:line="240" w:lineRule="auto"/>
        <w:jc w:val="center"/>
        <w:rPr>
          <w:rFonts w:ascii="Times New Roman" w:eastAsia="Times New Roman" w:hAnsi="Times New Roman" w:cs="Times New Roman"/>
          <w:b/>
          <w:sz w:val="24"/>
          <w:szCs w:val="24"/>
          <w:lang w:eastAsia="es-ES"/>
        </w:rPr>
      </w:pPr>
    </w:p>
    <w:p w:rsidR="00882103" w:rsidRPr="00882103" w:rsidRDefault="00882103" w:rsidP="00882103">
      <w:pPr>
        <w:shd w:val="clear" w:color="auto" w:fill="FFFFFF"/>
        <w:spacing w:after="0" w:line="240" w:lineRule="auto"/>
        <w:jc w:val="center"/>
        <w:rPr>
          <w:rFonts w:ascii="Times New Roman" w:eastAsia="Times New Roman" w:hAnsi="Times New Roman" w:cs="Times New Roman"/>
          <w:b/>
          <w:sz w:val="24"/>
          <w:szCs w:val="24"/>
          <w:lang w:eastAsia="es-ES"/>
        </w:rPr>
      </w:pPr>
    </w:p>
    <w:p w:rsidR="00882103" w:rsidRPr="00882103" w:rsidRDefault="00882103" w:rsidP="00882103">
      <w:pPr>
        <w:spacing w:after="0"/>
        <w:jc w:val="center"/>
        <w:rPr>
          <w:rFonts w:ascii="Times New Roman" w:hAnsi="Times New Roman" w:cs="Times New Roman"/>
          <w:b/>
          <w:sz w:val="24"/>
          <w:szCs w:val="24"/>
        </w:rPr>
      </w:pPr>
    </w:p>
    <w:p w:rsidR="00882103" w:rsidRPr="00882103" w:rsidRDefault="00882103" w:rsidP="00882103">
      <w:pPr>
        <w:spacing w:after="0"/>
        <w:jc w:val="center"/>
        <w:rPr>
          <w:rFonts w:ascii="Times New Roman" w:hAnsi="Times New Roman" w:cs="Times New Roman"/>
          <w:b/>
          <w:sz w:val="24"/>
          <w:szCs w:val="24"/>
        </w:rPr>
      </w:pPr>
    </w:p>
    <w:p w:rsidR="00882103" w:rsidRPr="00882103" w:rsidRDefault="00882103" w:rsidP="00882103">
      <w:pPr>
        <w:spacing w:after="0"/>
        <w:jc w:val="center"/>
        <w:rPr>
          <w:rFonts w:ascii="Times New Roman" w:hAnsi="Times New Roman" w:cs="Times New Roman"/>
          <w:b/>
          <w:sz w:val="24"/>
          <w:szCs w:val="24"/>
        </w:rPr>
      </w:pPr>
    </w:p>
    <w:p w:rsidR="00882103" w:rsidRPr="00882103" w:rsidRDefault="00882103" w:rsidP="00882103">
      <w:pPr>
        <w:spacing w:after="0"/>
        <w:jc w:val="center"/>
        <w:rPr>
          <w:rFonts w:ascii="Times New Roman" w:hAnsi="Times New Roman" w:cs="Times New Roman"/>
          <w:b/>
          <w:sz w:val="24"/>
          <w:szCs w:val="24"/>
        </w:rPr>
      </w:pPr>
    </w:p>
    <w:p w:rsidR="00882103" w:rsidRPr="00882103" w:rsidRDefault="00882103" w:rsidP="00882103">
      <w:pPr>
        <w:spacing w:after="0"/>
        <w:jc w:val="center"/>
        <w:rPr>
          <w:rFonts w:ascii="Times New Roman" w:hAnsi="Times New Roman" w:cs="Times New Roman"/>
          <w:b/>
          <w:sz w:val="24"/>
          <w:szCs w:val="24"/>
        </w:rPr>
      </w:pPr>
    </w:p>
    <w:p w:rsidR="00882103" w:rsidRPr="00882103" w:rsidRDefault="00882103" w:rsidP="00882103">
      <w:pPr>
        <w:spacing w:after="0" w:line="240" w:lineRule="auto"/>
        <w:jc w:val="right"/>
        <w:rPr>
          <w:rFonts w:ascii="Times New Roman" w:hAnsi="Times New Roman" w:cs="Times New Roman"/>
          <w:b/>
          <w:sz w:val="24"/>
          <w:szCs w:val="24"/>
        </w:rPr>
      </w:pPr>
      <w:r w:rsidRPr="00882103">
        <w:rPr>
          <w:rFonts w:ascii="Times New Roman" w:hAnsi="Times New Roman" w:cs="Times New Roman"/>
          <w:sz w:val="24"/>
          <w:szCs w:val="24"/>
        </w:rPr>
        <w:t xml:space="preserve">  </w:t>
      </w:r>
      <w:r w:rsidRPr="00882103">
        <w:rPr>
          <w:rFonts w:ascii="Times New Roman" w:hAnsi="Times New Roman" w:cs="Times New Roman"/>
          <w:b/>
          <w:sz w:val="24"/>
          <w:szCs w:val="24"/>
        </w:rPr>
        <w:t>Autora: Esp. Diana Matheus Rodríguez</w:t>
      </w:r>
    </w:p>
    <w:p w:rsidR="00882103" w:rsidRPr="00882103" w:rsidRDefault="00882103" w:rsidP="00882103">
      <w:pPr>
        <w:spacing w:after="0" w:line="240" w:lineRule="auto"/>
        <w:rPr>
          <w:rFonts w:ascii="Times New Roman" w:hAnsi="Times New Roman" w:cs="Times New Roman"/>
          <w:b/>
          <w:sz w:val="24"/>
          <w:szCs w:val="24"/>
        </w:rPr>
      </w:pPr>
      <w:r w:rsidRPr="00882103">
        <w:rPr>
          <w:rFonts w:ascii="Times New Roman" w:hAnsi="Times New Roman" w:cs="Times New Roman"/>
          <w:b/>
          <w:sz w:val="24"/>
          <w:szCs w:val="24"/>
        </w:rPr>
        <w:t xml:space="preserve">                                                                  </w:t>
      </w:r>
    </w:p>
    <w:p w:rsidR="00882103" w:rsidRPr="00882103" w:rsidRDefault="00882103" w:rsidP="00882103">
      <w:pPr>
        <w:spacing w:after="0" w:line="240" w:lineRule="auto"/>
        <w:jc w:val="center"/>
        <w:rPr>
          <w:rFonts w:ascii="Times New Roman" w:hAnsi="Times New Roman" w:cs="Times New Roman"/>
          <w:b/>
          <w:sz w:val="24"/>
          <w:szCs w:val="24"/>
        </w:rPr>
      </w:pPr>
      <w:r w:rsidRPr="00882103">
        <w:rPr>
          <w:rFonts w:ascii="Times New Roman" w:hAnsi="Times New Roman" w:cs="Times New Roman"/>
          <w:b/>
          <w:sz w:val="24"/>
          <w:szCs w:val="24"/>
        </w:rPr>
        <w:t xml:space="preserve">                                                         Tutor: Dr. Manuel Feo La Cruz</w:t>
      </w:r>
    </w:p>
    <w:p w:rsidR="00882103" w:rsidRPr="00882103" w:rsidRDefault="00882103" w:rsidP="00882103">
      <w:pPr>
        <w:spacing w:after="0" w:line="240" w:lineRule="auto"/>
        <w:rPr>
          <w:rFonts w:ascii="Times New Roman" w:hAnsi="Times New Roman" w:cs="Times New Roman"/>
          <w:b/>
          <w:sz w:val="24"/>
          <w:szCs w:val="24"/>
        </w:rPr>
      </w:pPr>
    </w:p>
    <w:p w:rsidR="00882103" w:rsidRPr="00882103" w:rsidRDefault="00882103" w:rsidP="00882103">
      <w:pPr>
        <w:spacing w:after="0"/>
        <w:jc w:val="center"/>
        <w:rPr>
          <w:rFonts w:ascii="Times New Roman" w:hAnsi="Times New Roman" w:cs="Times New Roman"/>
          <w:b/>
          <w:sz w:val="24"/>
          <w:szCs w:val="24"/>
        </w:rPr>
      </w:pPr>
    </w:p>
    <w:p w:rsidR="00882103" w:rsidRPr="00882103" w:rsidRDefault="00882103" w:rsidP="00882103">
      <w:pPr>
        <w:spacing w:after="0"/>
        <w:jc w:val="center"/>
        <w:rPr>
          <w:rFonts w:ascii="Times New Roman" w:hAnsi="Times New Roman" w:cs="Times New Roman"/>
          <w:b/>
          <w:sz w:val="24"/>
          <w:szCs w:val="24"/>
        </w:rPr>
      </w:pPr>
      <w:r w:rsidRPr="00882103">
        <w:rPr>
          <w:rFonts w:ascii="Times New Roman" w:hAnsi="Times New Roman" w:cs="Times New Roman"/>
          <w:b/>
          <w:sz w:val="24"/>
          <w:szCs w:val="24"/>
        </w:rPr>
        <w:t xml:space="preserve">  </w:t>
      </w:r>
    </w:p>
    <w:p w:rsidR="00882103" w:rsidRPr="00882103" w:rsidRDefault="00882103" w:rsidP="00882103">
      <w:pPr>
        <w:spacing w:after="0"/>
        <w:jc w:val="center"/>
        <w:rPr>
          <w:rFonts w:ascii="Times New Roman" w:hAnsi="Times New Roman" w:cs="Times New Roman"/>
          <w:b/>
          <w:sz w:val="24"/>
          <w:szCs w:val="24"/>
        </w:rPr>
      </w:pPr>
    </w:p>
    <w:p w:rsidR="00882103" w:rsidRPr="00882103" w:rsidRDefault="00882103" w:rsidP="00882103">
      <w:pPr>
        <w:spacing w:after="0"/>
        <w:jc w:val="center"/>
        <w:rPr>
          <w:rFonts w:ascii="Times New Roman" w:hAnsi="Times New Roman" w:cs="Times New Roman"/>
          <w:b/>
          <w:sz w:val="24"/>
          <w:szCs w:val="24"/>
        </w:rPr>
      </w:pPr>
    </w:p>
    <w:p w:rsidR="00882103" w:rsidRPr="00882103" w:rsidRDefault="00882103" w:rsidP="00882103">
      <w:pPr>
        <w:spacing w:after="0"/>
        <w:jc w:val="center"/>
        <w:rPr>
          <w:rFonts w:ascii="Times New Roman" w:hAnsi="Times New Roman" w:cs="Times New Roman"/>
          <w:b/>
          <w:sz w:val="24"/>
          <w:szCs w:val="24"/>
        </w:rPr>
      </w:pPr>
    </w:p>
    <w:p w:rsidR="00882103" w:rsidRPr="00882103" w:rsidRDefault="00882103" w:rsidP="00882103">
      <w:pPr>
        <w:spacing w:after="0"/>
        <w:jc w:val="center"/>
        <w:rPr>
          <w:rFonts w:ascii="Times New Roman" w:hAnsi="Times New Roman" w:cs="Times New Roman"/>
          <w:b/>
          <w:sz w:val="24"/>
          <w:szCs w:val="24"/>
        </w:rPr>
      </w:pPr>
    </w:p>
    <w:p w:rsidR="00882103" w:rsidRPr="00882103" w:rsidRDefault="00882103" w:rsidP="00882103">
      <w:pPr>
        <w:spacing w:after="0"/>
        <w:jc w:val="center"/>
        <w:rPr>
          <w:rFonts w:ascii="Times New Roman" w:hAnsi="Times New Roman" w:cs="Times New Roman"/>
          <w:b/>
          <w:sz w:val="24"/>
          <w:szCs w:val="24"/>
        </w:rPr>
      </w:pPr>
    </w:p>
    <w:p w:rsidR="00882103" w:rsidRPr="00882103" w:rsidRDefault="00882103" w:rsidP="00882103">
      <w:pPr>
        <w:spacing w:after="0"/>
        <w:jc w:val="center"/>
        <w:rPr>
          <w:rFonts w:ascii="Times New Roman" w:hAnsi="Times New Roman" w:cs="Times New Roman"/>
          <w:b/>
          <w:sz w:val="24"/>
          <w:szCs w:val="24"/>
        </w:rPr>
      </w:pPr>
    </w:p>
    <w:p w:rsidR="00882103" w:rsidRPr="00882103" w:rsidRDefault="00882103" w:rsidP="00882103">
      <w:pPr>
        <w:spacing w:after="0"/>
        <w:jc w:val="center"/>
        <w:rPr>
          <w:rFonts w:ascii="Times New Roman" w:hAnsi="Times New Roman" w:cs="Times New Roman"/>
          <w:b/>
          <w:sz w:val="24"/>
          <w:szCs w:val="24"/>
        </w:rPr>
      </w:pPr>
    </w:p>
    <w:p w:rsidR="00882103" w:rsidRPr="00882103" w:rsidRDefault="00882103" w:rsidP="00882103">
      <w:pPr>
        <w:spacing w:after="0" w:line="360" w:lineRule="auto"/>
        <w:ind w:right="60"/>
        <w:jc w:val="center"/>
        <w:rPr>
          <w:rFonts w:ascii="Times New Roman" w:hAnsi="Times New Roman" w:cs="Times New Roman"/>
          <w:bCs/>
          <w:sz w:val="24"/>
          <w:szCs w:val="24"/>
        </w:rPr>
      </w:pPr>
      <w:r w:rsidRPr="00882103">
        <w:rPr>
          <w:rFonts w:ascii="Times New Roman" w:hAnsi="Times New Roman" w:cs="Times New Roman"/>
          <w:bCs/>
          <w:sz w:val="24"/>
          <w:szCs w:val="24"/>
        </w:rPr>
        <w:t>BÁRBULA, JUNIO DE 2016</w:t>
      </w:r>
    </w:p>
    <w:p w:rsidR="00B339E0" w:rsidRDefault="00B339E0" w:rsidP="00882103">
      <w:pPr>
        <w:spacing w:after="0" w:line="240" w:lineRule="auto"/>
        <w:jc w:val="center"/>
        <w:rPr>
          <w:rFonts w:ascii="Times New Roman" w:hAnsi="Times New Roman" w:cs="Times New Roman"/>
          <w:b/>
          <w:sz w:val="24"/>
          <w:szCs w:val="24"/>
        </w:rPr>
      </w:pPr>
    </w:p>
    <w:p w:rsidR="00882103" w:rsidRPr="00882103" w:rsidRDefault="00882103" w:rsidP="00882103">
      <w:pPr>
        <w:spacing w:after="0" w:line="240" w:lineRule="auto"/>
        <w:jc w:val="center"/>
        <w:rPr>
          <w:rFonts w:ascii="Times New Roman" w:hAnsi="Times New Roman" w:cs="Times New Roman"/>
          <w:b/>
          <w:sz w:val="24"/>
          <w:szCs w:val="24"/>
        </w:rPr>
      </w:pPr>
      <w:r w:rsidRPr="00882103">
        <w:rPr>
          <w:rFonts w:ascii="Times New Roman" w:hAnsi="Times New Roman" w:cs="Times New Roman"/>
          <w:b/>
          <w:noProof/>
          <w:sz w:val="24"/>
          <w:szCs w:val="24"/>
          <w:lang w:eastAsia="es-ES"/>
        </w:rPr>
        <w:drawing>
          <wp:anchor distT="0" distB="0" distL="114300" distR="114300" simplePos="0" relativeHeight="251672576" behindDoc="0" locked="0" layoutInCell="1" allowOverlap="1" wp14:anchorId="51397C79" wp14:editId="2569052D">
            <wp:simplePos x="0" y="0"/>
            <wp:positionH relativeFrom="margin">
              <wp:posOffset>4741545</wp:posOffset>
            </wp:positionH>
            <wp:positionV relativeFrom="margin">
              <wp:posOffset>-106045</wp:posOffset>
            </wp:positionV>
            <wp:extent cx="762000" cy="885825"/>
            <wp:effectExtent l="19050" t="0" r="0" b="0"/>
            <wp:wrapSquare wrapText="bothSides"/>
            <wp:docPr id="17" name="Imagen 1" descr="DERECHO"/>
            <wp:cNvGraphicFramePr/>
            <a:graphic xmlns:a="http://schemas.openxmlformats.org/drawingml/2006/main">
              <a:graphicData uri="http://schemas.openxmlformats.org/drawingml/2006/picture">
                <pic:pic xmlns:pic="http://schemas.openxmlformats.org/drawingml/2006/picture">
                  <pic:nvPicPr>
                    <pic:cNvPr id="3077" name="8 Imagen" descr="DERECHO"/>
                    <pic:cNvPicPr>
                      <a:picLocks noChangeAspect="1" noChangeArrowheads="1"/>
                    </pic:cNvPicPr>
                  </pic:nvPicPr>
                  <pic:blipFill>
                    <a:blip r:embed="rId8" cstate="print"/>
                    <a:srcRect/>
                    <a:stretch>
                      <a:fillRect/>
                    </a:stretch>
                  </pic:blipFill>
                  <pic:spPr bwMode="auto">
                    <a:xfrm>
                      <a:off x="0" y="0"/>
                      <a:ext cx="762000" cy="885825"/>
                    </a:xfrm>
                    <a:prstGeom prst="rect">
                      <a:avLst/>
                    </a:prstGeom>
                    <a:noFill/>
                    <a:ln w="9525">
                      <a:noFill/>
                      <a:miter lim="800000"/>
                      <a:headEnd/>
                      <a:tailEnd/>
                    </a:ln>
                  </pic:spPr>
                </pic:pic>
              </a:graphicData>
            </a:graphic>
          </wp:anchor>
        </w:drawing>
      </w:r>
      <w:r w:rsidRPr="00882103">
        <w:rPr>
          <w:rFonts w:ascii="Times New Roman" w:hAnsi="Times New Roman" w:cs="Times New Roman"/>
          <w:b/>
          <w:noProof/>
          <w:sz w:val="24"/>
          <w:szCs w:val="24"/>
          <w:lang w:eastAsia="es-ES"/>
        </w:rPr>
        <w:drawing>
          <wp:anchor distT="0" distB="0" distL="114300" distR="114300" simplePos="0" relativeHeight="251667456" behindDoc="0" locked="0" layoutInCell="1" allowOverlap="1" wp14:anchorId="48F85EC5" wp14:editId="7B589A15">
            <wp:simplePos x="0" y="0"/>
            <wp:positionH relativeFrom="column">
              <wp:posOffset>85725</wp:posOffset>
            </wp:positionH>
            <wp:positionV relativeFrom="paragraph">
              <wp:posOffset>-78105</wp:posOffset>
            </wp:positionV>
            <wp:extent cx="631825" cy="796925"/>
            <wp:effectExtent l="19050" t="0" r="0" b="0"/>
            <wp:wrapSquare wrapText="bothSides"/>
            <wp:docPr id="18" name="Imagen 2" descr="http://t0.gstatic.com/images?q=tbn:ANd9GcSSQUWgSY-be38-Oo1358fUbIfRgi0N6P-a801JAj1E2aRHcCpU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SSQUWgSY-be38-Oo1358fUbIfRgi0N6P-a801JAj1E2aRHcCpUVw"/>
                    <pic:cNvPicPr>
                      <a:picLocks noChangeAspect="1" noChangeArrowheads="1"/>
                    </pic:cNvPicPr>
                  </pic:nvPicPr>
                  <pic:blipFill>
                    <a:blip r:embed="rId9" cstate="print"/>
                    <a:srcRect/>
                    <a:stretch>
                      <a:fillRect/>
                    </a:stretch>
                  </pic:blipFill>
                  <pic:spPr bwMode="auto">
                    <a:xfrm>
                      <a:off x="0" y="0"/>
                      <a:ext cx="631825" cy="796925"/>
                    </a:xfrm>
                    <a:prstGeom prst="rect">
                      <a:avLst/>
                    </a:prstGeom>
                    <a:noFill/>
                    <a:ln w="9525">
                      <a:noFill/>
                      <a:miter lim="800000"/>
                      <a:headEnd/>
                      <a:tailEnd/>
                    </a:ln>
                  </pic:spPr>
                </pic:pic>
              </a:graphicData>
            </a:graphic>
          </wp:anchor>
        </w:drawing>
      </w:r>
      <w:r w:rsidRPr="00882103">
        <w:rPr>
          <w:rFonts w:ascii="Times New Roman" w:hAnsi="Times New Roman" w:cs="Times New Roman"/>
          <w:b/>
          <w:sz w:val="24"/>
          <w:szCs w:val="24"/>
        </w:rPr>
        <w:t>UNIVERSIDAD DE CARABOBO</w:t>
      </w:r>
    </w:p>
    <w:p w:rsidR="00882103" w:rsidRPr="00882103" w:rsidRDefault="00882103" w:rsidP="00882103">
      <w:pPr>
        <w:spacing w:after="0" w:line="240" w:lineRule="auto"/>
        <w:jc w:val="center"/>
        <w:rPr>
          <w:rFonts w:ascii="Times New Roman" w:hAnsi="Times New Roman" w:cs="Times New Roman"/>
          <w:b/>
          <w:sz w:val="24"/>
          <w:szCs w:val="24"/>
        </w:rPr>
      </w:pPr>
      <w:r w:rsidRPr="00882103">
        <w:rPr>
          <w:rFonts w:ascii="Times New Roman" w:hAnsi="Times New Roman" w:cs="Times New Roman"/>
          <w:b/>
          <w:sz w:val="24"/>
          <w:szCs w:val="24"/>
        </w:rPr>
        <w:t>FACULTAD DE CIENCIAS JURÍDICAS Y POLÍTICAS</w:t>
      </w:r>
    </w:p>
    <w:p w:rsidR="00882103" w:rsidRPr="00882103" w:rsidRDefault="00882103" w:rsidP="00882103">
      <w:pPr>
        <w:spacing w:after="0" w:line="240" w:lineRule="auto"/>
        <w:jc w:val="center"/>
        <w:rPr>
          <w:rFonts w:ascii="Times New Roman" w:hAnsi="Times New Roman" w:cs="Times New Roman"/>
          <w:b/>
          <w:sz w:val="24"/>
          <w:szCs w:val="24"/>
        </w:rPr>
      </w:pPr>
      <w:r w:rsidRPr="00882103">
        <w:rPr>
          <w:rFonts w:ascii="Times New Roman" w:hAnsi="Times New Roman" w:cs="Times New Roman"/>
          <w:b/>
          <w:sz w:val="24"/>
          <w:szCs w:val="24"/>
        </w:rPr>
        <w:t>DIRECCIÓN DE POSTGRADO</w:t>
      </w:r>
    </w:p>
    <w:p w:rsidR="00882103" w:rsidRPr="00882103" w:rsidRDefault="00882103" w:rsidP="00882103">
      <w:pPr>
        <w:spacing w:after="0" w:line="240" w:lineRule="auto"/>
        <w:jc w:val="center"/>
        <w:rPr>
          <w:rFonts w:ascii="Times New Roman" w:hAnsi="Times New Roman" w:cs="Times New Roman"/>
          <w:b/>
          <w:sz w:val="24"/>
          <w:szCs w:val="24"/>
        </w:rPr>
      </w:pPr>
      <w:r w:rsidRPr="00882103">
        <w:rPr>
          <w:rFonts w:ascii="Times New Roman" w:hAnsi="Times New Roman" w:cs="Times New Roman"/>
          <w:b/>
          <w:sz w:val="24"/>
          <w:szCs w:val="24"/>
        </w:rPr>
        <w:t xml:space="preserve">MAESTRÍA EN CIENCIA POLÍTICA Y </w:t>
      </w:r>
    </w:p>
    <w:p w:rsidR="00882103" w:rsidRPr="00882103" w:rsidRDefault="00882103" w:rsidP="00882103">
      <w:pPr>
        <w:spacing w:after="0" w:line="240" w:lineRule="auto"/>
        <w:jc w:val="center"/>
        <w:rPr>
          <w:rFonts w:ascii="Times New Roman" w:hAnsi="Times New Roman" w:cs="Times New Roman"/>
          <w:b/>
          <w:sz w:val="24"/>
          <w:szCs w:val="24"/>
        </w:rPr>
      </w:pPr>
      <w:r w:rsidRPr="00882103">
        <w:rPr>
          <w:rFonts w:ascii="Times New Roman" w:hAnsi="Times New Roman" w:cs="Times New Roman"/>
          <w:b/>
          <w:sz w:val="24"/>
          <w:szCs w:val="24"/>
        </w:rPr>
        <w:t>ADMINISTRACIÓN PÚBLICA</w:t>
      </w:r>
    </w:p>
    <w:p w:rsidR="00882103" w:rsidRPr="00882103" w:rsidRDefault="00882103" w:rsidP="00882103">
      <w:pPr>
        <w:spacing w:after="0" w:line="240" w:lineRule="auto"/>
        <w:rPr>
          <w:rFonts w:ascii="Times New Roman" w:hAnsi="Times New Roman" w:cs="Times New Roman"/>
          <w:sz w:val="24"/>
          <w:szCs w:val="24"/>
        </w:rPr>
      </w:pPr>
    </w:p>
    <w:p w:rsidR="00882103" w:rsidRPr="00882103" w:rsidRDefault="00882103" w:rsidP="00882103">
      <w:pPr>
        <w:spacing w:after="0" w:line="240" w:lineRule="auto"/>
        <w:rPr>
          <w:rFonts w:ascii="Times New Roman" w:hAnsi="Times New Roman" w:cs="Times New Roman"/>
          <w:sz w:val="24"/>
          <w:szCs w:val="24"/>
        </w:rPr>
      </w:pPr>
    </w:p>
    <w:p w:rsidR="00882103" w:rsidRPr="00882103" w:rsidRDefault="00882103" w:rsidP="00882103">
      <w:pPr>
        <w:spacing w:after="0" w:line="240" w:lineRule="auto"/>
        <w:rPr>
          <w:rFonts w:ascii="Times New Roman" w:hAnsi="Times New Roman" w:cs="Times New Roman"/>
          <w:sz w:val="24"/>
          <w:szCs w:val="24"/>
        </w:rPr>
      </w:pPr>
    </w:p>
    <w:p w:rsidR="00882103" w:rsidRPr="00882103" w:rsidRDefault="00882103" w:rsidP="00882103">
      <w:pPr>
        <w:spacing w:after="0" w:line="240" w:lineRule="auto"/>
        <w:rPr>
          <w:rFonts w:ascii="Times New Roman" w:hAnsi="Times New Roman" w:cs="Times New Roman"/>
          <w:sz w:val="24"/>
          <w:szCs w:val="24"/>
        </w:rPr>
      </w:pPr>
    </w:p>
    <w:p w:rsidR="00882103" w:rsidRPr="00882103" w:rsidRDefault="00882103" w:rsidP="00882103">
      <w:pPr>
        <w:spacing w:after="0" w:line="240" w:lineRule="auto"/>
        <w:rPr>
          <w:rFonts w:ascii="Times New Roman" w:hAnsi="Times New Roman" w:cs="Times New Roman"/>
          <w:sz w:val="24"/>
          <w:szCs w:val="24"/>
        </w:rPr>
      </w:pPr>
    </w:p>
    <w:p w:rsidR="00882103" w:rsidRPr="00882103" w:rsidRDefault="00882103" w:rsidP="00882103">
      <w:pPr>
        <w:spacing w:after="0" w:line="240" w:lineRule="auto"/>
        <w:rPr>
          <w:rFonts w:ascii="Times New Roman" w:hAnsi="Times New Roman" w:cs="Times New Roman"/>
          <w:sz w:val="24"/>
          <w:szCs w:val="24"/>
        </w:rPr>
      </w:pPr>
    </w:p>
    <w:p w:rsidR="00882103" w:rsidRPr="00882103" w:rsidRDefault="00882103" w:rsidP="00882103">
      <w:pPr>
        <w:spacing w:after="0" w:line="240" w:lineRule="auto"/>
        <w:rPr>
          <w:rFonts w:ascii="Times New Roman" w:hAnsi="Times New Roman" w:cs="Times New Roman"/>
          <w:sz w:val="24"/>
          <w:szCs w:val="24"/>
        </w:rPr>
      </w:pPr>
    </w:p>
    <w:p w:rsidR="00882103" w:rsidRPr="00882103" w:rsidRDefault="00882103" w:rsidP="00882103">
      <w:pPr>
        <w:spacing w:after="0" w:line="240" w:lineRule="auto"/>
        <w:rPr>
          <w:rFonts w:ascii="Times New Roman" w:hAnsi="Times New Roman" w:cs="Times New Roman"/>
          <w:sz w:val="24"/>
          <w:szCs w:val="24"/>
        </w:rPr>
      </w:pPr>
    </w:p>
    <w:p w:rsidR="00882103" w:rsidRPr="00882103" w:rsidRDefault="00882103" w:rsidP="00882103">
      <w:pPr>
        <w:spacing w:after="0" w:line="240" w:lineRule="auto"/>
        <w:rPr>
          <w:rFonts w:ascii="Times New Roman" w:hAnsi="Times New Roman" w:cs="Times New Roman"/>
          <w:sz w:val="24"/>
          <w:szCs w:val="24"/>
        </w:rPr>
      </w:pPr>
    </w:p>
    <w:p w:rsidR="00882103" w:rsidRPr="00882103" w:rsidRDefault="00882103" w:rsidP="00882103">
      <w:pPr>
        <w:spacing w:after="0" w:line="240" w:lineRule="auto"/>
        <w:rPr>
          <w:rFonts w:ascii="Times New Roman" w:hAnsi="Times New Roman" w:cs="Times New Roman"/>
          <w:sz w:val="24"/>
          <w:szCs w:val="24"/>
        </w:rPr>
      </w:pPr>
    </w:p>
    <w:p w:rsidR="00882103" w:rsidRPr="00882103" w:rsidRDefault="00882103" w:rsidP="00882103">
      <w:pPr>
        <w:spacing w:after="0" w:line="240" w:lineRule="auto"/>
        <w:rPr>
          <w:rFonts w:ascii="Times New Roman" w:hAnsi="Times New Roman" w:cs="Times New Roman"/>
          <w:sz w:val="24"/>
          <w:szCs w:val="24"/>
        </w:rPr>
      </w:pPr>
    </w:p>
    <w:p w:rsidR="00882103" w:rsidRPr="00882103" w:rsidRDefault="00882103" w:rsidP="00882103">
      <w:pPr>
        <w:spacing w:after="0" w:line="240" w:lineRule="auto"/>
        <w:jc w:val="center"/>
        <w:rPr>
          <w:rFonts w:ascii="Times New Roman" w:hAnsi="Times New Roman" w:cs="Times New Roman"/>
          <w:b/>
          <w:sz w:val="24"/>
          <w:szCs w:val="24"/>
        </w:rPr>
      </w:pPr>
    </w:p>
    <w:p w:rsidR="00882103" w:rsidRPr="00882103" w:rsidRDefault="00882103" w:rsidP="00882103">
      <w:pPr>
        <w:spacing w:after="0" w:line="240" w:lineRule="auto"/>
        <w:rPr>
          <w:rFonts w:ascii="Times New Roman" w:hAnsi="Times New Roman" w:cs="Times New Roman"/>
          <w:b/>
          <w:sz w:val="24"/>
          <w:szCs w:val="24"/>
        </w:rPr>
      </w:pPr>
    </w:p>
    <w:p w:rsidR="00882103" w:rsidRPr="00882103" w:rsidRDefault="00882103" w:rsidP="00882103">
      <w:pPr>
        <w:shd w:val="clear" w:color="auto" w:fill="FFFFFF"/>
        <w:spacing w:after="0" w:line="240" w:lineRule="auto"/>
        <w:jc w:val="center"/>
        <w:rPr>
          <w:rFonts w:ascii="Times New Roman" w:eastAsia="Times New Roman" w:hAnsi="Times New Roman" w:cs="Times New Roman"/>
          <w:b/>
          <w:sz w:val="24"/>
          <w:szCs w:val="24"/>
          <w:lang w:eastAsia="es-ES"/>
        </w:rPr>
      </w:pPr>
      <w:r w:rsidRPr="00882103">
        <w:rPr>
          <w:rFonts w:ascii="Times New Roman" w:eastAsia="Times New Roman" w:hAnsi="Times New Roman" w:cs="Times New Roman"/>
          <w:b/>
          <w:sz w:val="24"/>
          <w:szCs w:val="24"/>
          <w:lang w:eastAsia="es-ES"/>
        </w:rPr>
        <w:t xml:space="preserve">EL FUNCIONARIO PÚBLICO CONTRALOR Y SU VISIÓN DE LA PARTICIPACIÓN CIUDADANA EN LA CONTRALORÍA DEL MUNICIPIO JUAN JOSÉ MORA DEL ESTADO CARABOBO </w:t>
      </w:r>
    </w:p>
    <w:p w:rsidR="00882103" w:rsidRPr="00882103" w:rsidRDefault="00882103" w:rsidP="00882103">
      <w:pPr>
        <w:spacing w:after="0"/>
        <w:jc w:val="center"/>
        <w:rPr>
          <w:rFonts w:ascii="Times New Roman" w:hAnsi="Times New Roman" w:cs="Times New Roman"/>
          <w:b/>
          <w:sz w:val="24"/>
          <w:szCs w:val="24"/>
        </w:rPr>
      </w:pPr>
    </w:p>
    <w:p w:rsidR="00882103" w:rsidRPr="00882103" w:rsidRDefault="00882103" w:rsidP="00882103">
      <w:pPr>
        <w:spacing w:after="0"/>
        <w:jc w:val="center"/>
        <w:rPr>
          <w:rFonts w:ascii="Times New Roman" w:hAnsi="Times New Roman" w:cs="Times New Roman"/>
          <w:b/>
          <w:sz w:val="24"/>
          <w:szCs w:val="24"/>
        </w:rPr>
      </w:pPr>
    </w:p>
    <w:p w:rsidR="00882103" w:rsidRPr="00882103" w:rsidRDefault="00882103" w:rsidP="00882103">
      <w:pPr>
        <w:spacing w:after="0"/>
        <w:jc w:val="center"/>
        <w:rPr>
          <w:rFonts w:ascii="Times New Roman" w:hAnsi="Times New Roman" w:cs="Times New Roman"/>
          <w:b/>
          <w:sz w:val="24"/>
          <w:szCs w:val="24"/>
        </w:rPr>
      </w:pPr>
    </w:p>
    <w:p w:rsidR="00882103" w:rsidRPr="00882103" w:rsidRDefault="00882103" w:rsidP="00882103">
      <w:pPr>
        <w:spacing w:after="0"/>
        <w:rPr>
          <w:rFonts w:ascii="Times New Roman" w:hAnsi="Times New Roman" w:cs="Times New Roman"/>
          <w:b/>
          <w:sz w:val="24"/>
          <w:szCs w:val="24"/>
        </w:rPr>
      </w:pPr>
    </w:p>
    <w:p w:rsidR="00882103" w:rsidRPr="00882103" w:rsidRDefault="00882103" w:rsidP="00882103">
      <w:pPr>
        <w:spacing w:after="0" w:line="240" w:lineRule="auto"/>
        <w:rPr>
          <w:rFonts w:ascii="Times New Roman" w:hAnsi="Times New Roman" w:cs="Times New Roman"/>
          <w:b/>
          <w:sz w:val="24"/>
          <w:szCs w:val="24"/>
        </w:rPr>
      </w:pPr>
    </w:p>
    <w:p w:rsidR="00882103" w:rsidRPr="00882103" w:rsidRDefault="00882103" w:rsidP="00882103">
      <w:pPr>
        <w:spacing w:after="0" w:line="240" w:lineRule="auto"/>
        <w:rPr>
          <w:rFonts w:ascii="Times New Roman" w:hAnsi="Times New Roman" w:cs="Times New Roman"/>
          <w:b/>
          <w:sz w:val="24"/>
          <w:szCs w:val="24"/>
        </w:rPr>
      </w:pPr>
    </w:p>
    <w:p w:rsidR="00882103" w:rsidRPr="00882103" w:rsidRDefault="00882103" w:rsidP="00882103">
      <w:pPr>
        <w:spacing w:after="0" w:line="240" w:lineRule="auto"/>
        <w:rPr>
          <w:rFonts w:ascii="Times New Roman" w:hAnsi="Times New Roman" w:cs="Times New Roman"/>
          <w:b/>
          <w:sz w:val="24"/>
          <w:szCs w:val="24"/>
        </w:rPr>
      </w:pPr>
    </w:p>
    <w:p w:rsidR="00882103" w:rsidRPr="00882103" w:rsidRDefault="00882103" w:rsidP="00882103">
      <w:pPr>
        <w:spacing w:after="0" w:line="240" w:lineRule="auto"/>
        <w:rPr>
          <w:rFonts w:ascii="Times New Roman" w:hAnsi="Times New Roman" w:cs="Times New Roman"/>
          <w:b/>
          <w:sz w:val="24"/>
          <w:szCs w:val="24"/>
        </w:rPr>
      </w:pPr>
      <w:r w:rsidRPr="00882103">
        <w:rPr>
          <w:rFonts w:ascii="Times New Roman" w:hAnsi="Times New Roman" w:cs="Times New Roman"/>
          <w:b/>
          <w:sz w:val="24"/>
          <w:szCs w:val="24"/>
        </w:rPr>
        <w:t xml:space="preserve">                                              Autora: Esp. Diana Matheus Rodríguez</w:t>
      </w:r>
    </w:p>
    <w:p w:rsidR="00882103" w:rsidRPr="00882103" w:rsidRDefault="00882103" w:rsidP="00882103">
      <w:pPr>
        <w:spacing w:after="0" w:line="240" w:lineRule="auto"/>
        <w:rPr>
          <w:rFonts w:ascii="Times New Roman" w:hAnsi="Times New Roman" w:cs="Times New Roman"/>
          <w:b/>
          <w:sz w:val="24"/>
          <w:szCs w:val="24"/>
        </w:rPr>
      </w:pPr>
    </w:p>
    <w:p w:rsidR="00882103" w:rsidRPr="00882103" w:rsidRDefault="00882103" w:rsidP="00882103">
      <w:pPr>
        <w:autoSpaceDE w:val="0"/>
        <w:autoSpaceDN w:val="0"/>
        <w:adjustRightInd w:val="0"/>
        <w:spacing w:after="0" w:line="240" w:lineRule="auto"/>
        <w:jc w:val="both"/>
        <w:rPr>
          <w:rFonts w:ascii="Times New Roman" w:hAnsi="Times New Roman" w:cs="Times New Roman"/>
          <w:b/>
          <w:bCs/>
          <w:sz w:val="24"/>
          <w:szCs w:val="24"/>
        </w:rPr>
      </w:pPr>
      <w:r w:rsidRPr="00882103">
        <w:rPr>
          <w:rFonts w:ascii="Times New Roman" w:hAnsi="Times New Roman" w:cs="Times New Roman"/>
          <w:b/>
          <w:bCs/>
          <w:sz w:val="24"/>
          <w:szCs w:val="24"/>
        </w:rPr>
        <w:t xml:space="preserve">                                              Trabajo de Grado presentado ante la Universidad</w:t>
      </w:r>
    </w:p>
    <w:p w:rsidR="00882103" w:rsidRPr="00882103" w:rsidRDefault="00882103" w:rsidP="00882103">
      <w:pPr>
        <w:autoSpaceDE w:val="0"/>
        <w:autoSpaceDN w:val="0"/>
        <w:adjustRightInd w:val="0"/>
        <w:spacing w:after="0" w:line="240" w:lineRule="auto"/>
        <w:jc w:val="both"/>
        <w:rPr>
          <w:rFonts w:ascii="Times New Roman" w:hAnsi="Times New Roman" w:cs="Times New Roman"/>
          <w:b/>
          <w:bCs/>
          <w:sz w:val="24"/>
          <w:szCs w:val="24"/>
        </w:rPr>
      </w:pPr>
      <w:r w:rsidRPr="00882103">
        <w:rPr>
          <w:rFonts w:ascii="Times New Roman" w:hAnsi="Times New Roman" w:cs="Times New Roman"/>
          <w:b/>
          <w:bCs/>
          <w:sz w:val="24"/>
          <w:szCs w:val="24"/>
        </w:rPr>
        <w:t xml:space="preserve">                                              </w:t>
      </w:r>
      <w:proofErr w:type="gramStart"/>
      <w:r w:rsidRPr="00882103">
        <w:rPr>
          <w:rFonts w:ascii="Times New Roman" w:hAnsi="Times New Roman" w:cs="Times New Roman"/>
          <w:b/>
          <w:bCs/>
          <w:sz w:val="24"/>
          <w:szCs w:val="24"/>
        </w:rPr>
        <w:t>de</w:t>
      </w:r>
      <w:proofErr w:type="gramEnd"/>
      <w:r w:rsidRPr="00882103">
        <w:rPr>
          <w:rFonts w:ascii="Times New Roman" w:hAnsi="Times New Roman" w:cs="Times New Roman"/>
          <w:b/>
          <w:bCs/>
          <w:sz w:val="24"/>
          <w:szCs w:val="24"/>
        </w:rPr>
        <w:t xml:space="preserve"> Carabobo, para optar al grado de Magíster en</w:t>
      </w:r>
    </w:p>
    <w:p w:rsidR="00882103" w:rsidRPr="00882103" w:rsidRDefault="00882103" w:rsidP="00882103">
      <w:pPr>
        <w:spacing w:after="0" w:line="360" w:lineRule="auto"/>
        <w:jc w:val="both"/>
        <w:rPr>
          <w:rFonts w:ascii="Times New Roman" w:hAnsi="Times New Roman" w:cs="Times New Roman"/>
          <w:b/>
          <w:sz w:val="24"/>
          <w:szCs w:val="24"/>
        </w:rPr>
      </w:pPr>
      <w:r w:rsidRPr="00882103">
        <w:rPr>
          <w:rFonts w:ascii="Times New Roman" w:hAnsi="Times New Roman" w:cs="Times New Roman"/>
          <w:b/>
          <w:bCs/>
          <w:sz w:val="24"/>
          <w:szCs w:val="24"/>
        </w:rPr>
        <w:t xml:space="preserve">                                              Ciencia Política y Administración Pública</w:t>
      </w:r>
    </w:p>
    <w:p w:rsidR="00882103" w:rsidRPr="00882103" w:rsidRDefault="00882103" w:rsidP="00882103">
      <w:pPr>
        <w:spacing w:after="0"/>
        <w:jc w:val="center"/>
        <w:rPr>
          <w:rFonts w:ascii="Times New Roman" w:hAnsi="Times New Roman" w:cs="Times New Roman"/>
          <w:b/>
          <w:sz w:val="24"/>
          <w:szCs w:val="24"/>
        </w:rPr>
      </w:pPr>
    </w:p>
    <w:p w:rsidR="00882103" w:rsidRPr="00882103" w:rsidRDefault="00882103" w:rsidP="00882103">
      <w:pPr>
        <w:spacing w:after="0"/>
        <w:jc w:val="center"/>
        <w:rPr>
          <w:rFonts w:ascii="Times New Roman" w:hAnsi="Times New Roman" w:cs="Times New Roman"/>
          <w:b/>
          <w:sz w:val="24"/>
          <w:szCs w:val="24"/>
        </w:rPr>
      </w:pPr>
    </w:p>
    <w:p w:rsidR="00882103" w:rsidRPr="00882103" w:rsidRDefault="00882103" w:rsidP="00882103">
      <w:pPr>
        <w:spacing w:after="0"/>
        <w:jc w:val="center"/>
        <w:rPr>
          <w:rFonts w:ascii="Times New Roman" w:hAnsi="Times New Roman" w:cs="Times New Roman"/>
          <w:b/>
          <w:sz w:val="24"/>
          <w:szCs w:val="24"/>
        </w:rPr>
      </w:pPr>
    </w:p>
    <w:p w:rsidR="00882103" w:rsidRPr="00882103" w:rsidRDefault="00882103" w:rsidP="00882103">
      <w:pPr>
        <w:spacing w:after="0"/>
        <w:jc w:val="center"/>
        <w:rPr>
          <w:rFonts w:ascii="Times New Roman" w:hAnsi="Times New Roman" w:cs="Times New Roman"/>
          <w:b/>
          <w:sz w:val="24"/>
          <w:szCs w:val="24"/>
        </w:rPr>
      </w:pPr>
    </w:p>
    <w:p w:rsidR="00882103" w:rsidRPr="00882103" w:rsidRDefault="00882103" w:rsidP="00882103">
      <w:pPr>
        <w:spacing w:after="0"/>
        <w:jc w:val="center"/>
        <w:rPr>
          <w:rFonts w:ascii="Times New Roman" w:hAnsi="Times New Roman" w:cs="Times New Roman"/>
          <w:b/>
          <w:sz w:val="24"/>
          <w:szCs w:val="24"/>
        </w:rPr>
      </w:pPr>
    </w:p>
    <w:p w:rsidR="00882103" w:rsidRPr="00882103" w:rsidRDefault="00882103" w:rsidP="00882103">
      <w:pPr>
        <w:spacing w:after="0"/>
        <w:jc w:val="center"/>
        <w:rPr>
          <w:rFonts w:ascii="Times New Roman" w:hAnsi="Times New Roman" w:cs="Times New Roman"/>
          <w:b/>
          <w:sz w:val="24"/>
          <w:szCs w:val="24"/>
        </w:rPr>
      </w:pPr>
    </w:p>
    <w:p w:rsidR="00882103" w:rsidRPr="00882103" w:rsidRDefault="00882103" w:rsidP="00882103">
      <w:pPr>
        <w:spacing w:after="0"/>
        <w:jc w:val="center"/>
        <w:rPr>
          <w:rFonts w:ascii="Times New Roman" w:hAnsi="Times New Roman" w:cs="Times New Roman"/>
          <w:b/>
          <w:sz w:val="24"/>
          <w:szCs w:val="24"/>
        </w:rPr>
      </w:pPr>
    </w:p>
    <w:p w:rsidR="00882103" w:rsidRPr="00882103" w:rsidRDefault="00882103" w:rsidP="00882103">
      <w:pPr>
        <w:spacing w:after="0"/>
        <w:jc w:val="center"/>
        <w:rPr>
          <w:rFonts w:ascii="Times New Roman" w:hAnsi="Times New Roman" w:cs="Times New Roman"/>
          <w:b/>
          <w:sz w:val="24"/>
          <w:szCs w:val="24"/>
        </w:rPr>
      </w:pPr>
    </w:p>
    <w:p w:rsidR="00882103" w:rsidRPr="00882103" w:rsidRDefault="00882103" w:rsidP="00882103">
      <w:pPr>
        <w:spacing w:after="0" w:line="360" w:lineRule="auto"/>
        <w:ind w:right="60"/>
        <w:jc w:val="center"/>
        <w:rPr>
          <w:rFonts w:ascii="Times New Roman" w:hAnsi="Times New Roman" w:cs="Times New Roman"/>
          <w:bCs/>
          <w:sz w:val="24"/>
          <w:szCs w:val="24"/>
        </w:rPr>
      </w:pPr>
      <w:r w:rsidRPr="00882103">
        <w:rPr>
          <w:rFonts w:ascii="Times New Roman" w:hAnsi="Times New Roman" w:cs="Times New Roman"/>
          <w:bCs/>
          <w:sz w:val="24"/>
          <w:szCs w:val="24"/>
        </w:rPr>
        <w:lastRenderedPageBreak/>
        <w:t>BÁRBULA, JUNIO DE 2016</w:t>
      </w:r>
    </w:p>
    <w:p w:rsidR="00882103" w:rsidRPr="00882103" w:rsidRDefault="00882103" w:rsidP="00882103">
      <w:pPr>
        <w:spacing w:after="0" w:line="240" w:lineRule="auto"/>
        <w:jc w:val="center"/>
        <w:rPr>
          <w:rFonts w:ascii="Times New Roman" w:hAnsi="Times New Roman" w:cs="Times New Roman"/>
          <w:b/>
          <w:sz w:val="24"/>
          <w:szCs w:val="24"/>
        </w:rPr>
      </w:pPr>
    </w:p>
    <w:p w:rsidR="00882103" w:rsidRPr="00882103" w:rsidRDefault="00882103" w:rsidP="00882103">
      <w:pPr>
        <w:spacing w:after="0" w:line="240" w:lineRule="auto"/>
        <w:jc w:val="center"/>
        <w:rPr>
          <w:rFonts w:ascii="Times New Roman" w:hAnsi="Times New Roman" w:cs="Times New Roman"/>
          <w:b/>
          <w:sz w:val="24"/>
          <w:szCs w:val="24"/>
        </w:rPr>
      </w:pPr>
    </w:p>
    <w:p w:rsidR="00882103" w:rsidRPr="00882103" w:rsidRDefault="00882103" w:rsidP="00882103">
      <w:pPr>
        <w:autoSpaceDE w:val="0"/>
        <w:autoSpaceDN w:val="0"/>
        <w:adjustRightInd w:val="0"/>
        <w:spacing w:after="0" w:line="240" w:lineRule="auto"/>
        <w:jc w:val="center"/>
        <w:rPr>
          <w:rFonts w:ascii="Times New Roman" w:hAnsi="Times New Roman" w:cs="Times New Roman"/>
          <w:b/>
          <w:bCs/>
          <w:sz w:val="24"/>
          <w:szCs w:val="24"/>
        </w:rPr>
      </w:pPr>
      <w:r w:rsidRPr="00882103">
        <w:rPr>
          <w:rFonts w:ascii="Times New Roman" w:hAnsi="Times New Roman" w:cs="Times New Roman"/>
          <w:b/>
          <w:bCs/>
          <w:sz w:val="24"/>
          <w:szCs w:val="24"/>
        </w:rPr>
        <w:t>ACEPTACIÓN DEL TUTOR</w:t>
      </w:r>
    </w:p>
    <w:p w:rsidR="00882103" w:rsidRPr="00882103" w:rsidRDefault="00882103" w:rsidP="00882103">
      <w:pPr>
        <w:autoSpaceDE w:val="0"/>
        <w:autoSpaceDN w:val="0"/>
        <w:adjustRightInd w:val="0"/>
        <w:spacing w:after="0" w:line="240" w:lineRule="auto"/>
        <w:jc w:val="center"/>
        <w:rPr>
          <w:rFonts w:ascii="Times New Roman" w:hAnsi="Times New Roman" w:cs="Times New Roman"/>
          <w:b/>
          <w:bCs/>
          <w:sz w:val="24"/>
          <w:szCs w:val="24"/>
        </w:rPr>
      </w:pPr>
    </w:p>
    <w:p w:rsidR="00882103" w:rsidRPr="00882103" w:rsidRDefault="00882103" w:rsidP="00882103">
      <w:pPr>
        <w:autoSpaceDE w:val="0"/>
        <w:autoSpaceDN w:val="0"/>
        <w:adjustRightInd w:val="0"/>
        <w:spacing w:after="0" w:line="240" w:lineRule="auto"/>
        <w:jc w:val="center"/>
        <w:rPr>
          <w:rFonts w:ascii="Times New Roman" w:hAnsi="Times New Roman" w:cs="Times New Roman"/>
          <w:b/>
          <w:bCs/>
          <w:sz w:val="24"/>
          <w:szCs w:val="24"/>
        </w:rPr>
      </w:pPr>
    </w:p>
    <w:p w:rsidR="00882103" w:rsidRPr="00882103" w:rsidRDefault="00882103" w:rsidP="00882103">
      <w:pPr>
        <w:spacing w:after="0" w:line="360" w:lineRule="auto"/>
        <w:jc w:val="both"/>
        <w:rPr>
          <w:rFonts w:ascii="Times New Roman" w:hAnsi="Times New Roman" w:cs="Times New Roman"/>
          <w:b/>
          <w:sz w:val="24"/>
          <w:szCs w:val="24"/>
        </w:rPr>
      </w:pPr>
      <w:r w:rsidRPr="00882103">
        <w:rPr>
          <w:rFonts w:ascii="Times New Roman" w:hAnsi="Times New Roman" w:cs="Times New Roman"/>
          <w:sz w:val="24"/>
          <w:szCs w:val="24"/>
        </w:rPr>
        <w:t xml:space="preserve">     Quien suscribe </w:t>
      </w:r>
      <w:r w:rsidRPr="00882103">
        <w:rPr>
          <w:rFonts w:ascii="Times New Roman" w:hAnsi="Times New Roman" w:cs="Times New Roman"/>
          <w:b/>
          <w:sz w:val="24"/>
          <w:szCs w:val="24"/>
        </w:rPr>
        <w:t>Dr. Manuel Feo La Cruz</w:t>
      </w:r>
      <w:r w:rsidRPr="00882103">
        <w:rPr>
          <w:rFonts w:ascii="Times New Roman" w:hAnsi="Times New Roman" w:cs="Times New Roman"/>
          <w:sz w:val="24"/>
          <w:szCs w:val="24"/>
        </w:rPr>
        <w:t>, titular de la cédula de identidad No. 4.455.062, en mi carácter de Tutor del Trabajo de Grado titulado:</w:t>
      </w:r>
      <w:r w:rsidRPr="00882103">
        <w:rPr>
          <w:rFonts w:ascii="Times New Roman" w:hAnsi="Times New Roman" w:cs="Times New Roman"/>
          <w:b/>
          <w:sz w:val="24"/>
          <w:szCs w:val="24"/>
        </w:rPr>
        <w:t xml:space="preserve"> “</w:t>
      </w:r>
      <w:r w:rsidRPr="00882103">
        <w:rPr>
          <w:rFonts w:ascii="Times New Roman" w:eastAsia="Times New Roman" w:hAnsi="Times New Roman" w:cs="Times New Roman"/>
          <w:b/>
          <w:sz w:val="24"/>
          <w:szCs w:val="24"/>
          <w:lang w:eastAsia="es-ES"/>
        </w:rPr>
        <w:t xml:space="preserve">EL FUNCIONARIO PÚBLICO CONTRALOR Y SU VISIÓN DE LA PARTICIPACIÓN CIUDADANA EN LA CONTRALORÍA DEL MUNICIPIO JUAN JOSÉ MORA DEL ESTADO CARABOBO, </w:t>
      </w:r>
      <w:r w:rsidRPr="00882103">
        <w:rPr>
          <w:rFonts w:ascii="Times New Roman" w:hAnsi="Times New Roman" w:cs="Times New Roman"/>
          <w:sz w:val="24"/>
          <w:szCs w:val="24"/>
        </w:rPr>
        <w:t xml:space="preserve">presentado por la </w:t>
      </w:r>
      <w:r w:rsidRPr="00882103">
        <w:rPr>
          <w:rFonts w:ascii="Times New Roman" w:hAnsi="Times New Roman" w:cs="Times New Roman"/>
          <w:b/>
          <w:sz w:val="24"/>
          <w:szCs w:val="24"/>
        </w:rPr>
        <w:t>Esp. Diana del Valle Matheus Rodríguez</w:t>
      </w:r>
      <w:r w:rsidRPr="00882103">
        <w:rPr>
          <w:rFonts w:ascii="Times New Roman" w:hAnsi="Times New Roman" w:cs="Times New Roman"/>
          <w:sz w:val="24"/>
          <w:szCs w:val="24"/>
        </w:rPr>
        <w:t xml:space="preserve">, para optar al Grado de </w:t>
      </w:r>
      <w:r w:rsidRPr="00882103">
        <w:rPr>
          <w:rFonts w:ascii="Times New Roman" w:hAnsi="Times New Roman" w:cs="Times New Roman"/>
          <w:b/>
          <w:sz w:val="24"/>
          <w:szCs w:val="24"/>
        </w:rPr>
        <w:t>MAGÍSTER EN CIENCIA POLÍTICA Y ADMINISTRACIÓN PÚBLICA</w:t>
      </w:r>
      <w:r w:rsidRPr="00882103">
        <w:rPr>
          <w:rFonts w:ascii="Times New Roman" w:hAnsi="Times New Roman" w:cs="Times New Roman"/>
          <w:sz w:val="24"/>
          <w:szCs w:val="24"/>
        </w:rPr>
        <w:t>, de la Facultad de Ciencias Jurídicas y Políticas de la Universidad de Carabobo. Considero que dicho trabajo reúne los requisitos y méritos suficientes para ser sometido a la presentación pública y evaluación por parte del Jurado examinador que se designe.</w:t>
      </w:r>
    </w:p>
    <w:p w:rsidR="00882103" w:rsidRPr="00882103" w:rsidRDefault="00882103" w:rsidP="00882103">
      <w:pPr>
        <w:autoSpaceDE w:val="0"/>
        <w:autoSpaceDN w:val="0"/>
        <w:adjustRightInd w:val="0"/>
        <w:spacing w:after="0" w:line="240" w:lineRule="auto"/>
        <w:rPr>
          <w:rFonts w:ascii="Times New Roman" w:hAnsi="Times New Roman" w:cs="Times New Roman"/>
          <w:sz w:val="24"/>
          <w:szCs w:val="24"/>
        </w:rPr>
      </w:pPr>
    </w:p>
    <w:p w:rsidR="00882103" w:rsidRPr="00882103" w:rsidRDefault="00882103" w:rsidP="00882103">
      <w:pPr>
        <w:spacing w:after="0" w:line="360" w:lineRule="auto"/>
        <w:jc w:val="both"/>
        <w:rPr>
          <w:rFonts w:ascii="Times New Roman" w:hAnsi="Times New Roman" w:cs="Times New Roman"/>
          <w:sz w:val="24"/>
          <w:szCs w:val="24"/>
        </w:rPr>
      </w:pPr>
      <w:r w:rsidRPr="00882103">
        <w:rPr>
          <w:rFonts w:ascii="Times New Roman" w:hAnsi="Times New Roman" w:cs="Times New Roman"/>
          <w:sz w:val="24"/>
          <w:szCs w:val="24"/>
        </w:rPr>
        <w:t xml:space="preserve">     En Bárbula, a los catorce (14) días del mes Junio del año 2016.</w:t>
      </w:r>
    </w:p>
    <w:p w:rsidR="00882103" w:rsidRPr="00882103" w:rsidRDefault="00882103" w:rsidP="00882103">
      <w:pPr>
        <w:spacing w:after="0" w:line="360" w:lineRule="auto"/>
        <w:jc w:val="both"/>
        <w:rPr>
          <w:rFonts w:ascii="Times New Roman" w:hAnsi="Times New Roman" w:cs="Times New Roman"/>
          <w:sz w:val="24"/>
          <w:szCs w:val="24"/>
        </w:rPr>
      </w:pPr>
    </w:p>
    <w:p w:rsidR="00882103" w:rsidRPr="00882103" w:rsidRDefault="00882103" w:rsidP="00882103">
      <w:pPr>
        <w:spacing w:after="0" w:line="360" w:lineRule="auto"/>
        <w:jc w:val="both"/>
        <w:rPr>
          <w:rFonts w:ascii="Times New Roman" w:hAnsi="Times New Roman" w:cs="Times New Roman"/>
          <w:sz w:val="24"/>
          <w:szCs w:val="24"/>
        </w:rPr>
      </w:pPr>
    </w:p>
    <w:p w:rsidR="00882103" w:rsidRPr="00882103" w:rsidRDefault="00882103" w:rsidP="00882103">
      <w:pPr>
        <w:spacing w:after="0" w:line="360" w:lineRule="auto"/>
        <w:jc w:val="both"/>
        <w:rPr>
          <w:rFonts w:ascii="Times New Roman" w:hAnsi="Times New Roman" w:cs="Times New Roman"/>
          <w:sz w:val="24"/>
          <w:szCs w:val="24"/>
        </w:rPr>
      </w:pPr>
    </w:p>
    <w:p w:rsidR="00882103" w:rsidRPr="00882103" w:rsidRDefault="00882103" w:rsidP="00882103">
      <w:pPr>
        <w:spacing w:after="0" w:line="360" w:lineRule="auto"/>
        <w:jc w:val="both"/>
        <w:rPr>
          <w:rFonts w:ascii="Times New Roman" w:hAnsi="Times New Roman" w:cs="Times New Roman"/>
          <w:sz w:val="24"/>
          <w:szCs w:val="24"/>
        </w:rPr>
      </w:pPr>
    </w:p>
    <w:p w:rsidR="00882103" w:rsidRPr="00882103" w:rsidRDefault="00882103" w:rsidP="00882103">
      <w:pPr>
        <w:spacing w:after="0"/>
        <w:jc w:val="both"/>
        <w:rPr>
          <w:rFonts w:ascii="Times New Roman" w:hAnsi="Times New Roman" w:cs="Times New Roman"/>
          <w:sz w:val="24"/>
          <w:szCs w:val="24"/>
        </w:rPr>
      </w:pPr>
    </w:p>
    <w:p w:rsidR="00882103" w:rsidRPr="00882103" w:rsidRDefault="00882103" w:rsidP="00882103">
      <w:pPr>
        <w:spacing w:after="0"/>
        <w:jc w:val="center"/>
        <w:rPr>
          <w:rFonts w:ascii="Times New Roman" w:hAnsi="Times New Roman" w:cs="Times New Roman"/>
          <w:b/>
          <w:sz w:val="24"/>
          <w:szCs w:val="24"/>
        </w:rPr>
      </w:pPr>
      <w:r w:rsidRPr="00882103">
        <w:rPr>
          <w:rFonts w:ascii="Times New Roman" w:hAnsi="Times New Roman" w:cs="Times New Roman"/>
          <w:b/>
          <w:sz w:val="24"/>
          <w:szCs w:val="24"/>
        </w:rPr>
        <w:t>DR. MANUEL FEO LA CRUZ</w:t>
      </w:r>
    </w:p>
    <w:p w:rsidR="00882103" w:rsidRPr="00882103" w:rsidRDefault="00882103" w:rsidP="00882103">
      <w:pPr>
        <w:spacing w:after="0"/>
        <w:jc w:val="center"/>
        <w:rPr>
          <w:rFonts w:ascii="Times New Roman" w:hAnsi="Times New Roman" w:cs="Times New Roman"/>
          <w:b/>
          <w:sz w:val="24"/>
          <w:szCs w:val="24"/>
        </w:rPr>
      </w:pPr>
      <w:r w:rsidRPr="00882103">
        <w:rPr>
          <w:rFonts w:ascii="Times New Roman" w:hAnsi="Times New Roman" w:cs="Times New Roman"/>
          <w:b/>
          <w:sz w:val="24"/>
          <w:szCs w:val="24"/>
        </w:rPr>
        <w:t>C.I.: V-4.455.062</w:t>
      </w:r>
    </w:p>
    <w:p w:rsidR="00882103" w:rsidRPr="00882103" w:rsidRDefault="00882103" w:rsidP="00882103">
      <w:pPr>
        <w:spacing w:after="0"/>
        <w:jc w:val="center"/>
        <w:rPr>
          <w:rFonts w:ascii="Times New Roman" w:hAnsi="Times New Roman" w:cs="Times New Roman"/>
          <w:b/>
          <w:sz w:val="24"/>
          <w:szCs w:val="24"/>
        </w:rPr>
      </w:pPr>
    </w:p>
    <w:p w:rsidR="00882103" w:rsidRPr="00882103" w:rsidRDefault="00882103" w:rsidP="00882103">
      <w:pPr>
        <w:spacing w:after="0" w:line="360" w:lineRule="auto"/>
        <w:jc w:val="center"/>
        <w:rPr>
          <w:rFonts w:ascii="Times New Roman" w:hAnsi="Times New Roman" w:cs="Times New Roman"/>
          <w:b/>
          <w:bCs/>
          <w:sz w:val="24"/>
          <w:szCs w:val="24"/>
        </w:rPr>
      </w:pPr>
    </w:p>
    <w:p w:rsidR="00882103" w:rsidRPr="00882103" w:rsidRDefault="00882103" w:rsidP="00882103">
      <w:pPr>
        <w:spacing w:after="0" w:line="360" w:lineRule="auto"/>
        <w:jc w:val="center"/>
        <w:rPr>
          <w:rFonts w:ascii="Times New Roman" w:hAnsi="Times New Roman" w:cs="Times New Roman"/>
          <w:b/>
          <w:bCs/>
          <w:sz w:val="24"/>
          <w:szCs w:val="24"/>
        </w:rPr>
      </w:pPr>
    </w:p>
    <w:p w:rsidR="00882103" w:rsidRPr="00882103" w:rsidRDefault="00882103" w:rsidP="00882103">
      <w:pPr>
        <w:spacing w:after="0" w:line="360" w:lineRule="auto"/>
        <w:jc w:val="center"/>
        <w:rPr>
          <w:rFonts w:ascii="Times New Roman" w:hAnsi="Times New Roman" w:cs="Times New Roman"/>
          <w:b/>
          <w:bCs/>
          <w:sz w:val="24"/>
          <w:szCs w:val="24"/>
        </w:rPr>
      </w:pPr>
    </w:p>
    <w:p w:rsidR="00882103" w:rsidRPr="00882103" w:rsidRDefault="00882103" w:rsidP="00882103">
      <w:pPr>
        <w:spacing w:after="0" w:line="360" w:lineRule="auto"/>
        <w:jc w:val="center"/>
        <w:rPr>
          <w:rFonts w:ascii="Times New Roman" w:hAnsi="Times New Roman" w:cs="Times New Roman"/>
          <w:b/>
          <w:bCs/>
          <w:sz w:val="24"/>
          <w:szCs w:val="24"/>
        </w:rPr>
      </w:pPr>
    </w:p>
    <w:p w:rsidR="00882103" w:rsidRPr="00882103" w:rsidRDefault="00882103" w:rsidP="00882103">
      <w:pPr>
        <w:spacing w:after="0" w:line="360" w:lineRule="auto"/>
        <w:jc w:val="center"/>
        <w:rPr>
          <w:rFonts w:ascii="Times New Roman" w:hAnsi="Times New Roman" w:cs="Times New Roman"/>
          <w:b/>
          <w:bCs/>
          <w:sz w:val="24"/>
          <w:szCs w:val="24"/>
        </w:rPr>
      </w:pPr>
    </w:p>
    <w:p w:rsidR="00882103" w:rsidRPr="00882103" w:rsidRDefault="00882103" w:rsidP="00882103">
      <w:pPr>
        <w:spacing w:after="0" w:line="360" w:lineRule="auto"/>
        <w:jc w:val="center"/>
        <w:rPr>
          <w:rFonts w:ascii="Times New Roman" w:hAnsi="Times New Roman" w:cs="Times New Roman"/>
          <w:b/>
          <w:bCs/>
          <w:sz w:val="24"/>
          <w:szCs w:val="24"/>
        </w:rPr>
      </w:pPr>
    </w:p>
    <w:p w:rsidR="00882103" w:rsidRPr="00882103" w:rsidRDefault="00882103" w:rsidP="00882103">
      <w:pPr>
        <w:spacing w:after="0" w:line="360" w:lineRule="auto"/>
        <w:jc w:val="center"/>
        <w:rPr>
          <w:rFonts w:ascii="Times New Roman" w:hAnsi="Times New Roman" w:cs="Times New Roman"/>
          <w:b/>
          <w:bCs/>
          <w:sz w:val="24"/>
          <w:szCs w:val="24"/>
        </w:rPr>
      </w:pPr>
    </w:p>
    <w:p w:rsidR="00882103" w:rsidRPr="00882103" w:rsidRDefault="00882103" w:rsidP="00882103">
      <w:pPr>
        <w:spacing w:after="0" w:line="360" w:lineRule="auto"/>
        <w:jc w:val="center"/>
        <w:rPr>
          <w:rFonts w:ascii="Times New Roman" w:hAnsi="Times New Roman" w:cs="Times New Roman"/>
          <w:b/>
          <w:bCs/>
          <w:sz w:val="24"/>
          <w:szCs w:val="24"/>
        </w:rPr>
      </w:pPr>
    </w:p>
    <w:p w:rsidR="00882103" w:rsidRPr="00882103" w:rsidRDefault="00882103" w:rsidP="00882103">
      <w:pPr>
        <w:spacing w:after="0" w:line="240" w:lineRule="auto"/>
        <w:jc w:val="center"/>
        <w:rPr>
          <w:rFonts w:ascii="Times New Roman" w:hAnsi="Times New Roman" w:cs="Times New Roman"/>
          <w:b/>
          <w:bCs/>
          <w:sz w:val="24"/>
          <w:szCs w:val="24"/>
        </w:rPr>
      </w:pPr>
    </w:p>
    <w:p w:rsidR="00882103" w:rsidRPr="00882103" w:rsidRDefault="00882103" w:rsidP="00882103">
      <w:pPr>
        <w:spacing w:after="0" w:line="240" w:lineRule="auto"/>
        <w:jc w:val="center"/>
        <w:rPr>
          <w:rFonts w:ascii="Times New Roman" w:hAnsi="Times New Roman" w:cs="Times New Roman"/>
          <w:b/>
          <w:sz w:val="24"/>
          <w:szCs w:val="24"/>
        </w:rPr>
      </w:pPr>
    </w:p>
    <w:p w:rsidR="00882103" w:rsidRPr="00882103" w:rsidRDefault="00882103" w:rsidP="00882103">
      <w:pPr>
        <w:spacing w:after="0" w:line="360" w:lineRule="auto"/>
        <w:jc w:val="center"/>
        <w:rPr>
          <w:rFonts w:ascii="Times New Roman" w:hAnsi="Times New Roman" w:cs="Times New Roman"/>
          <w:b/>
          <w:sz w:val="24"/>
          <w:szCs w:val="24"/>
        </w:rPr>
      </w:pPr>
      <w:r w:rsidRPr="00882103">
        <w:rPr>
          <w:rFonts w:ascii="Times New Roman" w:hAnsi="Times New Roman" w:cs="Times New Roman"/>
          <w:b/>
          <w:sz w:val="24"/>
          <w:szCs w:val="24"/>
        </w:rPr>
        <w:t>AUTORIZACIÓN DEL TUTOR</w:t>
      </w:r>
    </w:p>
    <w:p w:rsidR="00882103" w:rsidRPr="00882103" w:rsidRDefault="00882103" w:rsidP="00882103">
      <w:pPr>
        <w:spacing w:after="0" w:line="360" w:lineRule="auto"/>
        <w:jc w:val="both"/>
        <w:rPr>
          <w:rFonts w:ascii="Times New Roman" w:hAnsi="Times New Roman" w:cs="Times New Roman"/>
          <w:b/>
          <w:sz w:val="24"/>
          <w:szCs w:val="24"/>
        </w:rPr>
      </w:pPr>
    </w:p>
    <w:p w:rsidR="00882103" w:rsidRPr="00882103" w:rsidRDefault="00882103" w:rsidP="00882103">
      <w:pPr>
        <w:spacing w:after="0" w:line="360" w:lineRule="auto"/>
        <w:jc w:val="both"/>
        <w:rPr>
          <w:rFonts w:ascii="Times New Roman" w:hAnsi="Times New Roman" w:cs="Times New Roman"/>
          <w:sz w:val="24"/>
          <w:szCs w:val="24"/>
        </w:rPr>
      </w:pPr>
      <w:r w:rsidRPr="00882103">
        <w:rPr>
          <w:rFonts w:ascii="Times New Roman" w:hAnsi="Times New Roman" w:cs="Times New Roman"/>
          <w:sz w:val="24"/>
          <w:szCs w:val="24"/>
        </w:rPr>
        <w:t xml:space="preserve">     Dando cumplimiento a lo establecido en el Reglamento de Estudios de Postgrado de la Universidad de Carabobo en su Artículo 133, quien suscribe </w:t>
      </w:r>
      <w:r w:rsidRPr="00882103">
        <w:rPr>
          <w:rFonts w:ascii="Times New Roman" w:hAnsi="Times New Roman" w:cs="Times New Roman"/>
          <w:b/>
          <w:sz w:val="24"/>
          <w:szCs w:val="24"/>
        </w:rPr>
        <w:t>Dr. Manuel Feo La Cruz</w:t>
      </w:r>
      <w:r w:rsidRPr="00882103">
        <w:rPr>
          <w:rFonts w:ascii="Times New Roman" w:hAnsi="Times New Roman" w:cs="Times New Roman"/>
          <w:sz w:val="24"/>
          <w:szCs w:val="24"/>
        </w:rPr>
        <w:t>, titular de la cédula de identidad No. 4.455.062, en mi carácter de Tutor del Trabajo de Grado titulado:</w:t>
      </w:r>
      <w:r w:rsidRPr="00882103">
        <w:rPr>
          <w:rFonts w:ascii="Times New Roman" w:hAnsi="Times New Roman" w:cs="Times New Roman"/>
          <w:b/>
          <w:sz w:val="24"/>
          <w:szCs w:val="24"/>
        </w:rPr>
        <w:t xml:space="preserve"> “</w:t>
      </w:r>
      <w:r w:rsidRPr="00882103">
        <w:rPr>
          <w:rFonts w:ascii="Times New Roman" w:eastAsia="Times New Roman" w:hAnsi="Times New Roman" w:cs="Times New Roman"/>
          <w:b/>
          <w:sz w:val="24"/>
          <w:szCs w:val="24"/>
          <w:lang w:eastAsia="es-ES"/>
        </w:rPr>
        <w:t>EL FUNCIONARIO PÚBLICO CONTRALOR Y SU VISIÓN DE LA PARTICIPACIÓN CIUDADANA EN LA CONTRALORÍA DEL MUNICIPIO JUAN JOSÉ MORA DEL ESTADO CARABOBO</w:t>
      </w:r>
      <w:r w:rsidRPr="00882103">
        <w:rPr>
          <w:rFonts w:ascii="Times New Roman" w:hAnsi="Times New Roman" w:cs="Times New Roman"/>
          <w:b/>
          <w:sz w:val="24"/>
          <w:szCs w:val="24"/>
        </w:rPr>
        <w:t>”</w:t>
      </w:r>
      <w:r w:rsidRPr="00882103">
        <w:rPr>
          <w:rFonts w:ascii="Times New Roman" w:hAnsi="Times New Roman" w:cs="Times New Roman"/>
          <w:sz w:val="24"/>
          <w:szCs w:val="24"/>
        </w:rPr>
        <w:t xml:space="preserve"> presentado por la </w:t>
      </w:r>
      <w:r w:rsidRPr="00882103">
        <w:rPr>
          <w:rFonts w:ascii="Times New Roman" w:hAnsi="Times New Roman" w:cs="Times New Roman"/>
          <w:b/>
          <w:sz w:val="24"/>
          <w:szCs w:val="24"/>
        </w:rPr>
        <w:t>Esp. Diana del Valle Matheus Rodríguez</w:t>
      </w:r>
      <w:r w:rsidRPr="00882103">
        <w:rPr>
          <w:rFonts w:ascii="Times New Roman" w:hAnsi="Times New Roman" w:cs="Times New Roman"/>
          <w:sz w:val="24"/>
          <w:szCs w:val="24"/>
        </w:rPr>
        <w:t xml:space="preserve">, para optar al Grado de </w:t>
      </w:r>
      <w:r w:rsidRPr="00882103">
        <w:rPr>
          <w:rFonts w:ascii="Times New Roman" w:hAnsi="Times New Roman" w:cs="Times New Roman"/>
          <w:b/>
          <w:sz w:val="24"/>
          <w:szCs w:val="24"/>
        </w:rPr>
        <w:t>MAGÍSTER EN CIENCIA POLÍTICA Y ADMINISTRACIÓN PÚBLICA</w:t>
      </w:r>
      <w:r w:rsidRPr="00882103">
        <w:rPr>
          <w:rFonts w:ascii="Times New Roman" w:hAnsi="Times New Roman" w:cs="Times New Roman"/>
          <w:sz w:val="24"/>
          <w:szCs w:val="24"/>
        </w:rPr>
        <w:t>, hago constar que el Trabajo de Grado reúne los requisitos y méritos suficientes para ser sometido a la presentación pública y evaluación por parte del jurado examinador que se le asigne.</w:t>
      </w:r>
    </w:p>
    <w:p w:rsidR="00882103" w:rsidRPr="00882103" w:rsidRDefault="00882103" w:rsidP="00882103">
      <w:pPr>
        <w:spacing w:after="0"/>
        <w:jc w:val="both"/>
        <w:rPr>
          <w:rFonts w:ascii="Times New Roman" w:hAnsi="Times New Roman" w:cs="Times New Roman"/>
          <w:sz w:val="24"/>
          <w:szCs w:val="24"/>
        </w:rPr>
      </w:pPr>
    </w:p>
    <w:p w:rsidR="00882103" w:rsidRPr="00882103" w:rsidRDefault="00882103" w:rsidP="00882103">
      <w:pPr>
        <w:spacing w:after="0" w:line="360" w:lineRule="auto"/>
        <w:jc w:val="both"/>
        <w:rPr>
          <w:rFonts w:ascii="Times New Roman" w:hAnsi="Times New Roman" w:cs="Times New Roman"/>
          <w:sz w:val="24"/>
          <w:szCs w:val="24"/>
        </w:rPr>
      </w:pPr>
      <w:r w:rsidRPr="00882103">
        <w:rPr>
          <w:rFonts w:ascii="Times New Roman" w:hAnsi="Times New Roman" w:cs="Times New Roman"/>
          <w:sz w:val="24"/>
          <w:szCs w:val="24"/>
        </w:rPr>
        <w:t xml:space="preserve">     En Bárbula, a los catorce (14) días del mes Junio del año 2016.</w:t>
      </w:r>
    </w:p>
    <w:p w:rsidR="00882103" w:rsidRPr="00882103" w:rsidRDefault="00882103" w:rsidP="00882103">
      <w:pPr>
        <w:spacing w:after="0" w:line="360" w:lineRule="auto"/>
        <w:jc w:val="both"/>
        <w:rPr>
          <w:rFonts w:ascii="Times New Roman" w:hAnsi="Times New Roman" w:cs="Times New Roman"/>
          <w:sz w:val="24"/>
          <w:szCs w:val="24"/>
        </w:rPr>
      </w:pPr>
    </w:p>
    <w:p w:rsidR="00882103" w:rsidRPr="00882103" w:rsidRDefault="00882103" w:rsidP="00882103">
      <w:pPr>
        <w:spacing w:after="0" w:line="360" w:lineRule="auto"/>
        <w:jc w:val="both"/>
        <w:rPr>
          <w:rFonts w:ascii="Times New Roman" w:hAnsi="Times New Roman" w:cs="Times New Roman"/>
          <w:sz w:val="24"/>
          <w:szCs w:val="24"/>
        </w:rPr>
      </w:pPr>
    </w:p>
    <w:p w:rsidR="00882103" w:rsidRPr="00882103" w:rsidRDefault="00882103" w:rsidP="00882103">
      <w:pPr>
        <w:spacing w:after="0" w:line="360" w:lineRule="auto"/>
        <w:jc w:val="both"/>
        <w:rPr>
          <w:rFonts w:ascii="Times New Roman" w:hAnsi="Times New Roman" w:cs="Times New Roman"/>
          <w:sz w:val="24"/>
          <w:szCs w:val="24"/>
        </w:rPr>
      </w:pPr>
    </w:p>
    <w:p w:rsidR="00882103" w:rsidRPr="00882103" w:rsidRDefault="00882103" w:rsidP="00882103">
      <w:pPr>
        <w:spacing w:after="0" w:line="360" w:lineRule="auto"/>
        <w:jc w:val="both"/>
        <w:rPr>
          <w:rFonts w:ascii="Times New Roman" w:hAnsi="Times New Roman" w:cs="Times New Roman"/>
          <w:sz w:val="24"/>
          <w:szCs w:val="24"/>
        </w:rPr>
      </w:pPr>
    </w:p>
    <w:p w:rsidR="00882103" w:rsidRPr="00882103" w:rsidRDefault="00882103" w:rsidP="00882103">
      <w:pPr>
        <w:spacing w:after="0"/>
        <w:jc w:val="both"/>
        <w:rPr>
          <w:rFonts w:ascii="Times New Roman" w:hAnsi="Times New Roman" w:cs="Times New Roman"/>
          <w:sz w:val="24"/>
          <w:szCs w:val="24"/>
        </w:rPr>
      </w:pPr>
    </w:p>
    <w:p w:rsidR="00882103" w:rsidRPr="00882103" w:rsidRDefault="00882103" w:rsidP="00882103">
      <w:pPr>
        <w:spacing w:after="0"/>
        <w:jc w:val="center"/>
        <w:rPr>
          <w:rFonts w:ascii="Times New Roman" w:hAnsi="Times New Roman" w:cs="Times New Roman"/>
          <w:b/>
          <w:sz w:val="24"/>
          <w:szCs w:val="24"/>
        </w:rPr>
      </w:pPr>
      <w:r w:rsidRPr="00882103">
        <w:rPr>
          <w:rFonts w:ascii="Times New Roman" w:hAnsi="Times New Roman" w:cs="Times New Roman"/>
          <w:b/>
          <w:sz w:val="24"/>
          <w:szCs w:val="24"/>
        </w:rPr>
        <w:t>DR. MANUEL FEO LA CRUZ</w:t>
      </w:r>
    </w:p>
    <w:p w:rsidR="00882103" w:rsidRPr="00882103" w:rsidRDefault="00882103" w:rsidP="00882103">
      <w:pPr>
        <w:spacing w:after="0"/>
        <w:jc w:val="center"/>
        <w:rPr>
          <w:rFonts w:ascii="Times New Roman" w:hAnsi="Times New Roman" w:cs="Times New Roman"/>
          <w:b/>
          <w:sz w:val="24"/>
          <w:szCs w:val="24"/>
        </w:rPr>
      </w:pPr>
      <w:r w:rsidRPr="00882103">
        <w:rPr>
          <w:rFonts w:ascii="Times New Roman" w:hAnsi="Times New Roman" w:cs="Times New Roman"/>
          <w:b/>
          <w:sz w:val="24"/>
          <w:szCs w:val="24"/>
        </w:rPr>
        <w:t>C.I.: V-4.455.062</w:t>
      </w:r>
    </w:p>
    <w:p w:rsidR="00882103" w:rsidRPr="00882103" w:rsidRDefault="00882103" w:rsidP="00882103">
      <w:pPr>
        <w:spacing w:after="0"/>
        <w:jc w:val="center"/>
        <w:rPr>
          <w:rFonts w:ascii="Times New Roman" w:hAnsi="Times New Roman" w:cs="Times New Roman"/>
          <w:b/>
          <w:sz w:val="24"/>
          <w:szCs w:val="24"/>
        </w:rPr>
      </w:pPr>
    </w:p>
    <w:p w:rsidR="00882103" w:rsidRPr="00882103" w:rsidRDefault="00882103" w:rsidP="00882103">
      <w:pPr>
        <w:suppressAutoHyphens/>
        <w:spacing w:after="0" w:line="100" w:lineRule="atLeast"/>
        <w:jc w:val="both"/>
        <w:rPr>
          <w:rFonts w:ascii="Times New Roman" w:eastAsia="Times New Roman" w:hAnsi="Times New Roman" w:cs="Times New Roman"/>
          <w:b/>
          <w:kern w:val="1"/>
          <w:sz w:val="24"/>
          <w:szCs w:val="24"/>
          <w:lang w:eastAsia="es-ES" w:bidi="hi-IN"/>
        </w:rPr>
      </w:pPr>
    </w:p>
    <w:p w:rsidR="00882103" w:rsidRPr="00882103" w:rsidRDefault="00882103" w:rsidP="00882103">
      <w:pPr>
        <w:suppressAutoHyphens/>
        <w:spacing w:after="0" w:line="100" w:lineRule="atLeast"/>
        <w:jc w:val="both"/>
        <w:rPr>
          <w:rFonts w:ascii="Times New Roman" w:eastAsia="Times New Roman" w:hAnsi="Times New Roman" w:cs="Times New Roman"/>
          <w:b/>
          <w:kern w:val="1"/>
          <w:sz w:val="24"/>
          <w:szCs w:val="24"/>
          <w:lang w:eastAsia="es-ES" w:bidi="hi-IN"/>
        </w:rPr>
      </w:pPr>
    </w:p>
    <w:p w:rsidR="00882103" w:rsidRPr="00882103" w:rsidRDefault="00882103" w:rsidP="00882103">
      <w:pPr>
        <w:suppressAutoHyphens/>
        <w:spacing w:after="0" w:line="100" w:lineRule="atLeast"/>
        <w:jc w:val="both"/>
        <w:rPr>
          <w:rFonts w:ascii="Times New Roman" w:eastAsia="Times New Roman" w:hAnsi="Times New Roman" w:cs="Times New Roman"/>
          <w:b/>
          <w:kern w:val="1"/>
          <w:sz w:val="24"/>
          <w:szCs w:val="24"/>
          <w:lang w:eastAsia="es-ES" w:bidi="hi-IN"/>
        </w:rPr>
      </w:pPr>
    </w:p>
    <w:p w:rsidR="00882103" w:rsidRPr="00882103" w:rsidRDefault="00882103" w:rsidP="00882103">
      <w:pPr>
        <w:suppressAutoHyphens/>
        <w:spacing w:after="0" w:line="100" w:lineRule="atLeast"/>
        <w:jc w:val="both"/>
        <w:rPr>
          <w:rFonts w:ascii="Times New Roman" w:eastAsia="Times New Roman" w:hAnsi="Times New Roman" w:cs="Times New Roman"/>
          <w:b/>
          <w:kern w:val="1"/>
          <w:sz w:val="24"/>
          <w:szCs w:val="24"/>
          <w:lang w:eastAsia="es-ES" w:bidi="hi-IN"/>
        </w:rPr>
      </w:pPr>
    </w:p>
    <w:p w:rsidR="00882103" w:rsidRPr="00882103" w:rsidRDefault="00882103" w:rsidP="00882103">
      <w:pPr>
        <w:suppressAutoHyphens/>
        <w:spacing w:after="0" w:line="100" w:lineRule="atLeast"/>
        <w:jc w:val="both"/>
        <w:rPr>
          <w:rFonts w:ascii="Times New Roman" w:eastAsia="Times New Roman" w:hAnsi="Times New Roman" w:cs="Times New Roman"/>
          <w:b/>
          <w:kern w:val="1"/>
          <w:sz w:val="24"/>
          <w:szCs w:val="24"/>
          <w:lang w:eastAsia="es-ES" w:bidi="hi-IN"/>
        </w:rPr>
      </w:pPr>
    </w:p>
    <w:p w:rsidR="00882103" w:rsidRPr="00882103" w:rsidRDefault="00882103" w:rsidP="00882103">
      <w:pPr>
        <w:suppressAutoHyphens/>
        <w:spacing w:after="0" w:line="100" w:lineRule="atLeast"/>
        <w:jc w:val="both"/>
        <w:rPr>
          <w:rFonts w:ascii="Times New Roman" w:eastAsia="Times New Roman" w:hAnsi="Times New Roman" w:cs="Times New Roman"/>
          <w:b/>
          <w:kern w:val="1"/>
          <w:sz w:val="24"/>
          <w:szCs w:val="24"/>
          <w:lang w:eastAsia="es-ES" w:bidi="hi-IN"/>
        </w:rPr>
      </w:pPr>
    </w:p>
    <w:p w:rsidR="00882103" w:rsidRPr="00882103" w:rsidRDefault="00882103" w:rsidP="00882103">
      <w:pPr>
        <w:suppressAutoHyphens/>
        <w:spacing w:after="0" w:line="100" w:lineRule="atLeast"/>
        <w:jc w:val="both"/>
        <w:rPr>
          <w:rFonts w:ascii="Times New Roman" w:eastAsia="Times New Roman" w:hAnsi="Times New Roman" w:cs="Times New Roman"/>
          <w:b/>
          <w:kern w:val="1"/>
          <w:sz w:val="24"/>
          <w:szCs w:val="24"/>
          <w:lang w:eastAsia="es-ES" w:bidi="hi-IN"/>
        </w:rPr>
      </w:pPr>
    </w:p>
    <w:p w:rsidR="00882103" w:rsidRPr="00882103" w:rsidRDefault="00882103" w:rsidP="00882103">
      <w:pPr>
        <w:suppressAutoHyphens/>
        <w:spacing w:after="0" w:line="100" w:lineRule="atLeast"/>
        <w:jc w:val="both"/>
        <w:rPr>
          <w:rFonts w:ascii="Times New Roman" w:eastAsia="Times New Roman" w:hAnsi="Times New Roman" w:cs="Times New Roman"/>
          <w:b/>
          <w:kern w:val="1"/>
          <w:sz w:val="24"/>
          <w:szCs w:val="24"/>
          <w:lang w:eastAsia="es-ES" w:bidi="hi-IN"/>
        </w:rPr>
      </w:pPr>
    </w:p>
    <w:p w:rsidR="00882103" w:rsidRPr="00882103" w:rsidRDefault="00882103" w:rsidP="00882103">
      <w:pPr>
        <w:suppressAutoHyphens/>
        <w:spacing w:after="0" w:line="100" w:lineRule="atLeast"/>
        <w:jc w:val="both"/>
        <w:rPr>
          <w:rFonts w:ascii="Times New Roman" w:eastAsia="Times New Roman" w:hAnsi="Times New Roman" w:cs="Times New Roman"/>
          <w:b/>
          <w:kern w:val="1"/>
          <w:sz w:val="24"/>
          <w:szCs w:val="24"/>
          <w:lang w:eastAsia="es-ES" w:bidi="hi-IN"/>
        </w:rPr>
      </w:pPr>
    </w:p>
    <w:p w:rsidR="00882103" w:rsidRPr="00882103" w:rsidRDefault="00882103" w:rsidP="00882103">
      <w:pPr>
        <w:suppressAutoHyphens/>
        <w:spacing w:after="0" w:line="100" w:lineRule="atLeast"/>
        <w:jc w:val="both"/>
        <w:rPr>
          <w:rFonts w:ascii="Times New Roman" w:eastAsia="Times New Roman" w:hAnsi="Times New Roman" w:cs="Times New Roman"/>
          <w:b/>
          <w:spacing w:val="20"/>
          <w:kern w:val="1"/>
          <w:sz w:val="24"/>
          <w:szCs w:val="24"/>
          <w:lang w:eastAsia="hi-IN" w:bidi="hi-IN"/>
        </w:rPr>
      </w:pPr>
    </w:p>
    <w:p w:rsidR="00882103" w:rsidRPr="00882103" w:rsidRDefault="00B339E0" w:rsidP="00882103">
      <w:pPr>
        <w:suppressAutoHyphens/>
        <w:spacing w:after="0" w:line="100" w:lineRule="atLeast"/>
        <w:jc w:val="both"/>
        <w:rPr>
          <w:rFonts w:ascii="Times New Roman" w:eastAsia="Times New Roman" w:hAnsi="Times New Roman" w:cs="Times New Roman"/>
          <w:b/>
          <w:spacing w:val="20"/>
          <w:kern w:val="1"/>
          <w:sz w:val="24"/>
          <w:szCs w:val="24"/>
          <w:lang w:eastAsia="hi-IN" w:bidi="hi-IN"/>
        </w:rPr>
      </w:pPr>
      <w:r>
        <w:rPr>
          <w:rFonts w:ascii="Times New Roman" w:eastAsia="Times New Roman" w:hAnsi="Times New Roman" w:cs="Times New Roman"/>
          <w:b/>
          <w:noProof/>
          <w:spacing w:val="20"/>
          <w:kern w:val="1"/>
          <w:sz w:val="24"/>
          <w:szCs w:val="24"/>
          <w:lang w:eastAsia="es-ES"/>
        </w:rPr>
        <w:lastRenderedPageBreak/>
        <w:drawing>
          <wp:anchor distT="0" distB="0" distL="114300" distR="114300" simplePos="0" relativeHeight="251677696" behindDoc="1" locked="0" layoutInCell="1" allowOverlap="1" wp14:anchorId="71297FEA" wp14:editId="601D35B5">
            <wp:simplePos x="0" y="0"/>
            <wp:positionH relativeFrom="margin">
              <wp:posOffset>-930275</wp:posOffset>
            </wp:positionH>
            <wp:positionV relativeFrom="paragraph">
              <wp:posOffset>0</wp:posOffset>
            </wp:positionV>
            <wp:extent cx="6357620" cy="7984490"/>
            <wp:effectExtent l="0" t="0" r="5080" b="0"/>
            <wp:wrapTight wrapText="bothSides">
              <wp:wrapPolygon edited="0">
                <wp:start x="0" y="0"/>
                <wp:lineTo x="0" y="21542"/>
                <wp:lineTo x="21553" y="21542"/>
                <wp:lineTo x="21553"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CTA.jpg"/>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b="1366"/>
                    <a:stretch/>
                  </pic:blipFill>
                  <pic:spPr bwMode="auto">
                    <a:xfrm>
                      <a:off x="0" y="0"/>
                      <a:ext cx="6357620" cy="7984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2103" w:rsidRPr="00882103" w:rsidRDefault="00882103" w:rsidP="00882103">
      <w:pPr>
        <w:spacing w:after="0" w:line="240" w:lineRule="auto"/>
        <w:jc w:val="center"/>
        <w:rPr>
          <w:rFonts w:ascii="Times New Roman" w:hAnsi="Times New Roman" w:cs="Times New Roman"/>
          <w:b/>
          <w:sz w:val="24"/>
          <w:szCs w:val="24"/>
        </w:rPr>
      </w:pPr>
      <w:r w:rsidRPr="00882103">
        <w:rPr>
          <w:rFonts w:ascii="Times New Roman" w:hAnsi="Times New Roman" w:cs="Times New Roman"/>
          <w:b/>
          <w:noProof/>
          <w:sz w:val="24"/>
          <w:szCs w:val="24"/>
          <w:lang w:eastAsia="es-ES"/>
        </w:rPr>
        <w:lastRenderedPageBreak/>
        <w:drawing>
          <wp:anchor distT="0" distB="0" distL="114300" distR="114300" simplePos="0" relativeHeight="251669504" behindDoc="0" locked="0" layoutInCell="1" allowOverlap="1" wp14:anchorId="6B367DBF" wp14:editId="2482F5EF">
            <wp:simplePos x="0" y="0"/>
            <wp:positionH relativeFrom="column">
              <wp:posOffset>19685</wp:posOffset>
            </wp:positionH>
            <wp:positionV relativeFrom="paragraph">
              <wp:posOffset>-23495</wp:posOffset>
            </wp:positionV>
            <wp:extent cx="631825" cy="796925"/>
            <wp:effectExtent l="0" t="0" r="0" b="0"/>
            <wp:wrapSquare wrapText="bothSides"/>
            <wp:docPr id="20" name="Imagen 2" descr="http://t0.gstatic.com/images?q=tbn:ANd9GcSSQUWgSY-be38-Oo1358fUbIfRgi0N6P-a801JAj1E2aRHcCpU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SSQUWgSY-be38-Oo1358fUbIfRgi0N6P-a801JAj1E2aRHcCpUVw"/>
                    <pic:cNvPicPr>
                      <a:picLocks noChangeAspect="1" noChangeArrowheads="1"/>
                    </pic:cNvPicPr>
                  </pic:nvPicPr>
                  <pic:blipFill>
                    <a:blip r:embed="rId9" cstate="print"/>
                    <a:srcRect/>
                    <a:stretch>
                      <a:fillRect/>
                    </a:stretch>
                  </pic:blipFill>
                  <pic:spPr bwMode="auto">
                    <a:xfrm>
                      <a:off x="0" y="0"/>
                      <a:ext cx="631825" cy="796925"/>
                    </a:xfrm>
                    <a:prstGeom prst="rect">
                      <a:avLst/>
                    </a:prstGeom>
                    <a:noFill/>
                    <a:ln w="9525">
                      <a:noFill/>
                      <a:miter lim="800000"/>
                      <a:headEnd/>
                      <a:tailEnd/>
                    </a:ln>
                  </pic:spPr>
                </pic:pic>
              </a:graphicData>
            </a:graphic>
          </wp:anchor>
        </w:drawing>
      </w:r>
      <w:r w:rsidRPr="00882103">
        <w:rPr>
          <w:rFonts w:ascii="Times New Roman" w:hAnsi="Times New Roman" w:cs="Times New Roman"/>
          <w:b/>
          <w:noProof/>
          <w:sz w:val="24"/>
          <w:szCs w:val="24"/>
          <w:lang w:eastAsia="es-ES"/>
        </w:rPr>
        <w:drawing>
          <wp:anchor distT="0" distB="0" distL="114300" distR="114300" simplePos="0" relativeHeight="251674624" behindDoc="0" locked="0" layoutInCell="1" allowOverlap="1" wp14:anchorId="4F219AE1" wp14:editId="573F8766">
            <wp:simplePos x="0" y="0"/>
            <wp:positionH relativeFrom="margin">
              <wp:posOffset>4758690</wp:posOffset>
            </wp:positionH>
            <wp:positionV relativeFrom="margin">
              <wp:posOffset>-28575</wp:posOffset>
            </wp:positionV>
            <wp:extent cx="763270" cy="884555"/>
            <wp:effectExtent l="0" t="0" r="0" b="0"/>
            <wp:wrapSquare wrapText="bothSides"/>
            <wp:docPr id="21" name="Imagen 1" descr="DERECHO"/>
            <wp:cNvGraphicFramePr/>
            <a:graphic xmlns:a="http://schemas.openxmlformats.org/drawingml/2006/main">
              <a:graphicData uri="http://schemas.openxmlformats.org/drawingml/2006/picture">
                <pic:pic xmlns:pic="http://schemas.openxmlformats.org/drawingml/2006/picture">
                  <pic:nvPicPr>
                    <pic:cNvPr id="3077" name="8 Imagen" descr="DERECHO"/>
                    <pic:cNvPicPr>
                      <a:picLocks noChangeAspect="1" noChangeArrowheads="1"/>
                    </pic:cNvPicPr>
                  </pic:nvPicPr>
                  <pic:blipFill>
                    <a:blip r:embed="rId8" cstate="print"/>
                    <a:srcRect/>
                    <a:stretch>
                      <a:fillRect/>
                    </a:stretch>
                  </pic:blipFill>
                  <pic:spPr bwMode="auto">
                    <a:xfrm>
                      <a:off x="0" y="0"/>
                      <a:ext cx="763270" cy="884555"/>
                    </a:xfrm>
                    <a:prstGeom prst="rect">
                      <a:avLst/>
                    </a:prstGeom>
                    <a:noFill/>
                    <a:ln w="9525">
                      <a:noFill/>
                      <a:miter lim="800000"/>
                      <a:headEnd/>
                      <a:tailEnd/>
                    </a:ln>
                  </pic:spPr>
                </pic:pic>
              </a:graphicData>
            </a:graphic>
          </wp:anchor>
        </w:drawing>
      </w:r>
      <w:r w:rsidRPr="00882103">
        <w:rPr>
          <w:rFonts w:ascii="Times New Roman" w:hAnsi="Times New Roman" w:cs="Times New Roman"/>
          <w:b/>
          <w:sz w:val="24"/>
          <w:szCs w:val="24"/>
        </w:rPr>
        <w:t>UNIVERSIDAD DE CARABOBO</w:t>
      </w:r>
    </w:p>
    <w:p w:rsidR="00882103" w:rsidRPr="00882103" w:rsidRDefault="00882103" w:rsidP="00882103">
      <w:pPr>
        <w:spacing w:after="0" w:line="240" w:lineRule="auto"/>
        <w:jc w:val="center"/>
        <w:rPr>
          <w:rFonts w:ascii="Times New Roman" w:hAnsi="Times New Roman" w:cs="Times New Roman"/>
          <w:b/>
          <w:sz w:val="24"/>
          <w:szCs w:val="24"/>
        </w:rPr>
      </w:pPr>
      <w:r w:rsidRPr="00882103">
        <w:rPr>
          <w:rFonts w:ascii="Times New Roman" w:hAnsi="Times New Roman" w:cs="Times New Roman"/>
          <w:b/>
          <w:sz w:val="24"/>
          <w:szCs w:val="24"/>
        </w:rPr>
        <w:t>FACULTAD DE CIENCIAS JURÍDICAS Y POLÍTICAS</w:t>
      </w:r>
    </w:p>
    <w:p w:rsidR="00882103" w:rsidRPr="00882103" w:rsidRDefault="00882103" w:rsidP="00882103">
      <w:pPr>
        <w:spacing w:after="0" w:line="240" w:lineRule="auto"/>
        <w:jc w:val="center"/>
        <w:rPr>
          <w:rFonts w:ascii="Times New Roman" w:hAnsi="Times New Roman" w:cs="Times New Roman"/>
          <w:b/>
          <w:sz w:val="24"/>
          <w:szCs w:val="24"/>
        </w:rPr>
      </w:pPr>
      <w:r w:rsidRPr="00882103">
        <w:rPr>
          <w:rFonts w:ascii="Times New Roman" w:hAnsi="Times New Roman" w:cs="Times New Roman"/>
          <w:b/>
          <w:sz w:val="24"/>
          <w:szCs w:val="24"/>
        </w:rPr>
        <w:t>DIRECCIÓN DE POSTGRADO</w:t>
      </w:r>
    </w:p>
    <w:p w:rsidR="00882103" w:rsidRPr="00882103" w:rsidRDefault="00882103" w:rsidP="00882103">
      <w:pPr>
        <w:spacing w:after="0" w:line="240" w:lineRule="auto"/>
        <w:jc w:val="center"/>
        <w:rPr>
          <w:rFonts w:ascii="Times New Roman" w:hAnsi="Times New Roman" w:cs="Times New Roman"/>
          <w:b/>
          <w:sz w:val="24"/>
          <w:szCs w:val="24"/>
        </w:rPr>
      </w:pPr>
      <w:r w:rsidRPr="00882103">
        <w:rPr>
          <w:rFonts w:ascii="Times New Roman" w:hAnsi="Times New Roman" w:cs="Times New Roman"/>
          <w:b/>
          <w:sz w:val="24"/>
          <w:szCs w:val="24"/>
        </w:rPr>
        <w:t xml:space="preserve">MAESTRÍA EN CIENCIA POLÍTICA Y </w:t>
      </w:r>
    </w:p>
    <w:p w:rsidR="00882103" w:rsidRPr="00882103" w:rsidRDefault="00882103" w:rsidP="00882103">
      <w:pPr>
        <w:spacing w:after="0" w:line="240" w:lineRule="auto"/>
        <w:jc w:val="center"/>
        <w:rPr>
          <w:rFonts w:ascii="Times New Roman" w:hAnsi="Times New Roman" w:cs="Times New Roman"/>
          <w:b/>
          <w:sz w:val="24"/>
          <w:szCs w:val="24"/>
        </w:rPr>
      </w:pPr>
      <w:r w:rsidRPr="00882103">
        <w:rPr>
          <w:rFonts w:ascii="Times New Roman" w:hAnsi="Times New Roman" w:cs="Times New Roman"/>
          <w:b/>
          <w:sz w:val="24"/>
          <w:szCs w:val="24"/>
        </w:rPr>
        <w:t>ADMINISTRACIÓN PÚBLICA</w:t>
      </w:r>
    </w:p>
    <w:p w:rsidR="00882103" w:rsidRPr="00882103" w:rsidRDefault="00882103" w:rsidP="00882103">
      <w:pPr>
        <w:spacing w:after="0" w:line="240" w:lineRule="auto"/>
        <w:rPr>
          <w:rFonts w:ascii="Times New Roman" w:hAnsi="Times New Roman" w:cs="Times New Roman"/>
          <w:sz w:val="24"/>
          <w:szCs w:val="24"/>
        </w:rPr>
      </w:pPr>
    </w:p>
    <w:p w:rsidR="00882103" w:rsidRPr="00882103" w:rsidRDefault="00882103" w:rsidP="00882103">
      <w:pPr>
        <w:autoSpaceDE w:val="0"/>
        <w:autoSpaceDN w:val="0"/>
        <w:adjustRightInd w:val="0"/>
        <w:spacing w:after="0" w:line="240" w:lineRule="auto"/>
        <w:jc w:val="center"/>
        <w:rPr>
          <w:rFonts w:ascii="Times New Roman" w:hAnsi="Times New Roman" w:cs="Times New Roman"/>
          <w:b/>
          <w:bCs/>
          <w:sz w:val="24"/>
          <w:szCs w:val="24"/>
        </w:rPr>
      </w:pPr>
      <w:r w:rsidRPr="00882103">
        <w:rPr>
          <w:rFonts w:ascii="Times New Roman" w:hAnsi="Times New Roman" w:cs="Times New Roman"/>
          <w:b/>
          <w:bCs/>
          <w:sz w:val="24"/>
          <w:szCs w:val="24"/>
        </w:rPr>
        <w:t>INFORME DE ACTIVIDADES</w:t>
      </w:r>
    </w:p>
    <w:p w:rsidR="00882103" w:rsidRPr="00882103" w:rsidRDefault="00882103" w:rsidP="00882103">
      <w:pPr>
        <w:autoSpaceDE w:val="0"/>
        <w:autoSpaceDN w:val="0"/>
        <w:adjustRightInd w:val="0"/>
        <w:spacing w:after="0" w:line="240" w:lineRule="auto"/>
        <w:jc w:val="center"/>
        <w:rPr>
          <w:rFonts w:ascii="Times New Roman" w:hAnsi="Times New Roman" w:cs="Times New Roman"/>
          <w:b/>
          <w:bCs/>
          <w:sz w:val="24"/>
          <w:szCs w:val="24"/>
        </w:rPr>
      </w:pPr>
    </w:p>
    <w:p w:rsidR="00882103" w:rsidRPr="00882103" w:rsidRDefault="00882103" w:rsidP="00882103">
      <w:pPr>
        <w:autoSpaceDE w:val="0"/>
        <w:autoSpaceDN w:val="0"/>
        <w:adjustRightInd w:val="0"/>
        <w:spacing w:after="0" w:line="240" w:lineRule="auto"/>
        <w:jc w:val="both"/>
        <w:rPr>
          <w:rFonts w:ascii="Times New Roman" w:hAnsi="Times New Roman" w:cs="Times New Roman"/>
          <w:b/>
          <w:bCs/>
          <w:sz w:val="24"/>
          <w:szCs w:val="24"/>
        </w:rPr>
      </w:pPr>
      <w:r w:rsidRPr="00882103">
        <w:rPr>
          <w:rFonts w:ascii="Times New Roman" w:hAnsi="Times New Roman" w:cs="Times New Roman"/>
          <w:b/>
          <w:sz w:val="24"/>
          <w:szCs w:val="24"/>
        </w:rPr>
        <w:t>Participante:</w:t>
      </w:r>
      <w:r w:rsidRPr="00882103">
        <w:rPr>
          <w:rFonts w:ascii="Times New Roman" w:hAnsi="Times New Roman" w:cs="Times New Roman"/>
          <w:sz w:val="24"/>
          <w:szCs w:val="24"/>
        </w:rPr>
        <w:t xml:space="preserve"> </w:t>
      </w:r>
      <w:r w:rsidRPr="00882103">
        <w:rPr>
          <w:rFonts w:ascii="Times New Roman" w:hAnsi="Times New Roman" w:cs="Times New Roman"/>
          <w:b/>
          <w:bCs/>
          <w:sz w:val="24"/>
          <w:szCs w:val="24"/>
        </w:rPr>
        <w:t>Esp. Diana del Valle Matheus Rodríguez</w:t>
      </w:r>
      <w:r w:rsidRPr="00882103">
        <w:rPr>
          <w:rFonts w:ascii="Times New Roman" w:hAnsi="Times New Roman" w:cs="Times New Roman"/>
          <w:bCs/>
          <w:sz w:val="24"/>
          <w:szCs w:val="24"/>
        </w:rPr>
        <w:t>,</w:t>
      </w:r>
      <w:r w:rsidRPr="00882103">
        <w:rPr>
          <w:rFonts w:ascii="Times New Roman" w:hAnsi="Times New Roman" w:cs="Times New Roman"/>
          <w:b/>
          <w:bCs/>
          <w:sz w:val="24"/>
          <w:szCs w:val="24"/>
        </w:rPr>
        <w:t xml:space="preserve"> </w:t>
      </w:r>
      <w:r w:rsidRPr="00882103">
        <w:rPr>
          <w:rFonts w:ascii="Times New Roman" w:hAnsi="Times New Roman" w:cs="Times New Roman"/>
          <w:sz w:val="24"/>
          <w:szCs w:val="24"/>
        </w:rPr>
        <w:t xml:space="preserve">titular de la cédula de identidad No. </w:t>
      </w:r>
      <w:r w:rsidRPr="00882103">
        <w:rPr>
          <w:rFonts w:ascii="Times New Roman" w:hAnsi="Times New Roman" w:cs="Times New Roman"/>
          <w:b/>
          <w:bCs/>
          <w:sz w:val="24"/>
          <w:szCs w:val="24"/>
        </w:rPr>
        <w:t>V-7.123.902</w:t>
      </w:r>
    </w:p>
    <w:p w:rsidR="00882103" w:rsidRPr="00882103" w:rsidRDefault="00882103" w:rsidP="00882103">
      <w:pPr>
        <w:autoSpaceDE w:val="0"/>
        <w:autoSpaceDN w:val="0"/>
        <w:adjustRightInd w:val="0"/>
        <w:spacing w:after="0" w:line="240" w:lineRule="auto"/>
        <w:jc w:val="both"/>
        <w:rPr>
          <w:rFonts w:ascii="Times New Roman" w:hAnsi="Times New Roman" w:cs="Times New Roman"/>
          <w:b/>
          <w:bCs/>
          <w:sz w:val="24"/>
          <w:szCs w:val="24"/>
        </w:rPr>
      </w:pPr>
      <w:r w:rsidRPr="00882103">
        <w:rPr>
          <w:rFonts w:ascii="Times New Roman" w:hAnsi="Times New Roman" w:cs="Times New Roman"/>
          <w:b/>
          <w:sz w:val="24"/>
          <w:szCs w:val="24"/>
        </w:rPr>
        <w:t>Tutor:</w:t>
      </w:r>
      <w:r w:rsidRPr="00882103">
        <w:rPr>
          <w:rFonts w:ascii="Times New Roman" w:hAnsi="Times New Roman" w:cs="Times New Roman"/>
          <w:sz w:val="24"/>
          <w:szCs w:val="24"/>
        </w:rPr>
        <w:t xml:space="preserve"> </w:t>
      </w:r>
      <w:r w:rsidRPr="00882103">
        <w:rPr>
          <w:rFonts w:ascii="Times New Roman" w:hAnsi="Times New Roman" w:cs="Times New Roman"/>
          <w:b/>
          <w:sz w:val="24"/>
          <w:szCs w:val="24"/>
        </w:rPr>
        <w:t>Dr. Manuel Feo La Cruz</w:t>
      </w:r>
      <w:r w:rsidRPr="00882103">
        <w:rPr>
          <w:rFonts w:ascii="Times New Roman" w:hAnsi="Times New Roman" w:cs="Times New Roman"/>
          <w:sz w:val="24"/>
          <w:szCs w:val="24"/>
        </w:rPr>
        <w:t xml:space="preserve">, titular de la cédula de identidad No. </w:t>
      </w:r>
      <w:r w:rsidRPr="00882103">
        <w:rPr>
          <w:rFonts w:ascii="Times New Roman" w:hAnsi="Times New Roman" w:cs="Times New Roman"/>
          <w:b/>
          <w:bCs/>
          <w:sz w:val="24"/>
          <w:szCs w:val="24"/>
        </w:rPr>
        <w:t xml:space="preserve">V- </w:t>
      </w:r>
      <w:r w:rsidRPr="00882103">
        <w:rPr>
          <w:rFonts w:ascii="Times New Roman" w:hAnsi="Times New Roman" w:cs="Times New Roman"/>
          <w:b/>
          <w:sz w:val="24"/>
          <w:szCs w:val="24"/>
        </w:rPr>
        <w:t>4.455.062</w:t>
      </w:r>
    </w:p>
    <w:p w:rsidR="00882103" w:rsidRPr="00882103" w:rsidRDefault="00882103" w:rsidP="00882103">
      <w:pPr>
        <w:spacing w:after="0" w:line="240" w:lineRule="auto"/>
        <w:jc w:val="both"/>
        <w:rPr>
          <w:rFonts w:ascii="Times New Roman" w:eastAsia="Times New Roman" w:hAnsi="Times New Roman" w:cs="Times New Roman"/>
          <w:b/>
          <w:sz w:val="24"/>
          <w:szCs w:val="24"/>
          <w:lang w:eastAsia="es-ES"/>
        </w:rPr>
      </w:pPr>
      <w:r w:rsidRPr="00882103">
        <w:rPr>
          <w:rFonts w:ascii="Times New Roman" w:hAnsi="Times New Roman" w:cs="Times New Roman"/>
          <w:b/>
          <w:bCs/>
          <w:sz w:val="24"/>
          <w:szCs w:val="24"/>
        </w:rPr>
        <w:t xml:space="preserve">Título del Trabajo: </w:t>
      </w:r>
      <w:r w:rsidRPr="00882103">
        <w:rPr>
          <w:rFonts w:ascii="Times New Roman" w:hAnsi="Times New Roman" w:cs="Times New Roman"/>
          <w:b/>
          <w:sz w:val="24"/>
          <w:szCs w:val="24"/>
        </w:rPr>
        <w:t>“</w:t>
      </w:r>
      <w:r w:rsidRPr="00882103">
        <w:rPr>
          <w:rFonts w:ascii="Times New Roman" w:eastAsia="Times New Roman" w:hAnsi="Times New Roman" w:cs="Times New Roman"/>
          <w:b/>
          <w:sz w:val="24"/>
          <w:szCs w:val="24"/>
          <w:lang w:eastAsia="es-ES"/>
        </w:rPr>
        <w:t>EL FUNCIONARIO PÚBLICO CONTRALOR Y SU VISIÓN DE LA PARTICIPACIÓN CIUDADANA EN LA CONTRALORÍA DEL MUNICIPIO JUAN JOSÉ MORA DEL ESTADO CARABOBO</w:t>
      </w:r>
      <w:r w:rsidRPr="00882103">
        <w:rPr>
          <w:rFonts w:ascii="Times New Roman" w:hAnsi="Times New Roman" w:cs="Times New Roman"/>
          <w:b/>
          <w:sz w:val="24"/>
          <w:szCs w:val="24"/>
        </w:rPr>
        <w:t>”.</w:t>
      </w:r>
    </w:p>
    <w:tbl>
      <w:tblPr>
        <w:tblStyle w:val="Tablaconcuadrcula"/>
        <w:tblW w:w="8330" w:type="dxa"/>
        <w:tblLook w:val="04A0" w:firstRow="1" w:lastRow="0" w:firstColumn="1" w:lastColumn="0" w:noHBand="0" w:noVBand="1"/>
      </w:tblPr>
      <w:tblGrid>
        <w:gridCol w:w="675"/>
        <w:gridCol w:w="1310"/>
        <w:gridCol w:w="1242"/>
        <w:gridCol w:w="2693"/>
        <w:gridCol w:w="2410"/>
      </w:tblGrid>
      <w:tr w:rsidR="00882103" w:rsidRPr="00882103" w:rsidTr="00B339E0">
        <w:tc>
          <w:tcPr>
            <w:tcW w:w="675" w:type="dxa"/>
            <w:vAlign w:val="center"/>
          </w:tcPr>
          <w:p w:rsidR="00882103" w:rsidRPr="00882103" w:rsidRDefault="00882103" w:rsidP="00882103">
            <w:pPr>
              <w:suppressAutoHyphens/>
              <w:spacing w:line="100" w:lineRule="atLeast"/>
              <w:jc w:val="center"/>
              <w:rPr>
                <w:b/>
                <w:kern w:val="1"/>
                <w:sz w:val="24"/>
                <w:szCs w:val="24"/>
                <w:lang w:val="es-VE" w:eastAsia="es-ES" w:bidi="hi-IN"/>
              </w:rPr>
            </w:pPr>
            <w:r w:rsidRPr="00882103">
              <w:rPr>
                <w:kern w:val="1"/>
                <w:sz w:val="24"/>
                <w:szCs w:val="24"/>
                <w:lang w:val="es-VE" w:eastAsia="es-ES" w:bidi="hi-IN"/>
              </w:rPr>
              <w:t>1</w:t>
            </w:r>
          </w:p>
        </w:tc>
        <w:tc>
          <w:tcPr>
            <w:tcW w:w="1310" w:type="dxa"/>
            <w:vAlign w:val="center"/>
          </w:tcPr>
          <w:p w:rsidR="00882103" w:rsidRPr="00882103" w:rsidRDefault="00882103" w:rsidP="00882103">
            <w:pPr>
              <w:suppressAutoHyphens/>
              <w:spacing w:line="100" w:lineRule="atLeast"/>
              <w:jc w:val="center"/>
              <w:rPr>
                <w:kern w:val="1"/>
                <w:sz w:val="24"/>
                <w:szCs w:val="24"/>
                <w:lang w:val="es-VE" w:eastAsia="es-ES" w:bidi="hi-IN"/>
              </w:rPr>
            </w:pPr>
            <w:r w:rsidRPr="00882103">
              <w:rPr>
                <w:kern w:val="1"/>
                <w:sz w:val="24"/>
                <w:szCs w:val="24"/>
                <w:lang w:val="es-VE" w:eastAsia="es-ES" w:bidi="hi-IN"/>
              </w:rPr>
              <w:t>30/06/2015</w:t>
            </w:r>
          </w:p>
        </w:tc>
        <w:tc>
          <w:tcPr>
            <w:tcW w:w="1242" w:type="dxa"/>
            <w:vAlign w:val="center"/>
          </w:tcPr>
          <w:p w:rsidR="00882103" w:rsidRPr="00882103" w:rsidRDefault="00882103" w:rsidP="00882103">
            <w:pPr>
              <w:suppressAutoHyphens/>
              <w:spacing w:line="100" w:lineRule="atLeast"/>
              <w:jc w:val="center"/>
              <w:rPr>
                <w:kern w:val="1"/>
                <w:sz w:val="24"/>
                <w:szCs w:val="24"/>
                <w:lang w:val="es-VE" w:eastAsia="es-ES" w:bidi="hi-IN"/>
              </w:rPr>
            </w:pPr>
            <w:r w:rsidRPr="00882103">
              <w:rPr>
                <w:kern w:val="1"/>
                <w:sz w:val="24"/>
                <w:szCs w:val="24"/>
                <w:lang w:val="es-VE" w:eastAsia="es-ES" w:bidi="hi-IN"/>
              </w:rPr>
              <w:t>4:30 a</w:t>
            </w:r>
          </w:p>
          <w:p w:rsidR="00882103" w:rsidRPr="00882103" w:rsidRDefault="00882103" w:rsidP="00882103">
            <w:pPr>
              <w:suppressAutoHyphens/>
              <w:spacing w:line="100" w:lineRule="atLeast"/>
              <w:jc w:val="center"/>
              <w:rPr>
                <w:b/>
                <w:kern w:val="1"/>
                <w:sz w:val="24"/>
                <w:szCs w:val="24"/>
                <w:lang w:val="es-VE" w:eastAsia="es-ES" w:bidi="hi-IN"/>
              </w:rPr>
            </w:pPr>
            <w:r w:rsidRPr="00882103">
              <w:rPr>
                <w:kern w:val="1"/>
                <w:sz w:val="24"/>
                <w:szCs w:val="24"/>
                <w:lang w:val="es-VE" w:eastAsia="es-ES" w:bidi="hi-IN"/>
              </w:rPr>
              <w:t>7:00 p.m.</w:t>
            </w:r>
          </w:p>
        </w:tc>
        <w:tc>
          <w:tcPr>
            <w:tcW w:w="2693" w:type="dxa"/>
          </w:tcPr>
          <w:p w:rsidR="00882103" w:rsidRPr="00882103" w:rsidRDefault="00882103" w:rsidP="00882103">
            <w:pPr>
              <w:suppressAutoHyphens/>
              <w:spacing w:line="100" w:lineRule="atLeast"/>
              <w:rPr>
                <w:kern w:val="1"/>
                <w:sz w:val="24"/>
                <w:szCs w:val="24"/>
                <w:lang w:val="es-VE" w:eastAsia="es-ES" w:bidi="hi-IN"/>
              </w:rPr>
            </w:pPr>
            <w:r w:rsidRPr="00882103">
              <w:rPr>
                <w:kern w:val="1"/>
                <w:sz w:val="24"/>
                <w:szCs w:val="24"/>
                <w:lang w:val="es-VE" w:eastAsia="es-ES" w:bidi="hi-IN"/>
              </w:rPr>
              <w:t>Capítulos I: El Problema</w:t>
            </w:r>
          </w:p>
          <w:p w:rsidR="00882103" w:rsidRPr="00882103" w:rsidRDefault="00882103" w:rsidP="00882103">
            <w:pPr>
              <w:suppressAutoHyphens/>
              <w:spacing w:line="100" w:lineRule="atLeast"/>
              <w:rPr>
                <w:kern w:val="1"/>
                <w:sz w:val="24"/>
                <w:szCs w:val="24"/>
                <w:lang w:val="es-VE" w:eastAsia="es-ES" w:bidi="hi-IN"/>
              </w:rPr>
            </w:pPr>
            <w:r w:rsidRPr="00882103">
              <w:rPr>
                <w:kern w:val="1"/>
                <w:sz w:val="24"/>
                <w:szCs w:val="24"/>
                <w:lang w:val="es-VE" w:eastAsia="es-ES" w:bidi="hi-IN"/>
              </w:rPr>
              <w:t>Capítulo II: Marco Teórico</w:t>
            </w:r>
          </w:p>
          <w:p w:rsidR="00882103" w:rsidRPr="00882103" w:rsidRDefault="00882103" w:rsidP="00882103">
            <w:pPr>
              <w:suppressAutoHyphens/>
              <w:spacing w:line="100" w:lineRule="atLeast"/>
              <w:rPr>
                <w:kern w:val="1"/>
                <w:sz w:val="24"/>
                <w:szCs w:val="24"/>
                <w:lang w:val="es-VE" w:eastAsia="es-ES" w:bidi="hi-IN"/>
              </w:rPr>
            </w:pPr>
            <w:r w:rsidRPr="00882103">
              <w:rPr>
                <w:kern w:val="1"/>
                <w:sz w:val="24"/>
                <w:szCs w:val="24"/>
                <w:lang w:val="es-VE" w:eastAsia="es-ES" w:bidi="hi-IN"/>
              </w:rPr>
              <w:t>Capítulo III: Marco Metodológico</w:t>
            </w:r>
          </w:p>
        </w:tc>
        <w:tc>
          <w:tcPr>
            <w:tcW w:w="2410" w:type="dxa"/>
          </w:tcPr>
          <w:p w:rsidR="00882103" w:rsidRPr="00882103" w:rsidRDefault="00882103" w:rsidP="00882103">
            <w:pPr>
              <w:suppressAutoHyphens/>
              <w:spacing w:line="100" w:lineRule="atLeast"/>
              <w:rPr>
                <w:kern w:val="1"/>
                <w:sz w:val="24"/>
                <w:szCs w:val="24"/>
                <w:lang w:val="es-VE" w:eastAsia="es-ES" w:bidi="hi-IN"/>
              </w:rPr>
            </w:pPr>
            <w:r w:rsidRPr="00882103">
              <w:rPr>
                <w:kern w:val="1"/>
                <w:sz w:val="24"/>
                <w:szCs w:val="24"/>
                <w:lang w:val="es-VE" w:eastAsia="es-ES" w:bidi="hi-IN"/>
              </w:rPr>
              <w:t xml:space="preserve">Elaborados en la Cátedra Seminario I y III. Revisión </w:t>
            </w:r>
          </w:p>
        </w:tc>
      </w:tr>
      <w:tr w:rsidR="00882103" w:rsidRPr="00882103" w:rsidTr="00B339E0">
        <w:tc>
          <w:tcPr>
            <w:tcW w:w="675" w:type="dxa"/>
            <w:vAlign w:val="center"/>
          </w:tcPr>
          <w:p w:rsidR="00882103" w:rsidRPr="00882103" w:rsidRDefault="00882103" w:rsidP="00882103">
            <w:pPr>
              <w:suppressAutoHyphens/>
              <w:spacing w:line="100" w:lineRule="atLeast"/>
              <w:jc w:val="center"/>
              <w:rPr>
                <w:kern w:val="1"/>
                <w:sz w:val="24"/>
                <w:szCs w:val="24"/>
                <w:lang w:val="es-VE" w:eastAsia="es-ES" w:bidi="hi-IN"/>
              </w:rPr>
            </w:pPr>
            <w:r w:rsidRPr="00882103">
              <w:rPr>
                <w:kern w:val="1"/>
                <w:sz w:val="24"/>
                <w:szCs w:val="24"/>
                <w:lang w:val="es-VE" w:eastAsia="es-ES" w:bidi="hi-IN"/>
              </w:rPr>
              <w:t>2</w:t>
            </w:r>
          </w:p>
        </w:tc>
        <w:tc>
          <w:tcPr>
            <w:tcW w:w="1310" w:type="dxa"/>
            <w:vAlign w:val="center"/>
          </w:tcPr>
          <w:p w:rsidR="00882103" w:rsidRPr="00882103" w:rsidRDefault="00882103" w:rsidP="00882103">
            <w:pPr>
              <w:suppressAutoHyphens/>
              <w:spacing w:line="100" w:lineRule="atLeast"/>
              <w:jc w:val="center"/>
              <w:rPr>
                <w:kern w:val="1"/>
                <w:sz w:val="24"/>
                <w:szCs w:val="24"/>
                <w:lang w:val="es-VE" w:eastAsia="es-ES" w:bidi="hi-IN"/>
              </w:rPr>
            </w:pPr>
            <w:r w:rsidRPr="00882103">
              <w:rPr>
                <w:kern w:val="1"/>
                <w:sz w:val="24"/>
                <w:szCs w:val="24"/>
                <w:lang w:val="es-VE" w:eastAsia="es-ES" w:bidi="hi-IN"/>
              </w:rPr>
              <w:t>22/07/2015</w:t>
            </w:r>
          </w:p>
        </w:tc>
        <w:tc>
          <w:tcPr>
            <w:tcW w:w="1242" w:type="dxa"/>
            <w:vAlign w:val="center"/>
          </w:tcPr>
          <w:p w:rsidR="00882103" w:rsidRPr="00882103" w:rsidRDefault="00882103" w:rsidP="00882103">
            <w:pPr>
              <w:suppressAutoHyphens/>
              <w:spacing w:line="100" w:lineRule="atLeast"/>
              <w:jc w:val="center"/>
              <w:rPr>
                <w:kern w:val="1"/>
                <w:sz w:val="24"/>
                <w:szCs w:val="24"/>
                <w:lang w:val="es-VE" w:eastAsia="es-ES" w:bidi="hi-IN"/>
              </w:rPr>
            </w:pPr>
            <w:r w:rsidRPr="00882103">
              <w:rPr>
                <w:kern w:val="1"/>
                <w:sz w:val="24"/>
                <w:szCs w:val="24"/>
                <w:lang w:val="es-VE" w:eastAsia="es-ES" w:bidi="hi-IN"/>
              </w:rPr>
              <w:t xml:space="preserve">4:30 a </w:t>
            </w:r>
          </w:p>
          <w:p w:rsidR="00882103" w:rsidRPr="00882103" w:rsidRDefault="00882103" w:rsidP="00882103">
            <w:pPr>
              <w:suppressAutoHyphens/>
              <w:spacing w:line="100" w:lineRule="atLeast"/>
              <w:jc w:val="center"/>
              <w:rPr>
                <w:kern w:val="1"/>
                <w:sz w:val="24"/>
                <w:szCs w:val="24"/>
                <w:lang w:val="es-VE" w:eastAsia="es-ES" w:bidi="hi-IN"/>
              </w:rPr>
            </w:pPr>
            <w:r w:rsidRPr="00882103">
              <w:rPr>
                <w:kern w:val="1"/>
                <w:sz w:val="24"/>
                <w:szCs w:val="24"/>
                <w:lang w:val="es-VE" w:eastAsia="es-ES" w:bidi="hi-IN"/>
              </w:rPr>
              <w:t>6:30 p.m.</w:t>
            </w:r>
          </w:p>
        </w:tc>
        <w:tc>
          <w:tcPr>
            <w:tcW w:w="2693" w:type="dxa"/>
          </w:tcPr>
          <w:p w:rsidR="00882103" w:rsidRPr="00882103" w:rsidRDefault="00882103" w:rsidP="00882103">
            <w:pPr>
              <w:suppressAutoHyphens/>
              <w:spacing w:line="100" w:lineRule="atLeast"/>
              <w:rPr>
                <w:kern w:val="1"/>
                <w:sz w:val="24"/>
                <w:szCs w:val="24"/>
                <w:lang w:val="es-VE" w:eastAsia="es-ES" w:bidi="hi-IN"/>
              </w:rPr>
            </w:pPr>
            <w:r w:rsidRPr="00882103">
              <w:rPr>
                <w:kern w:val="1"/>
                <w:sz w:val="24"/>
                <w:szCs w:val="24"/>
                <w:lang w:val="es-VE" w:eastAsia="es-ES" w:bidi="hi-IN"/>
              </w:rPr>
              <w:t>Capítulo IV: Análisis e de los Resultados</w:t>
            </w:r>
          </w:p>
        </w:tc>
        <w:tc>
          <w:tcPr>
            <w:tcW w:w="2410" w:type="dxa"/>
          </w:tcPr>
          <w:p w:rsidR="00882103" w:rsidRPr="00882103" w:rsidRDefault="00882103" w:rsidP="00882103">
            <w:pPr>
              <w:suppressAutoHyphens/>
              <w:spacing w:line="100" w:lineRule="atLeast"/>
              <w:rPr>
                <w:kern w:val="1"/>
                <w:sz w:val="24"/>
                <w:szCs w:val="24"/>
                <w:lang w:val="es-VE" w:eastAsia="es-ES" w:bidi="hi-IN"/>
              </w:rPr>
            </w:pPr>
            <w:r w:rsidRPr="00882103">
              <w:rPr>
                <w:kern w:val="1"/>
                <w:sz w:val="24"/>
                <w:szCs w:val="24"/>
                <w:lang w:val="es-VE" w:eastAsia="es-ES" w:bidi="hi-IN"/>
              </w:rPr>
              <w:t>Revisión y corrección</w:t>
            </w:r>
          </w:p>
        </w:tc>
      </w:tr>
      <w:tr w:rsidR="00882103" w:rsidRPr="00882103" w:rsidTr="00B339E0">
        <w:tc>
          <w:tcPr>
            <w:tcW w:w="675" w:type="dxa"/>
            <w:vAlign w:val="center"/>
          </w:tcPr>
          <w:p w:rsidR="00882103" w:rsidRPr="00882103" w:rsidRDefault="00882103" w:rsidP="00882103">
            <w:pPr>
              <w:suppressAutoHyphens/>
              <w:spacing w:line="100" w:lineRule="atLeast"/>
              <w:jc w:val="center"/>
              <w:rPr>
                <w:kern w:val="1"/>
                <w:sz w:val="24"/>
                <w:szCs w:val="24"/>
                <w:lang w:val="es-VE" w:eastAsia="es-ES" w:bidi="hi-IN"/>
              </w:rPr>
            </w:pPr>
            <w:r w:rsidRPr="00882103">
              <w:rPr>
                <w:kern w:val="1"/>
                <w:sz w:val="24"/>
                <w:szCs w:val="24"/>
                <w:lang w:val="es-VE" w:eastAsia="es-ES" w:bidi="hi-IN"/>
              </w:rPr>
              <w:t>3</w:t>
            </w:r>
          </w:p>
          <w:p w:rsidR="00882103" w:rsidRPr="00882103" w:rsidRDefault="00882103" w:rsidP="00882103">
            <w:pPr>
              <w:suppressAutoHyphens/>
              <w:spacing w:line="100" w:lineRule="atLeast"/>
              <w:jc w:val="center"/>
              <w:rPr>
                <w:kern w:val="1"/>
                <w:sz w:val="24"/>
                <w:szCs w:val="24"/>
                <w:lang w:val="es-VE" w:eastAsia="es-ES" w:bidi="hi-IN"/>
              </w:rPr>
            </w:pPr>
          </w:p>
        </w:tc>
        <w:tc>
          <w:tcPr>
            <w:tcW w:w="1310" w:type="dxa"/>
            <w:vAlign w:val="center"/>
          </w:tcPr>
          <w:p w:rsidR="00882103" w:rsidRPr="00882103" w:rsidRDefault="00882103" w:rsidP="00882103">
            <w:pPr>
              <w:suppressAutoHyphens/>
              <w:spacing w:line="100" w:lineRule="atLeast"/>
              <w:jc w:val="center"/>
              <w:rPr>
                <w:kern w:val="1"/>
                <w:sz w:val="24"/>
                <w:szCs w:val="24"/>
                <w:lang w:val="es-VE" w:eastAsia="es-ES" w:bidi="hi-IN"/>
              </w:rPr>
            </w:pPr>
            <w:r w:rsidRPr="00882103">
              <w:rPr>
                <w:kern w:val="1"/>
                <w:sz w:val="24"/>
                <w:szCs w:val="24"/>
                <w:lang w:val="es-VE" w:eastAsia="es-ES" w:bidi="hi-IN"/>
              </w:rPr>
              <w:t>19/08/2015</w:t>
            </w:r>
          </w:p>
        </w:tc>
        <w:tc>
          <w:tcPr>
            <w:tcW w:w="1242" w:type="dxa"/>
            <w:vAlign w:val="center"/>
          </w:tcPr>
          <w:p w:rsidR="00882103" w:rsidRPr="00882103" w:rsidRDefault="00882103" w:rsidP="00882103">
            <w:pPr>
              <w:suppressAutoHyphens/>
              <w:spacing w:line="100" w:lineRule="atLeast"/>
              <w:jc w:val="center"/>
              <w:rPr>
                <w:kern w:val="1"/>
                <w:sz w:val="24"/>
                <w:szCs w:val="24"/>
                <w:lang w:val="es-VE" w:eastAsia="es-ES" w:bidi="hi-IN"/>
              </w:rPr>
            </w:pPr>
            <w:r w:rsidRPr="00882103">
              <w:rPr>
                <w:kern w:val="1"/>
                <w:sz w:val="24"/>
                <w:szCs w:val="24"/>
                <w:lang w:val="es-VE" w:eastAsia="es-ES" w:bidi="hi-IN"/>
              </w:rPr>
              <w:t>5:00 a</w:t>
            </w:r>
          </w:p>
          <w:p w:rsidR="00882103" w:rsidRPr="00882103" w:rsidRDefault="00882103" w:rsidP="00882103">
            <w:pPr>
              <w:suppressAutoHyphens/>
              <w:spacing w:line="100" w:lineRule="atLeast"/>
              <w:jc w:val="center"/>
              <w:rPr>
                <w:kern w:val="1"/>
                <w:sz w:val="24"/>
                <w:szCs w:val="24"/>
                <w:lang w:val="es-VE" w:eastAsia="es-ES" w:bidi="hi-IN"/>
              </w:rPr>
            </w:pPr>
            <w:r w:rsidRPr="00882103">
              <w:rPr>
                <w:kern w:val="1"/>
                <w:sz w:val="24"/>
                <w:szCs w:val="24"/>
                <w:lang w:val="es-VE" w:eastAsia="es-ES" w:bidi="hi-IN"/>
              </w:rPr>
              <w:t>7:00 p.m.</w:t>
            </w:r>
          </w:p>
        </w:tc>
        <w:tc>
          <w:tcPr>
            <w:tcW w:w="2693" w:type="dxa"/>
          </w:tcPr>
          <w:p w:rsidR="00882103" w:rsidRPr="00882103" w:rsidRDefault="00882103" w:rsidP="00882103">
            <w:pPr>
              <w:suppressAutoHyphens/>
              <w:spacing w:line="100" w:lineRule="atLeast"/>
              <w:rPr>
                <w:kern w:val="1"/>
                <w:sz w:val="24"/>
                <w:szCs w:val="24"/>
                <w:lang w:val="es-VE" w:eastAsia="es-ES" w:bidi="hi-IN"/>
              </w:rPr>
            </w:pPr>
            <w:r w:rsidRPr="00882103">
              <w:rPr>
                <w:kern w:val="1"/>
                <w:sz w:val="24"/>
                <w:szCs w:val="24"/>
                <w:lang w:val="es-VE" w:eastAsia="es-ES" w:bidi="hi-IN"/>
              </w:rPr>
              <w:t>Capítulo V: Teoría de la Participación como Referencia Conceptual en la Función Contralora de la Gestión Pública</w:t>
            </w:r>
          </w:p>
        </w:tc>
        <w:tc>
          <w:tcPr>
            <w:tcW w:w="2410" w:type="dxa"/>
          </w:tcPr>
          <w:p w:rsidR="00882103" w:rsidRPr="00882103" w:rsidRDefault="00882103" w:rsidP="00882103">
            <w:pPr>
              <w:suppressAutoHyphens/>
              <w:spacing w:line="100" w:lineRule="atLeast"/>
              <w:rPr>
                <w:kern w:val="1"/>
                <w:sz w:val="24"/>
                <w:szCs w:val="24"/>
                <w:lang w:val="es-VE" w:eastAsia="es-ES" w:bidi="hi-IN"/>
              </w:rPr>
            </w:pPr>
            <w:r w:rsidRPr="00882103">
              <w:rPr>
                <w:kern w:val="1"/>
                <w:sz w:val="24"/>
                <w:szCs w:val="24"/>
                <w:lang w:val="es-VE" w:eastAsia="es-ES" w:bidi="hi-IN"/>
              </w:rPr>
              <w:t>Revisión de fuentes bibliográficas. Consideraciones sobre el contenido del Capítulo</w:t>
            </w:r>
          </w:p>
        </w:tc>
      </w:tr>
      <w:tr w:rsidR="00882103" w:rsidRPr="00882103" w:rsidTr="00B339E0">
        <w:tc>
          <w:tcPr>
            <w:tcW w:w="675" w:type="dxa"/>
            <w:vAlign w:val="center"/>
          </w:tcPr>
          <w:p w:rsidR="00882103" w:rsidRPr="00882103" w:rsidRDefault="00882103" w:rsidP="00882103">
            <w:pPr>
              <w:suppressAutoHyphens/>
              <w:spacing w:line="100" w:lineRule="atLeast"/>
              <w:jc w:val="center"/>
              <w:rPr>
                <w:kern w:val="1"/>
                <w:sz w:val="24"/>
                <w:szCs w:val="24"/>
                <w:lang w:eastAsia="es-ES" w:bidi="hi-IN"/>
              </w:rPr>
            </w:pPr>
          </w:p>
          <w:p w:rsidR="00882103" w:rsidRPr="00882103" w:rsidRDefault="00882103" w:rsidP="00882103">
            <w:pPr>
              <w:suppressAutoHyphens/>
              <w:spacing w:line="100" w:lineRule="atLeast"/>
              <w:jc w:val="center"/>
              <w:rPr>
                <w:kern w:val="1"/>
                <w:sz w:val="24"/>
                <w:szCs w:val="24"/>
                <w:lang w:eastAsia="es-ES" w:bidi="hi-IN"/>
              </w:rPr>
            </w:pPr>
            <w:r w:rsidRPr="00882103">
              <w:rPr>
                <w:kern w:val="1"/>
                <w:sz w:val="24"/>
                <w:szCs w:val="24"/>
                <w:lang w:eastAsia="es-ES" w:bidi="hi-IN"/>
              </w:rPr>
              <w:t>4</w:t>
            </w:r>
          </w:p>
          <w:p w:rsidR="00882103" w:rsidRPr="00882103" w:rsidRDefault="00882103" w:rsidP="00882103">
            <w:pPr>
              <w:suppressAutoHyphens/>
              <w:spacing w:line="100" w:lineRule="atLeast"/>
              <w:jc w:val="center"/>
              <w:rPr>
                <w:kern w:val="1"/>
                <w:sz w:val="24"/>
                <w:szCs w:val="24"/>
                <w:lang w:val="es-VE" w:eastAsia="es-ES" w:bidi="hi-IN"/>
              </w:rPr>
            </w:pPr>
          </w:p>
        </w:tc>
        <w:tc>
          <w:tcPr>
            <w:tcW w:w="1310" w:type="dxa"/>
            <w:vAlign w:val="center"/>
          </w:tcPr>
          <w:p w:rsidR="00882103" w:rsidRPr="00882103" w:rsidRDefault="00882103" w:rsidP="00882103">
            <w:pPr>
              <w:suppressAutoHyphens/>
              <w:spacing w:line="100" w:lineRule="atLeast"/>
              <w:jc w:val="center"/>
              <w:rPr>
                <w:kern w:val="1"/>
                <w:sz w:val="24"/>
                <w:szCs w:val="24"/>
                <w:lang w:val="es-VE" w:eastAsia="es-ES" w:bidi="hi-IN"/>
              </w:rPr>
            </w:pPr>
            <w:r w:rsidRPr="00882103">
              <w:rPr>
                <w:kern w:val="1"/>
                <w:sz w:val="24"/>
                <w:szCs w:val="24"/>
                <w:lang w:val="es-VE" w:eastAsia="es-ES" w:bidi="hi-IN"/>
              </w:rPr>
              <w:t>31/08/2015</w:t>
            </w:r>
          </w:p>
        </w:tc>
        <w:tc>
          <w:tcPr>
            <w:tcW w:w="1242" w:type="dxa"/>
            <w:vAlign w:val="center"/>
          </w:tcPr>
          <w:p w:rsidR="00882103" w:rsidRPr="00882103" w:rsidRDefault="00882103" w:rsidP="00882103">
            <w:pPr>
              <w:suppressAutoHyphens/>
              <w:spacing w:line="100" w:lineRule="atLeast"/>
              <w:jc w:val="center"/>
              <w:rPr>
                <w:kern w:val="1"/>
                <w:sz w:val="24"/>
                <w:szCs w:val="24"/>
                <w:lang w:val="es-VE" w:eastAsia="es-ES" w:bidi="hi-IN"/>
              </w:rPr>
            </w:pPr>
            <w:r w:rsidRPr="00882103">
              <w:rPr>
                <w:kern w:val="1"/>
                <w:sz w:val="24"/>
                <w:szCs w:val="24"/>
                <w:lang w:val="es-VE" w:eastAsia="es-ES" w:bidi="hi-IN"/>
              </w:rPr>
              <w:t>4:00 a</w:t>
            </w:r>
          </w:p>
          <w:p w:rsidR="00882103" w:rsidRPr="00882103" w:rsidRDefault="00882103" w:rsidP="00882103">
            <w:pPr>
              <w:suppressAutoHyphens/>
              <w:spacing w:line="100" w:lineRule="atLeast"/>
              <w:jc w:val="center"/>
              <w:rPr>
                <w:kern w:val="1"/>
                <w:sz w:val="24"/>
                <w:szCs w:val="24"/>
                <w:lang w:val="es-VE" w:eastAsia="es-ES" w:bidi="hi-IN"/>
              </w:rPr>
            </w:pPr>
            <w:r w:rsidRPr="00882103">
              <w:rPr>
                <w:kern w:val="1"/>
                <w:sz w:val="24"/>
                <w:szCs w:val="24"/>
                <w:lang w:val="es-VE" w:eastAsia="es-ES" w:bidi="hi-IN"/>
              </w:rPr>
              <w:t>6:30 p.m.</w:t>
            </w:r>
          </w:p>
        </w:tc>
        <w:tc>
          <w:tcPr>
            <w:tcW w:w="2693" w:type="dxa"/>
          </w:tcPr>
          <w:p w:rsidR="00882103" w:rsidRPr="00882103" w:rsidRDefault="00882103" w:rsidP="00882103">
            <w:pPr>
              <w:suppressAutoHyphens/>
              <w:spacing w:line="100" w:lineRule="atLeast"/>
              <w:rPr>
                <w:kern w:val="1"/>
                <w:sz w:val="24"/>
                <w:szCs w:val="24"/>
                <w:lang w:val="es-VE" w:eastAsia="es-ES" w:bidi="hi-IN"/>
              </w:rPr>
            </w:pPr>
            <w:r w:rsidRPr="00882103">
              <w:rPr>
                <w:kern w:val="1"/>
                <w:sz w:val="24"/>
                <w:szCs w:val="24"/>
                <w:lang w:val="es-VE" w:eastAsia="es-ES" w:bidi="hi-IN"/>
              </w:rPr>
              <w:t>Capítulo VI: Conclusiones y Recomendaciones</w:t>
            </w:r>
          </w:p>
        </w:tc>
        <w:tc>
          <w:tcPr>
            <w:tcW w:w="2410" w:type="dxa"/>
          </w:tcPr>
          <w:p w:rsidR="00882103" w:rsidRPr="00882103" w:rsidRDefault="00882103" w:rsidP="00882103">
            <w:pPr>
              <w:suppressAutoHyphens/>
              <w:spacing w:line="100" w:lineRule="atLeast"/>
              <w:rPr>
                <w:kern w:val="1"/>
                <w:sz w:val="24"/>
                <w:szCs w:val="24"/>
                <w:lang w:val="es-VE" w:eastAsia="es-ES" w:bidi="hi-IN"/>
              </w:rPr>
            </w:pPr>
            <w:r w:rsidRPr="00882103">
              <w:rPr>
                <w:kern w:val="1"/>
                <w:sz w:val="24"/>
                <w:szCs w:val="24"/>
                <w:lang w:val="es-VE" w:eastAsia="es-ES" w:bidi="hi-IN"/>
              </w:rPr>
              <w:t>Revisión de los objetivos) general y específicos) para emitir las conclusiones</w:t>
            </w:r>
          </w:p>
        </w:tc>
      </w:tr>
      <w:tr w:rsidR="00882103" w:rsidRPr="00882103" w:rsidTr="00B339E0">
        <w:tc>
          <w:tcPr>
            <w:tcW w:w="675" w:type="dxa"/>
            <w:vAlign w:val="center"/>
          </w:tcPr>
          <w:p w:rsidR="00882103" w:rsidRPr="00882103" w:rsidRDefault="00882103" w:rsidP="00882103">
            <w:pPr>
              <w:suppressAutoHyphens/>
              <w:spacing w:line="100" w:lineRule="atLeast"/>
              <w:jc w:val="center"/>
              <w:rPr>
                <w:kern w:val="1"/>
                <w:sz w:val="24"/>
                <w:szCs w:val="24"/>
                <w:lang w:val="es-VE" w:eastAsia="es-ES" w:bidi="hi-IN"/>
              </w:rPr>
            </w:pPr>
            <w:r w:rsidRPr="00882103">
              <w:rPr>
                <w:kern w:val="1"/>
                <w:sz w:val="24"/>
                <w:szCs w:val="24"/>
                <w:lang w:val="es-VE" w:eastAsia="es-ES" w:bidi="hi-IN"/>
              </w:rPr>
              <w:t>5</w:t>
            </w:r>
          </w:p>
        </w:tc>
        <w:tc>
          <w:tcPr>
            <w:tcW w:w="1310" w:type="dxa"/>
            <w:vAlign w:val="center"/>
          </w:tcPr>
          <w:p w:rsidR="00882103" w:rsidRPr="00882103" w:rsidRDefault="00882103" w:rsidP="00882103">
            <w:pPr>
              <w:suppressAutoHyphens/>
              <w:spacing w:line="100" w:lineRule="atLeast"/>
              <w:jc w:val="center"/>
              <w:rPr>
                <w:kern w:val="1"/>
                <w:sz w:val="24"/>
                <w:szCs w:val="24"/>
                <w:lang w:val="es-VE" w:eastAsia="es-ES" w:bidi="hi-IN"/>
              </w:rPr>
            </w:pPr>
            <w:r w:rsidRPr="00882103">
              <w:rPr>
                <w:kern w:val="1"/>
                <w:sz w:val="24"/>
                <w:szCs w:val="24"/>
                <w:lang w:val="es-VE" w:eastAsia="es-ES" w:bidi="hi-IN"/>
              </w:rPr>
              <w:t>18/09/2015</w:t>
            </w:r>
          </w:p>
        </w:tc>
        <w:tc>
          <w:tcPr>
            <w:tcW w:w="1242" w:type="dxa"/>
            <w:vAlign w:val="center"/>
          </w:tcPr>
          <w:p w:rsidR="00882103" w:rsidRPr="00882103" w:rsidRDefault="00882103" w:rsidP="00882103">
            <w:pPr>
              <w:suppressAutoHyphens/>
              <w:spacing w:line="100" w:lineRule="atLeast"/>
              <w:jc w:val="center"/>
              <w:rPr>
                <w:kern w:val="1"/>
                <w:sz w:val="24"/>
                <w:szCs w:val="24"/>
                <w:lang w:val="es-VE" w:eastAsia="es-ES" w:bidi="hi-IN"/>
              </w:rPr>
            </w:pPr>
            <w:r w:rsidRPr="00882103">
              <w:rPr>
                <w:kern w:val="1"/>
                <w:sz w:val="24"/>
                <w:szCs w:val="24"/>
                <w:lang w:val="es-VE" w:eastAsia="es-ES" w:bidi="hi-IN"/>
              </w:rPr>
              <w:t>5:00 a 7:00 p.m.</w:t>
            </w:r>
          </w:p>
        </w:tc>
        <w:tc>
          <w:tcPr>
            <w:tcW w:w="2693" w:type="dxa"/>
          </w:tcPr>
          <w:p w:rsidR="00882103" w:rsidRPr="00882103" w:rsidRDefault="00882103" w:rsidP="00882103">
            <w:pPr>
              <w:suppressAutoHyphens/>
              <w:spacing w:line="100" w:lineRule="atLeast"/>
              <w:rPr>
                <w:kern w:val="1"/>
                <w:sz w:val="24"/>
                <w:szCs w:val="24"/>
                <w:lang w:val="es-VE" w:eastAsia="es-ES" w:bidi="hi-IN"/>
              </w:rPr>
            </w:pPr>
            <w:r w:rsidRPr="00882103">
              <w:rPr>
                <w:kern w:val="1"/>
                <w:sz w:val="24"/>
                <w:szCs w:val="24"/>
                <w:lang w:val="es-VE" w:eastAsia="es-ES" w:bidi="hi-IN"/>
              </w:rPr>
              <w:t>Conformación del Trabajo de Grado</w:t>
            </w:r>
          </w:p>
        </w:tc>
        <w:tc>
          <w:tcPr>
            <w:tcW w:w="2410" w:type="dxa"/>
          </w:tcPr>
          <w:p w:rsidR="00882103" w:rsidRPr="00882103" w:rsidRDefault="00882103" w:rsidP="00882103">
            <w:pPr>
              <w:suppressAutoHyphens/>
              <w:spacing w:line="100" w:lineRule="atLeast"/>
              <w:rPr>
                <w:kern w:val="1"/>
                <w:sz w:val="24"/>
                <w:szCs w:val="24"/>
                <w:lang w:val="es-VE" w:eastAsia="es-ES" w:bidi="hi-IN"/>
              </w:rPr>
            </w:pPr>
            <w:r w:rsidRPr="00882103">
              <w:rPr>
                <w:kern w:val="1"/>
                <w:sz w:val="24"/>
                <w:szCs w:val="24"/>
                <w:lang w:val="es-VE" w:eastAsia="es-ES" w:bidi="hi-IN"/>
              </w:rPr>
              <w:t xml:space="preserve">Revisión de todo el Trabajo de Investigación </w:t>
            </w:r>
          </w:p>
        </w:tc>
      </w:tr>
    </w:tbl>
    <w:p w:rsidR="00882103" w:rsidRPr="00882103" w:rsidRDefault="00882103" w:rsidP="00882103">
      <w:pPr>
        <w:suppressAutoHyphens/>
        <w:spacing w:after="0" w:line="100" w:lineRule="atLeast"/>
        <w:jc w:val="both"/>
        <w:rPr>
          <w:rFonts w:ascii="Times New Roman" w:eastAsia="Times New Roman" w:hAnsi="Times New Roman" w:cs="Times New Roman"/>
          <w:kern w:val="1"/>
          <w:sz w:val="24"/>
          <w:szCs w:val="24"/>
          <w:lang w:eastAsia="es-ES" w:bidi="hi-IN"/>
        </w:rPr>
      </w:pPr>
      <w:r w:rsidRPr="00882103">
        <w:rPr>
          <w:rFonts w:ascii="Times New Roman" w:eastAsia="Times New Roman" w:hAnsi="Times New Roman" w:cs="Times New Roman"/>
          <w:b/>
          <w:kern w:val="1"/>
          <w:sz w:val="24"/>
          <w:szCs w:val="24"/>
          <w:lang w:eastAsia="es-ES" w:bidi="hi-IN"/>
        </w:rPr>
        <w:t xml:space="preserve">COMENTARIOS FINALES ACERCA DE LA INVESTIGACIÓN: </w:t>
      </w:r>
      <w:r w:rsidRPr="00882103">
        <w:rPr>
          <w:rFonts w:ascii="Times New Roman" w:eastAsia="Times New Roman" w:hAnsi="Times New Roman" w:cs="Times New Roman"/>
          <w:kern w:val="1"/>
          <w:sz w:val="24"/>
          <w:szCs w:val="24"/>
          <w:lang w:eastAsia="es-ES" w:bidi="hi-IN"/>
        </w:rPr>
        <w:t>La investigación es pertinente y novedosa, además reúne los requisitos y méritos suficientes para ser sometido a la presentación pública y evaluación por parte del jurado examinador que se le asigne. Declaramos que las especificaciones anteriores representan el proceso de dirección del Trabajo de Grado arriba mencionado.</w:t>
      </w:r>
    </w:p>
    <w:p w:rsidR="00882103" w:rsidRPr="00882103" w:rsidRDefault="00882103" w:rsidP="00882103">
      <w:pPr>
        <w:suppressAutoHyphens/>
        <w:spacing w:after="0" w:line="100" w:lineRule="atLeast"/>
        <w:jc w:val="both"/>
        <w:rPr>
          <w:rFonts w:ascii="Times New Roman" w:eastAsia="Times New Roman" w:hAnsi="Times New Roman" w:cs="Times New Roman"/>
          <w:kern w:val="1"/>
          <w:sz w:val="24"/>
          <w:szCs w:val="24"/>
          <w:lang w:eastAsia="es-ES" w:bidi="hi-IN"/>
        </w:rPr>
      </w:pPr>
    </w:p>
    <w:p w:rsidR="00882103" w:rsidRPr="00882103" w:rsidRDefault="00882103" w:rsidP="00882103">
      <w:pPr>
        <w:suppressAutoHyphens/>
        <w:spacing w:after="0" w:line="100" w:lineRule="atLeast"/>
        <w:jc w:val="both"/>
        <w:rPr>
          <w:rFonts w:ascii="Times New Roman" w:eastAsia="Times New Roman" w:hAnsi="Times New Roman" w:cs="Times New Roman"/>
          <w:kern w:val="1"/>
          <w:sz w:val="24"/>
          <w:szCs w:val="24"/>
          <w:lang w:eastAsia="es-ES" w:bidi="hi-IN"/>
        </w:rPr>
      </w:pPr>
    </w:p>
    <w:p w:rsidR="00882103" w:rsidRPr="00882103" w:rsidRDefault="00882103" w:rsidP="00882103">
      <w:pPr>
        <w:suppressAutoHyphens/>
        <w:spacing w:after="0" w:line="100" w:lineRule="atLeast"/>
        <w:jc w:val="both"/>
        <w:rPr>
          <w:rFonts w:ascii="Times New Roman" w:eastAsia="Times New Roman" w:hAnsi="Times New Roman" w:cs="Times New Roman"/>
          <w:b/>
          <w:kern w:val="1"/>
          <w:sz w:val="24"/>
          <w:szCs w:val="24"/>
          <w:lang w:eastAsia="hi-IN" w:bidi="hi-IN"/>
        </w:rPr>
      </w:pPr>
      <w:r w:rsidRPr="00882103">
        <w:rPr>
          <w:rFonts w:ascii="Times New Roman" w:eastAsia="Times New Roman" w:hAnsi="Times New Roman" w:cs="Times New Roman"/>
          <w:b/>
          <w:kern w:val="1"/>
          <w:sz w:val="24"/>
          <w:szCs w:val="24"/>
          <w:lang w:eastAsia="hi-IN" w:bidi="hi-IN"/>
        </w:rPr>
        <w:t xml:space="preserve">     Dr. Manuel Feo La Cruz                                     Esp. Diana Matheus Rodríguez</w:t>
      </w:r>
    </w:p>
    <w:p w:rsidR="00882103" w:rsidRPr="00882103" w:rsidRDefault="00882103" w:rsidP="00882103">
      <w:pPr>
        <w:suppressAutoHyphens/>
        <w:spacing w:after="0" w:line="100" w:lineRule="atLeast"/>
        <w:jc w:val="both"/>
        <w:rPr>
          <w:rFonts w:ascii="Times New Roman" w:eastAsia="Times New Roman" w:hAnsi="Times New Roman" w:cs="Times New Roman"/>
          <w:b/>
          <w:kern w:val="1"/>
          <w:sz w:val="24"/>
          <w:szCs w:val="24"/>
          <w:lang w:eastAsia="hi-IN" w:bidi="hi-IN"/>
        </w:rPr>
      </w:pPr>
      <w:r w:rsidRPr="00882103">
        <w:rPr>
          <w:rFonts w:ascii="Times New Roman" w:eastAsia="Times New Roman" w:hAnsi="Times New Roman" w:cs="Times New Roman"/>
          <w:b/>
          <w:kern w:val="1"/>
          <w:sz w:val="24"/>
          <w:szCs w:val="24"/>
          <w:lang w:eastAsia="hi-IN" w:bidi="hi-IN"/>
        </w:rPr>
        <w:t xml:space="preserve">                   Tutor                                                                        Participante</w:t>
      </w:r>
    </w:p>
    <w:p w:rsidR="00882103" w:rsidRPr="00882103" w:rsidRDefault="00882103" w:rsidP="00882103">
      <w:pPr>
        <w:suppressAutoHyphens/>
        <w:spacing w:after="0" w:line="100" w:lineRule="atLeast"/>
        <w:jc w:val="both"/>
        <w:rPr>
          <w:rFonts w:ascii="Times New Roman" w:eastAsia="Times New Roman" w:hAnsi="Times New Roman" w:cs="Times New Roman"/>
          <w:b/>
          <w:kern w:val="1"/>
          <w:sz w:val="24"/>
          <w:szCs w:val="24"/>
          <w:lang w:eastAsia="hi-IN" w:bidi="hi-IN"/>
        </w:rPr>
      </w:pPr>
      <w:r w:rsidRPr="00882103">
        <w:rPr>
          <w:rFonts w:ascii="Times New Roman" w:eastAsia="Times New Roman" w:hAnsi="Times New Roman" w:cs="Times New Roman"/>
          <w:b/>
          <w:kern w:val="1"/>
          <w:sz w:val="24"/>
          <w:szCs w:val="24"/>
          <w:lang w:eastAsia="hi-IN" w:bidi="hi-IN"/>
        </w:rPr>
        <w:t xml:space="preserve">          C.I.: V-4.455.062                                                         C.I.: V-7.123.902</w:t>
      </w:r>
    </w:p>
    <w:p w:rsidR="00882103" w:rsidRPr="00882103" w:rsidRDefault="006D659B" w:rsidP="00882103">
      <w:pPr>
        <w:suppressAutoHyphens/>
        <w:spacing w:after="0" w:line="100" w:lineRule="atLeast"/>
        <w:jc w:val="center"/>
        <w:rPr>
          <w:rFonts w:ascii="Times New Roman" w:eastAsia="Times New Roman" w:hAnsi="Times New Roman" w:cs="Times New Roman"/>
          <w:b/>
          <w:kern w:val="1"/>
          <w:sz w:val="24"/>
          <w:szCs w:val="24"/>
          <w:lang w:eastAsia="hi-IN" w:bidi="hi-IN"/>
        </w:rPr>
      </w:pPr>
      <w:r>
        <w:rPr>
          <w:rFonts w:ascii="Times New Roman" w:eastAsia="Times New Roman" w:hAnsi="Times New Roman" w:cs="Times New Roman"/>
          <w:b/>
          <w:noProof/>
          <w:kern w:val="1"/>
          <w:sz w:val="24"/>
          <w:szCs w:val="24"/>
          <w:lang w:eastAsia="es-ES"/>
        </w:rPr>
        <w:lastRenderedPageBreak/>
        <w:drawing>
          <wp:anchor distT="0" distB="0" distL="114300" distR="114300" simplePos="0" relativeHeight="251658239" behindDoc="1" locked="0" layoutInCell="1" allowOverlap="1" wp14:anchorId="21552B21" wp14:editId="5B645DF0">
            <wp:simplePos x="0" y="0"/>
            <wp:positionH relativeFrom="margin">
              <wp:posOffset>-904152</wp:posOffset>
            </wp:positionH>
            <wp:positionV relativeFrom="paragraph">
              <wp:posOffset>7686</wp:posOffset>
            </wp:positionV>
            <wp:extent cx="6856730" cy="7993117"/>
            <wp:effectExtent l="0" t="0" r="1270" b="825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CTA1.jpg"/>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4117" t="915" r="-654" b="8993"/>
                    <a:stretch/>
                  </pic:blipFill>
                  <pic:spPr bwMode="auto">
                    <a:xfrm>
                      <a:off x="0" y="0"/>
                      <a:ext cx="6857211" cy="79936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2103" w:rsidRPr="00882103" w:rsidRDefault="00882103" w:rsidP="00882103">
      <w:pPr>
        <w:suppressAutoHyphens/>
        <w:spacing w:after="0" w:line="100" w:lineRule="atLeast"/>
        <w:jc w:val="center"/>
        <w:rPr>
          <w:rFonts w:ascii="Times New Roman" w:eastAsia="Times New Roman" w:hAnsi="Times New Roman" w:cs="Times New Roman"/>
          <w:b/>
          <w:kern w:val="1"/>
          <w:sz w:val="24"/>
          <w:szCs w:val="24"/>
          <w:lang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kern w:val="1"/>
          <w:sz w:val="24"/>
          <w:szCs w:val="24"/>
          <w:lang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kern w:val="1"/>
          <w:sz w:val="24"/>
          <w:szCs w:val="24"/>
          <w:lang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kern w:val="1"/>
          <w:sz w:val="24"/>
          <w:szCs w:val="24"/>
          <w:lang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kern w:val="1"/>
          <w:sz w:val="24"/>
          <w:szCs w:val="24"/>
          <w:lang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kern w:val="1"/>
          <w:sz w:val="24"/>
          <w:szCs w:val="24"/>
          <w:lang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kern w:val="1"/>
          <w:sz w:val="24"/>
          <w:szCs w:val="24"/>
          <w:lang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kern w:val="1"/>
          <w:sz w:val="24"/>
          <w:szCs w:val="24"/>
          <w:lang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kern w:val="1"/>
          <w:sz w:val="24"/>
          <w:szCs w:val="24"/>
          <w:lang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kern w:val="1"/>
          <w:sz w:val="24"/>
          <w:szCs w:val="24"/>
          <w:lang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kern w:val="1"/>
          <w:sz w:val="24"/>
          <w:szCs w:val="24"/>
          <w:lang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kern w:val="1"/>
          <w:sz w:val="24"/>
          <w:szCs w:val="24"/>
          <w:lang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kern w:val="1"/>
          <w:sz w:val="24"/>
          <w:szCs w:val="24"/>
          <w:lang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kern w:val="1"/>
          <w:sz w:val="24"/>
          <w:szCs w:val="24"/>
          <w:lang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kern w:val="1"/>
          <w:sz w:val="24"/>
          <w:szCs w:val="24"/>
          <w:lang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kern w:val="1"/>
          <w:sz w:val="24"/>
          <w:szCs w:val="24"/>
          <w:lang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kern w:val="1"/>
          <w:sz w:val="24"/>
          <w:szCs w:val="24"/>
          <w:lang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kern w:val="1"/>
          <w:sz w:val="24"/>
          <w:szCs w:val="24"/>
          <w:lang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kern w:val="1"/>
          <w:sz w:val="24"/>
          <w:szCs w:val="24"/>
          <w:lang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kern w:val="1"/>
          <w:sz w:val="24"/>
          <w:szCs w:val="24"/>
          <w:lang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kern w:val="1"/>
          <w:sz w:val="24"/>
          <w:szCs w:val="24"/>
          <w:lang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kern w:val="1"/>
          <w:sz w:val="24"/>
          <w:szCs w:val="24"/>
          <w:lang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kern w:val="1"/>
          <w:sz w:val="24"/>
          <w:szCs w:val="24"/>
          <w:lang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kern w:val="1"/>
          <w:sz w:val="24"/>
          <w:szCs w:val="24"/>
          <w:lang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kern w:val="1"/>
          <w:sz w:val="24"/>
          <w:szCs w:val="24"/>
          <w:lang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kern w:val="1"/>
          <w:sz w:val="24"/>
          <w:szCs w:val="24"/>
          <w:lang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kern w:val="1"/>
          <w:sz w:val="24"/>
          <w:szCs w:val="24"/>
          <w:lang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kern w:val="1"/>
          <w:sz w:val="24"/>
          <w:szCs w:val="24"/>
          <w:lang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kern w:val="1"/>
          <w:sz w:val="24"/>
          <w:szCs w:val="24"/>
          <w:lang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kern w:val="1"/>
          <w:sz w:val="24"/>
          <w:szCs w:val="24"/>
          <w:lang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kern w:val="1"/>
          <w:sz w:val="24"/>
          <w:szCs w:val="24"/>
          <w:lang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kern w:val="1"/>
          <w:sz w:val="24"/>
          <w:szCs w:val="24"/>
          <w:lang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kern w:val="1"/>
          <w:sz w:val="24"/>
          <w:szCs w:val="24"/>
          <w:lang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kern w:val="1"/>
          <w:sz w:val="24"/>
          <w:szCs w:val="24"/>
          <w:lang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kern w:val="1"/>
          <w:sz w:val="24"/>
          <w:szCs w:val="24"/>
          <w:lang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kern w:val="1"/>
          <w:sz w:val="24"/>
          <w:szCs w:val="24"/>
          <w:lang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kern w:val="1"/>
          <w:sz w:val="24"/>
          <w:szCs w:val="24"/>
          <w:lang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kern w:val="1"/>
          <w:sz w:val="24"/>
          <w:szCs w:val="24"/>
          <w:lang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kern w:val="1"/>
          <w:sz w:val="24"/>
          <w:szCs w:val="24"/>
          <w:lang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kern w:val="1"/>
          <w:sz w:val="24"/>
          <w:szCs w:val="24"/>
          <w:lang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kern w:val="1"/>
          <w:sz w:val="24"/>
          <w:szCs w:val="24"/>
          <w:lang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kern w:val="1"/>
          <w:sz w:val="24"/>
          <w:szCs w:val="24"/>
          <w:lang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kern w:val="1"/>
          <w:sz w:val="24"/>
          <w:szCs w:val="24"/>
          <w:lang w:eastAsia="hi-IN" w:bidi="hi-IN"/>
        </w:rPr>
      </w:pPr>
    </w:p>
    <w:p w:rsidR="00882103" w:rsidRPr="00882103" w:rsidRDefault="00882103" w:rsidP="006D659B">
      <w:pPr>
        <w:suppressAutoHyphens/>
        <w:spacing w:after="0" w:line="100" w:lineRule="atLeast"/>
        <w:jc w:val="center"/>
        <w:rPr>
          <w:rFonts w:ascii="Times New Roman" w:eastAsia="Times New Roman" w:hAnsi="Times New Roman" w:cs="Times New Roman"/>
          <w:b/>
          <w:kern w:val="1"/>
          <w:sz w:val="24"/>
          <w:szCs w:val="24"/>
          <w:lang w:eastAsia="hi-IN" w:bidi="hi-IN"/>
        </w:rPr>
      </w:pPr>
    </w:p>
    <w:p w:rsidR="00882103" w:rsidRPr="00882103" w:rsidRDefault="006D659B" w:rsidP="006D659B">
      <w:pPr>
        <w:suppressAutoHyphens/>
        <w:spacing w:after="0" w:line="100" w:lineRule="atLeast"/>
        <w:jc w:val="center"/>
        <w:rPr>
          <w:rFonts w:ascii="Times New Roman" w:eastAsia="Times New Roman" w:hAnsi="Times New Roman" w:cs="Times New Roman"/>
          <w:b/>
          <w:kern w:val="1"/>
          <w:sz w:val="24"/>
          <w:szCs w:val="24"/>
          <w:lang w:eastAsia="hi-IN" w:bidi="hi-IN"/>
        </w:rPr>
      </w:pPr>
      <w:r>
        <w:rPr>
          <w:rFonts w:ascii="Times New Roman" w:eastAsia="Times New Roman" w:hAnsi="Times New Roman" w:cs="Times New Roman"/>
          <w:b/>
          <w:noProof/>
          <w:kern w:val="1"/>
          <w:sz w:val="24"/>
          <w:szCs w:val="24"/>
          <w:lang w:eastAsia="es-ES"/>
        </w:rPr>
        <w:lastRenderedPageBreak/>
        <w:drawing>
          <wp:anchor distT="0" distB="0" distL="114300" distR="114300" simplePos="0" relativeHeight="251678720" behindDoc="1" locked="0" layoutInCell="1" allowOverlap="1">
            <wp:simplePos x="0" y="0"/>
            <wp:positionH relativeFrom="column">
              <wp:posOffset>-951230</wp:posOffset>
            </wp:positionH>
            <wp:positionV relativeFrom="paragraph">
              <wp:posOffset>76200</wp:posOffset>
            </wp:positionV>
            <wp:extent cx="6915600" cy="7959600"/>
            <wp:effectExtent l="76200" t="76200" r="76200" b="60960"/>
            <wp:wrapTight wrapText="bothSides">
              <wp:wrapPolygon edited="0">
                <wp:start x="18488" y="-92"/>
                <wp:lineTo x="-16" y="-321"/>
                <wp:lineTo x="-149" y="6296"/>
                <wp:lineTo x="-177" y="19532"/>
                <wp:lineTo x="-158" y="21549"/>
                <wp:lineTo x="3114" y="21599"/>
                <wp:lineTo x="3174" y="21600"/>
                <wp:lineTo x="21565" y="21517"/>
                <wp:lineTo x="21598" y="19863"/>
                <wp:lineTo x="21672" y="13245"/>
                <wp:lineTo x="21700" y="-43"/>
                <wp:lineTo x="18488" y="-92"/>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CTA2.jpg"/>
                    <pic:cNvPicPr/>
                  </pic:nvPicPr>
                  <pic:blipFill rotWithShape="1">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t="1892" b="4489"/>
                    <a:stretch/>
                  </pic:blipFill>
                  <pic:spPr bwMode="auto">
                    <a:xfrm rot="21540000">
                      <a:off x="0" y="0"/>
                      <a:ext cx="6915600" cy="795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2103" w:rsidRPr="00882103" w:rsidRDefault="00882103" w:rsidP="00882103">
      <w:pPr>
        <w:suppressAutoHyphens/>
        <w:spacing w:after="0" w:line="100" w:lineRule="atLeast"/>
        <w:jc w:val="center"/>
        <w:rPr>
          <w:rFonts w:ascii="Times New Roman" w:eastAsia="Times New Roman" w:hAnsi="Times New Roman" w:cs="Times New Roman"/>
          <w:b/>
          <w:kern w:val="1"/>
          <w:sz w:val="24"/>
          <w:szCs w:val="24"/>
          <w:lang w:eastAsia="hi-IN" w:bidi="hi-IN"/>
        </w:rPr>
      </w:pPr>
      <w:r w:rsidRPr="00882103">
        <w:rPr>
          <w:rFonts w:ascii="Times New Roman" w:eastAsia="Times New Roman" w:hAnsi="Times New Roman" w:cs="Times New Roman"/>
          <w:b/>
          <w:kern w:val="1"/>
          <w:sz w:val="24"/>
          <w:szCs w:val="24"/>
          <w:lang w:eastAsia="hi-IN" w:bidi="hi-IN"/>
        </w:rPr>
        <w:lastRenderedPageBreak/>
        <w:t>AGRADECIMIENTO</w:t>
      </w:r>
    </w:p>
    <w:p w:rsidR="00882103" w:rsidRPr="00882103" w:rsidRDefault="00882103" w:rsidP="00882103">
      <w:pPr>
        <w:suppressAutoHyphens/>
        <w:spacing w:after="0" w:line="100" w:lineRule="atLeast"/>
        <w:jc w:val="center"/>
        <w:rPr>
          <w:rFonts w:ascii="Times New Roman" w:eastAsia="Times New Roman" w:hAnsi="Times New Roman" w:cs="Times New Roman"/>
          <w:b/>
          <w:kern w:val="1"/>
          <w:sz w:val="24"/>
          <w:szCs w:val="24"/>
          <w:lang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kern w:val="1"/>
          <w:sz w:val="24"/>
          <w:szCs w:val="24"/>
          <w:lang w:eastAsia="hi-IN" w:bidi="hi-IN"/>
        </w:rPr>
      </w:pPr>
    </w:p>
    <w:p w:rsidR="00882103" w:rsidRPr="00882103" w:rsidRDefault="00882103" w:rsidP="00882103">
      <w:pPr>
        <w:spacing w:after="0"/>
        <w:jc w:val="both"/>
        <w:rPr>
          <w:rFonts w:ascii="Times New Roman" w:hAnsi="Times New Roman" w:cs="Times New Roman"/>
          <w:sz w:val="24"/>
          <w:szCs w:val="24"/>
        </w:rPr>
      </w:pPr>
      <w:r w:rsidRPr="00882103">
        <w:rPr>
          <w:rFonts w:ascii="Times New Roman" w:hAnsi="Times New Roman" w:cs="Times New Roman"/>
          <w:sz w:val="24"/>
          <w:szCs w:val="24"/>
        </w:rPr>
        <w:t xml:space="preserve">     A Dios, mi Papito Bello. Por regalarme cada día para seguir luchando entre tanta adversidad.</w:t>
      </w:r>
    </w:p>
    <w:p w:rsidR="00882103" w:rsidRPr="00882103" w:rsidRDefault="00882103" w:rsidP="00882103">
      <w:pPr>
        <w:spacing w:after="0"/>
        <w:jc w:val="both"/>
        <w:rPr>
          <w:rFonts w:ascii="Times New Roman" w:hAnsi="Times New Roman" w:cs="Times New Roman"/>
          <w:sz w:val="24"/>
          <w:szCs w:val="24"/>
        </w:rPr>
      </w:pPr>
    </w:p>
    <w:p w:rsidR="00882103" w:rsidRPr="00882103" w:rsidRDefault="00882103" w:rsidP="00882103">
      <w:pPr>
        <w:spacing w:after="0" w:line="360" w:lineRule="auto"/>
        <w:jc w:val="both"/>
        <w:rPr>
          <w:rFonts w:ascii="Times New Roman" w:hAnsi="Times New Roman" w:cs="Times New Roman"/>
          <w:sz w:val="24"/>
          <w:szCs w:val="24"/>
        </w:rPr>
      </w:pPr>
      <w:r w:rsidRPr="00882103">
        <w:rPr>
          <w:rFonts w:ascii="Times New Roman" w:hAnsi="Times New Roman" w:cs="Times New Roman"/>
          <w:sz w:val="24"/>
          <w:szCs w:val="24"/>
        </w:rPr>
        <w:t xml:space="preserve">     A mis padres, Ricardo y Omaira. Siempre creyendo en mí y consintiendo cada paso que doy. Su amor es único y verdadero. Doy gracias a Dios por haberme dado unos padres tan maravillosos.</w:t>
      </w:r>
    </w:p>
    <w:p w:rsidR="00882103" w:rsidRPr="00882103" w:rsidRDefault="00882103" w:rsidP="00882103">
      <w:pPr>
        <w:spacing w:after="0" w:line="240" w:lineRule="auto"/>
        <w:jc w:val="both"/>
        <w:rPr>
          <w:rFonts w:ascii="Times New Roman" w:hAnsi="Times New Roman" w:cs="Times New Roman"/>
          <w:sz w:val="24"/>
          <w:szCs w:val="24"/>
        </w:rPr>
      </w:pPr>
    </w:p>
    <w:p w:rsidR="00882103" w:rsidRPr="00882103" w:rsidRDefault="00882103" w:rsidP="00882103">
      <w:pPr>
        <w:spacing w:after="0" w:line="360" w:lineRule="auto"/>
        <w:jc w:val="both"/>
        <w:rPr>
          <w:rFonts w:ascii="Times New Roman" w:hAnsi="Times New Roman" w:cs="Times New Roman"/>
          <w:sz w:val="24"/>
          <w:szCs w:val="24"/>
        </w:rPr>
      </w:pPr>
      <w:r w:rsidRPr="00882103">
        <w:rPr>
          <w:rFonts w:ascii="Times New Roman" w:hAnsi="Times New Roman" w:cs="Times New Roman"/>
          <w:sz w:val="24"/>
          <w:szCs w:val="24"/>
        </w:rPr>
        <w:t xml:space="preserve">     Al tesoro más preciado de mi vida. Mi hija Diana </w:t>
      </w:r>
      <w:proofErr w:type="spellStart"/>
      <w:r w:rsidRPr="00882103">
        <w:rPr>
          <w:rFonts w:ascii="Times New Roman" w:hAnsi="Times New Roman" w:cs="Times New Roman"/>
          <w:sz w:val="24"/>
          <w:szCs w:val="24"/>
        </w:rPr>
        <w:t>Anaid</w:t>
      </w:r>
      <w:proofErr w:type="spellEnd"/>
      <w:r w:rsidRPr="00882103">
        <w:rPr>
          <w:rFonts w:ascii="Times New Roman" w:hAnsi="Times New Roman" w:cs="Times New Roman"/>
          <w:sz w:val="24"/>
          <w:szCs w:val="24"/>
        </w:rPr>
        <w:t xml:space="preserve">, el amor más puro y hermoso. Su nobleza, sencillez y bondad. Te amo y bendigo bella mía. </w:t>
      </w:r>
    </w:p>
    <w:p w:rsidR="00882103" w:rsidRPr="00882103" w:rsidRDefault="00882103" w:rsidP="00882103">
      <w:pPr>
        <w:spacing w:after="0" w:line="240" w:lineRule="auto"/>
        <w:jc w:val="both"/>
        <w:rPr>
          <w:rFonts w:ascii="Times New Roman" w:hAnsi="Times New Roman" w:cs="Times New Roman"/>
          <w:sz w:val="24"/>
          <w:szCs w:val="24"/>
        </w:rPr>
      </w:pPr>
    </w:p>
    <w:p w:rsidR="00882103" w:rsidRPr="00882103" w:rsidRDefault="00882103" w:rsidP="00882103">
      <w:pPr>
        <w:spacing w:after="0" w:line="360" w:lineRule="auto"/>
        <w:jc w:val="both"/>
        <w:rPr>
          <w:rFonts w:ascii="Times New Roman" w:hAnsi="Times New Roman" w:cs="Times New Roman"/>
          <w:sz w:val="24"/>
          <w:szCs w:val="24"/>
        </w:rPr>
      </w:pPr>
      <w:r w:rsidRPr="00882103">
        <w:rPr>
          <w:rFonts w:ascii="Times New Roman" w:hAnsi="Times New Roman" w:cs="Times New Roman"/>
          <w:sz w:val="24"/>
          <w:szCs w:val="24"/>
        </w:rPr>
        <w:t xml:space="preserve">     A mi compañero, amigo y maestro Jonathan Adrián García Nieves. Por sus enseñanzas en el mundo del control fiscal y su amor sincero.</w:t>
      </w:r>
    </w:p>
    <w:p w:rsidR="00882103" w:rsidRPr="00882103" w:rsidRDefault="00882103" w:rsidP="00882103">
      <w:pPr>
        <w:spacing w:after="0" w:line="240" w:lineRule="auto"/>
        <w:jc w:val="both"/>
        <w:rPr>
          <w:rFonts w:ascii="Times New Roman" w:hAnsi="Times New Roman" w:cs="Times New Roman"/>
          <w:sz w:val="24"/>
          <w:szCs w:val="24"/>
        </w:rPr>
      </w:pPr>
    </w:p>
    <w:p w:rsidR="00882103" w:rsidRPr="00882103" w:rsidRDefault="00882103" w:rsidP="00882103">
      <w:pPr>
        <w:spacing w:after="0" w:line="360" w:lineRule="auto"/>
        <w:jc w:val="both"/>
        <w:rPr>
          <w:rFonts w:ascii="Times New Roman" w:hAnsi="Times New Roman" w:cs="Times New Roman"/>
          <w:sz w:val="24"/>
          <w:szCs w:val="24"/>
        </w:rPr>
      </w:pPr>
      <w:r w:rsidRPr="00882103">
        <w:rPr>
          <w:rFonts w:ascii="Times New Roman" w:hAnsi="Times New Roman" w:cs="Times New Roman"/>
          <w:sz w:val="24"/>
          <w:szCs w:val="24"/>
        </w:rPr>
        <w:t xml:space="preserve">     A mi hermosa y gran familia…a todos sin excepción. </w:t>
      </w:r>
    </w:p>
    <w:p w:rsidR="00882103" w:rsidRPr="00882103" w:rsidRDefault="00882103" w:rsidP="00882103">
      <w:pPr>
        <w:spacing w:after="0" w:line="240" w:lineRule="auto"/>
        <w:jc w:val="both"/>
        <w:rPr>
          <w:rFonts w:ascii="Times New Roman" w:hAnsi="Times New Roman" w:cs="Times New Roman"/>
          <w:sz w:val="24"/>
          <w:szCs w:val="24"/>
        </w:rPr>
      </w:pPr>
    </w:p>
    <w:p w:rsidR="00882103" w:rsidRPr="00882103" w:rsidRDefault="00882103" w:rsidP="00882103">
      <w:pPr>
        <w:spacing w:after="0"/>
        <w:jc w:val="both"/>
        <w:rPr>
          <w:rFonts w:ascii="Times New Roman" w:hAnsi="Times New Roman" w:cs="Times New Roman"/>
          <w:sz w:val="24"/>
          <w:szCs w:val="24"/>
        </w:rPr>
      </w:pPr>
      <w:r w:rsidRPr="00882103">
        <w:rPr>
          <w:rFonts w:ascii="Times New Roman" w:hAnsi="Times New Roman" w:cs="Times New Roman"/>
          <w:sz w:val="24"/>
          <w:szCs w:val="24"/>
        </w:rPr>
        <w:t xml:space="preserve">     A los profesores de esta Maestría. Por los conocimientos impartidos.</w:t>
      </w:r>
    </w:p>
    <w:p w:rsidR="00882103" w:rsidRPr="00882103" w:rsidRDefault="00882103" w:rsidP="00882103">
      <w:pPr>
        <w:spacing w:after="0" w:line="240" w:lineRule="auto"/>
        <w:jc w:val="both"/>
        <w:rPr>
          <w:rFonts w:ascii="Times New Roman" w:hAnsi="Times New Roman" w:cs="Times New Roman"/>
          <w:sz w:val="24"/>
          <w:szCs w:val="24"/>
        </w:rPr>
      </w:pPr>
    </w:p>
    <w:p w:rsidR="00882103" w:rsidRPr="00882103" w:rsidRDefault="00882103" w:rsidP="00882103">
      <w:pPr>
        <w:spacing w:after="0" w:line="360" w:lineRule="auto"/>
        <w:jc w:val="both"/>
        <w:rPr>
          <w:rFonts w:ascii="Times New Roman" w:hAnsi="Times New Roman" w:cs="Times New Roman"/>
          <w:sz w:val="24"/>
          <w:szCs w:val="24"/>
        </w:rPr>
      </w:pPr>
      <w:r w:rsidRPr="00882103">
        <w:rPr>
          <w:rFonts w:ascii="Times New Roman" w:hAnsi="Times New Roman" w:cs="Times New Roman"/>
          <w:sz w:val="24"/>
          <w:szCs w:val="24"/>
        </w:rPr>
        <w:t xml:space="preserve">     A la Dra. </w:t>
      </w:r>
      <w:proofErr w:type="spellStart"/>
      <w:r w:rsidRPr="00882103">
        <w:rPr>
          <w:rFonts w:ascii="Times New Roman" w:hAnsi="Times New Roman" w:cs="Times New Roman"/>
          <w:sz w:val="24"/>
          <w:szCs w:val="24"/>
        </w:rPr>
        <w:t>Eloisa</w:t>
      </w:r>
      <w:proofErr w:type="spellEnd"/>
      <w:r w:rsidRPr="00882103">
        <w:rPr>
          <w:rFonts w:ascii="Times New Roman" w:hAnsi="Times New Roman" w:cs="Times New Roman"/>
          <w:sz w:val="24"/>
          <w:szCs w:val="24"/>
        </w:rPr>
        <w:t xml:space="preserve"> Sánchez Brito. Mi tutora de corazón. Por su incondicional ayuda sin esperar nada a cambio. Mil gracias profe.</w:t>
      </w:r>
    </w:p>
    <w:p w:rsidR="00882103" w:rsidRPr="00882103" w:rsidRDefault="00882103" w:rsidP="00882103">
      <w:pPr>
        <w:spacing w:after="0" w:line="240" w:lineRule="auto"/>
        <w:jc w:val="both"/>
        <w:rPr>
          <w:rFonts w:ascii="Times New Roman" w:hAnsi="Times New Roman" w:cs="Times New Roman"/>
          <w:sz w:val="24"/>
          <w:szCs w:val="24"/>
        </w:rPr>
      </w:pPr>
    </w:p>
    <w:p w:rsidR="00882103" w:rsidRPr="00882103" w:rsidRDefault="00882103" w:rsidP="00882103">
      <w:pPr>
        <w:spacing w:after="0" w:line="360" w:lineRule="auto"/>
        <w:jc w:val="both"/>
        <w:rPr>
          <w:rFonts w:ascii="Times New Roman" w:hAnsi="Times New Roman" w:cs="Times New Roman"/>
          <w:sz w:val="24"/>
          <w:szCs w:val="24"/>
        </w:rPr>
      </w:pPr>
      <w:r w:rsidRPr="00882103">
        <w:rPr>
          <w:rFonts w:ascii="Times New Roman" w:hAnsi="Times New Roman" w:cs="Times New Roman"/>
          <w:sz w:val="24"/>
          <w:szCs w:val="24"/>
        </w:rPr>
        <w:t xml:space="preserve">     A mis compañeros y amigos de este postgrado. Por permitirme haber sido parte de sus vidas, con quienes compartí experiencias gratas. En especial a mi grupo de trabajo Elías Ballesteros, </w:t>
      </w:r>
      <w:proofErr w:type="spellStart"/>
      <w:r w:rsidRPr="00882103">
        <w:rPr>
          <w:rFonts w:ascii="Times New Roman" w:hAnsi="Times New Roman" w:cs="Times New Roman"/>
          <w:sz w:val="24"/>
          <w:szCs w:val="24"/>
        </w:rPr>
        <w:t>Yusmely</w:t>
      </w:r>
      <w:proofErr w:type="spellEnd"/>
      <w:r w:rsidRPr="00882103">
        <w:rPr>
          <w:rFonts w:ascii="Times New Roman" w:hAnsi="Times New Roman" w:cs="Times New Roman"/>
          <w:sz w:val="24"/>
          <w:szCs w:val="24"/>
        </w:rPr>
        <w:t xml:space="preserve"> Almeida y </w:t>
      </w:r>
      <w:proofErr w:type="spellStart"/>
      <w:r w:rsidRPr="00882103">
        <w:rPr>
          <w:rFonts w:ascii="Times New Roman" w:hAnsi="Times New Roman" w:cs="Times New Roman"/>
          <w:sz w:val="24"/>
          <w:szCs w:val="24"/>
        </w:rPr>
        <w:t>Zuleima</w:t>
      </w:r>
      <w:proofErr w:type="spellEnd"/>
      <w:r w:rsidRPr="00882103">
        <w:rPr>
          <w:rFonts w:ascii="Times New Roman" w:hAnsi="Times New Roman" w:cs="Times New Roman"/>
          <w:sz w:val="24"/>
          <w:szCs w:val="24"/>
        </w:rPr>
        <w:t xml:space="preserve"> Pinto.</w:t>
      </w:r>
    </w:p>
    <w:p w:rsidR="00882103" w:rsidRPr="00882103" w:rsidRDefault="00882103" w:rsidP="00882103">
      <w:pPr>
        <w:spacing w:after="0" w:line="240" w:lineRule="auto"/>
        <w:jc w:val="both"/>
        <w:rPr>
          <w:rFonts w:ascii="Times New Roman" w:hAnsi="Times New Roman" w:cs="Times New Roman"/>
          <w:sz w:val="24"/>
          <w:szCs w:val="24"/>
        </w:rPr>
      </w:pPr>
    </w:p>
    <w:p w:rsidR="00882103" w:rsidRPr="00882103" w:rsidRDefault="00882103" w:rsidP="00882103">
      <w:pPr>
        <w:spacing w:after="0"/>
        <w:jc w:val="both"/>
        <w:rPr>
          <w:rFonts w:ascii="Times New Roman" w:hAnsi="Times New Roman" w:cs="Times New Roman"/>
          <w:sz w:val="24"/>
          <w:szCs w:val="24"/>
        </w:rPr>
      </w:pPr>
      <w:r w:rsidRPr="00882103">
        <w:rPr>
          <w:rFonts w:ascii="Times New Roman" w:hAnsi="Times New Roman" w:cs="Times New Roman"/>
          <w:sz w:val="24"/>
          <w:szCs w:val="24"/>
        </w:rPr>
        <w:t xml:space="preserve">     A todas y cada una de las personas que han creído en mí.</w:t>
      </w:r>
    </w:p>
    <w:p w:rsidR="00882103" w:rsidRPr="00882103" w:rsidRDefault="00882103" w:rsidP="00882103">
      <w:pPr>
        <w:spacing w:after="0" w:line="240" w:lineRule="auto"/>
        <w:jc w:val="both"/>
        <w:rPr>
          <w:rFonts w:ascii="Times New Roman" w:hAnsi="Times New Roman" w:cs="Times New Roman"/>
          <w:sz w:val="24"/>
          <w:szCs w:val="24"/>
        </w:rPr>
      </w:pPr>
    </w:p>
    <w:p w:rsidR="00882103" w:rsidRPr="00882103" w:rsidRDefault="00882103" w:rsidP="00882103">
      <w:pPr>
        <w:spacing w:after="0"/>
        <w:jc w:val="both"/>
        <w:rPr>
          <w:rFonts w:ascii="Times New Roman" w:hAnsi="Times New Roman" w:cs="Times New Roman"/>
          <w:sz w:val="24"/>
          <w:szCs w:val="24"/>
        </w:rPr>
      </w:pPr>
      <w:r w:rsidRPr="00882103">
        <w:rPr>
          <w:rFonts w:ascii="Times New Roman" w:hAnsi="Times New Roman" w:cs="Times New Roman"/>
          <w:sz w:val="24"/>
          <w:szCs w:val="24"/>
        </w:rPr>
        <w:t xml:space="preserve">     A todos gracias.</w:t>
      </w:r>
    </w:p>
    <w:p w:rsidR="00882103" w:rsidRPr="00882103" w:rsidRDefault="00882103" w:rsidP="00882103">
      <w:pPr>
        <w:spacing w:after="0"/>
        <w:rPr>
          <w:rFonts w:ascii="Times New Roman" w:hAnsi="Times New Roman" w:cs="Times New Roman"/>
          <w:b/>
          <w:sz w:val="24"/>
          <w:szCs w:val="24"/>
        </w:rPr>
      </w:pPr>
      <w:r w:rsidRPr="00882103">
        <w:rPr>
          <w:rFonts w:ascii="Times New Roman" w:hAnsi="Times New Roman" w:cs="Times New Roman"/>
          <w:b/>
          <w:sz w:val="24"/>
          <w:szCs w:val="24"/>
        </w:rPr>
        <w:t xml:space="preserve">    </w:t>
      </w:r>
    </w:p>
    <w:p w:rsidR="00882103" w:rsidRPr="00882103" w:rsidRDefault="00882103" w:rsidP="00882103">
      <w:pPr>
        <w:spacing w:after="0"/>
        <w:rPr>
          <w:rFonts w:ascii="Times New Roman" w:hAnsi="Times New Roman" w:cs="Times New Roman"/>
          <w:b/>
          <w:sz w:val="24"/>
          <w:szCs w:val="24"/>
        </w:rPr>
      </w:pPr>
    </w:p>
    <w:p w:rsidR="00882103" w:rsidRPr="00882103" w:rsidRDefault="00882103" w:rsidP="00882103">
      <w:pPr>
        <w:spacing w:after="0"/>
        <w:jc w:val="right"/>
        <w:rPr>
          <w:rFonts w:ascii="Times New Roman" w:hAnsi="Times New Roman" w:cs="Times New Roman"/>
          <w:b/>
          <w:i/>
          <w:sz w:val="24"/>
          <w:szCs w:val="24"/>
        </w:rPr>
      </w:pPr>
      <w:r w:rsidRPr="00882103">
        <w:rPr>
          <w:rFonts w:ascii="Times New Roman" w:hAnsi="Times New Roman" w:cs="Times New Roman"/>
          <w:b/>
          <w:i/>
          <w:sz w:val="24"/>
          <w:szCs w:val="24"/>
        </w:rPr>
        <w:t>Diana Matheus Rodríguez</w:t>
      </w:r>
    </w:p>
    <w:p w:rsidR="00882103" w:rsidRPr="00882103" w:rsidRDefault="00882103" w:rsidP="00882103"/>
    <w:p w:rsidR="00882103" w:rsidRPr="00882103" w:rsidRDefault="00882103" w:rsidP="00882103">
      <w:pPr>
        <w:suppressAutoHyphens/>
        <w:spacing w:after="0" w:line="100" w:lineRule="atLeast"/>
        <w:jc w:val="center"/>
        <w:rPr>
          <w:rFonts w:ascii="Times New Roman" w:eastAsia="Times New Roman" w:hAnsi="Times New Roman" w:cs="Times New Roman"/>
          <w:b/>
          <w:kern w:val="1"/>
          <w:sz w:val="24"/>
          <w:szCs w:val="24"/>
          <w:lang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kern w:val="1"/>
          <w:sz w:val="24"/>
          <w:szCs w:val="24"/>
          <w:lang w:eastAsia="hi-IN" w:bidi="hi-IN"/>
        </w:rPr>
      </w:pPr>
    </w:p>
    <w:p w:rsidR="00882103" w:rsidRPr="00882103" w:rsidRDefault="00882103" w:rsidP="00882103">
      <w:pPr>
        <w:spacing w:after="0" w:line="240" w:lineRule="auto"/>
        <w:jc w:val="center"/>
        <w:rPr>
          <w:rFonts w:ascii="Times New Roman" w:hAnsi="Times New Roman" w:cs="Times New Roman"/>
          <w:b/>
          <w:sz w:val="24"/>
          <w:szCs w:val="24"/>
        </w:rPr>
      </w:pPr>
      <w:r w:rsidRPr="00882103">
        <w:rPr>
          <w:rFonts w:ascii="Times New Roman" w:hAnsi="Times New Roman" w:cs="Times New Roman"/>
          <w:b/>
          <w:noProof/>
          <w:color w:val="FF0000"/>
          <w:sz w:val="24"/>
          <w:szCs w:val="24"/>
          <w:lang w:eastAsia="es-ES"/>
        </w:rPr>
        <w:lastRenderedPageBreak/>
        <w:drawing>
          <wp:anchor distT="0" distB="0" distL="114300" distR="114300" simplePos="0" relativeHeight="251670528" behindDoc="0" locked="0" layoutInCell="1" allowOverlap="1" wp14:anchorId="3B3A2FD8" wp14:editId="424A3880">
            <wp:simplePos x="0" y="0"/>
            <wp:positionH relativeFrom="column">
              <wp:posOffset>92710</wp:posOffset>
            </wp:positionH>
            <wp:positionV relativeFrom="paragraph">
              <wp:posOffset>-27305</wp:posOffset>
            </wp:positionV>
            <wp:extent cx="631825" cy="796925"/>
            <wp:effectExtent l="0" t="0" r="0" b="0"/>
            <wp:wrapSquare wrapText="bothSides"/>
            <wp:docPr id="22" name="Imagen 2" descr="http://t0.gstatic.com/images?q=tbn:ANd9GcSSQUWgSY-be38-Oo1358fUbIfRgi0N6P-a801JAj1E2aRHcCpU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SSQUWgSY-be38-Oo1358fUbIfRgi0N6P-a801JAj1E2aRHcCpUVw"/>
                    <pic:cNvPicPr>
                      <a:picLocks noChangeAspect="1" noChangeArrowheads="1"/>
                    </pic:cNvPicPr>
                  </pic:nvPicPr>
                  <pic:blipFill>
                    <a:blip r:embed="rId9" cstate="print"/>
                    <a:srcRect/>
                    <a:stretch>
                      <a:fillRect/>
                    </a:stretch>
                  </pic:blipFill>
                  <pic:spPr bwMode="auto">
                    <a:xfrm>
                      <a:off x="0" y="0"/>
                      <a:ext cx="631825" cy="796925"/>
                    </a:xfrm>
                    <a:prstGeom prst="rect">
                      <a:avLst/>
                    </a:prstGeom>
                    <a:noFill/>
                    <a:ln w="9525">
                      <a:noFill/>
                      <a:miter lim="800000"/>
                      <a:headEnd/>
                      <a:tailEnd/>
                    </a:ln>
                  </pic:spPr>
                </pic:pic>
              </a:graphicData>
            </a:graphic>
          </wp:anchor>
        </w:drawing>
      </w:r>
      <w:r w:rsidRPr="00882103">
        <w:rPr>
          <w:rFonts w:ascii="Times New Roman" w:hAnsi="Times New Roman" w:cs="Times New Roman"/>
          <w:b/>
          <w:noProof/>
          <w:color w:val="FF0000"/>
          <w:sz w:val="24"/>
          <w:szCs w:val="24"/>
          <w:lang w:eastAsia="es-ES"/>
        </w:rPr>
        <w:drawing>
          <wp:anchor distT="0" distB="0" distL="114300" distR="114300" simplePos="0" relativeHeight="251675648" behindDoc="0" locked="0" layoutInCell="1" allowOverlap="1" wp14:anchorId="346667D5" wp14:editId="57AA2E58">
            <wp:simplePos x="0" y="0"/>
            <wp:positionH relativeFrom="margin">
              <wp:posOffset>4758690</wp:posOffset>
            </wp:positionH>
            <wp:positionV relativeFrom="margin">
              <wp:posOffset>-29210</wp:posOffset>
            </wp:positionV>
            <wp:extent cx="763270" cy="884555"/>
            <wp:effectExtent l="0" t="0" r="0" b="0"/>
            <wp:wrapSquare wrapText="bothSides"/>
            <wp:docPr id="23" name="Imagen 1" descr="DERECHO"/>
            <wp:cNvGraphicFramePr/>
            <a:graphic xmlns:a="http://schemas.openxmlformats.org/drawingml/2006/main">
              <a:graphicData uri="http://schemas.openxmlformats.org/drawingml/2006/picture">
                <pic:pic xmlns:pic="http://schemas.openxmlformats.org/drawingml/2006/picture">
                  <pic:nvPicPr>
                    <pic:cNvPr id="3077" name="8 Imagen" descr="DERECHO"/>
                    <pic:cNvPicPr>
                      <a:picLocks noChangeAspect="1" noChangeArrowheads="1"/>
                    </pic:cNvPicPr>
                  </pic:nvPicPr>
                  <pic:blipFill>
                    <a:blip r:embed="rId8" cstate="print"/>
                    <a:srcRect/>
                    <a:stretch>
                      <a:fillRect/>
                    </a:stretch>
                  </pic:blipFill>
                  <pic:spPr bwMode="auto">
                    <a:xfrm>
                      <a:off x="0" y="0"/>
                      <a:ext cx="763270" cy="884555"/>
                    </a:xfrm>
                    <a:prstGeom prst="rect">
                      <a:avLst/>
                    </a:prstGeom>
                    <a:noFill/>
                    <a:ln w="9525">
                      <a:noFill/>
                      <a:miter lim="800000"/>
                      <a:headEnd/>
                      <a:tailEnd/>
                    </a:ln>
                  </pic:spPr>
                </pic:pic>
              </a:graphicData>
            </a:graphic>
          </wp:anchor>
        </w:drawing>
      </w:r>
      <w:r w:rsidRPr="00882103">
        <w:rPr>
          <w:rFonts w:ascii="Times New Roman" w:hAnsi="Times New Roman" w:cs="Times New Roman"/>
          <w:b/>
          <w:sz w:val="24"/>
          <w:szCs w:val="24"/>
        </w:rPr>
        <w:t>UNIVERSIDAD DE CARABOBO</w:t>
      </w:r>
    </w:p>
    <w:p w:rsidR="00882103" w:rsidRPr="00882103" w:rsidRDefault="00882103" w:rsidP="00882103">
      <w:pPr>
        <w:spacing w:after="0" w:line="240" w:lineRule="auto"/>
        <w:jc w:val="center"/>
        <w:rPr>
          <w:rFonts w:ascii="Times New Roman" w:hAnsi="Times New Roman" w:cs="Times New Roman"/>
          <w:b/>
          <w:sz w:val="24"/>
          <w:szCs w:val="24"/>
        </w:rPr>
      </w:pPr>
      <w:r w:rsidRPr="00882103">
        <w:rPr>
          <w:rFonts w:ascii="Times New Roman" w:hAnsi="Times New Roman" w:cs="Times New Roman"/>
          <w:b/>
          <w:sz w:val="24"/>
          <w:szCs w:val="24"/>
        </w:rPr>
        <w:t>FACULTAD DE CIENCIAS JURÍDICAS Y POLÍTICAS</w:t>
      </w:r>
    </w:p>
    <w:p w:rsidR="00882103" w:rsidRPr="00882103" w:rsidRDefault="00882103" w:rsidP="00882103">
      <w:pPr>
        <w:spacing w:after="0" w:line="240" w:lineRule="auto"/>
        <w:jc w:val="center"/>
        <w:rPr>
          <w:rFonts w:ascii="Times New Roman" w:hAnsi="Times New Roman" w:cs="Times New Roman"/>
          <w:b/>
          <w:sz w:val="24"/>
          <w:szCs w:val="24"/>
        </w:rPr>
      </w:pPr>
      <w:r w:rsidRPr="00882103">
        <w:rPr>
          <w:rFonts w:ascii="Times New Roman" w:hAnsi="Times New Roman" w:cs="Times New Roman"/>
          <w:b/>
          <w:sz w:val="24"/>
          <w:szCs w:val="24"/>
        </w:rPr>
        <w:t>DIRECCIÓN DE POSTGRADO</w:t>
      </w:r>
    </w:p>
    <w:p w:rsidR="00882103" w:rsidRPr="00882103" w:rsidRDefault="00882103" w:rsidP="00882103">
      <w:pPr>
        <w:spacing w:after="0" w:line="240" w:lineRule="auto"/>
        <w:jc w:val="center"/>
        <w:rPr>
          <w:rFonts w:ascii="Times New Roman" w:hAnsi="Times New Roman" w:cs="Times New Roman"/>
          <w:b/>
          <w:sz w:val="24"/>
          <w:szCs w:val="24"/>
        </w:rPr>
      </w:pPr>
      <w:r w:rsidRPr="00882103">
        <w:rPr>
          <w:rFonts w:ascii="Times New Roman" w:hAnsi="Times New Roman" w:cs="Times New Roman"/>
          <w:b/>
          <w:sz w:val="24"/>
          <w:szCs w:val="24"/>
        </w:rPr>
        <w:t>MAESTRÍA EN CIENCIAS POLÍTICAS Y</w:t>
      </w:r>
    </w:p>
    <w:p w:rsidR="00882103" w:rsidRPr="00882103" w:rsidRDefault="00882103" w:rsidP="00882103">
      <w:pPr>
        <w:spacing w:after="0" w:line="240" w:lineRule="auto"/>
        <w:jc w:val="center"/>
        <w:rPr>
          <w:rFonts w:ascii="Times New Roman" w:hAnsi="Times New Roman" w:cs="Times New Roman"/>
          <w:b/>
          <w:sz w:val="24"/>
          <w:szCs w:val="24"/>
        </w:rPr>
      </w:pPr>
      <w:r w:rsidRPr="00882103">
        <w:rPr>
          <w:rFonts w:ascii="Times New Roman" w:hAnsi="Times New Roman" w:cs="Times New Roman"/>
          <w:b/>
          <w:sz w:val="24"/>
          <w:szCs w:val="24"/>
        </w:rPr>
        <w:t>ADMINISTRACIÓN PÚBLICA</w:t>
      </w:r>
    </w:p>
    <w:p w:rsidR="00882103" w:rsidRPr="00882103" w:rsidRDefault="00882103" w:rsidP="00882103">
      <w:pPr>
        <w:spacing w:after="0" w:line="240" w:lineRule="auto"/>
        <w:jc w:val="center"/>
        <w:rPr>
          <w:rFonts w:ascii="Times New Roman" w:hAnsi="Times New Roman" w:cs="Times New Roman"/>
          <w:b/>
          <w:sz w:val="24"/>
          <w:szCs w:val="24"/>
        </w:rPr>
      </w:pPr>
    </w:p>
    <w:p w:rsidR="00882103" w:rsidRPr="00882103" w:rsidRDefault="00882103" w:rsidP="00882103">
      <w:pPr>
        <w:spacing w:after="0" w:line="240" w:lineRule="auto"/>
        <w:jc w:val="both"/>
        <w:rPr>
          <w:rFonts w:ascii="Times New Roman" w:hAnsi="Times New Roman" w:cs="Times New Roman"/>
          <w:b/>
          <w:sz w:val="24"/>
          <w:szCs w:val="24"/>
        </w:rPr>
      </w:pPr>
    </w:p>
    <w:p w:rsidR="00882103" w:rsidRPr="00882103" w:rsidRDefault="00882103" w:rsidP="00882103">
      <w:pPr>
        <w:shd w:val="clear" w:color="auto" w:fill="FFFFFF"/>
        <w:spacing w:after="0" w:line="240" w:lineRule="auto"/>
        <w:jc w:val="center"/>
        <w:rPr>
          <w:rFonts w:ascii="Times New Roman" w:eastAsia="Times New Roman" w:hAnsi="Times New Roman" w:cs="Times New Roman"/>
          <w:b/>
          <w:sz w:val="24"/>
          <w:szCs w:val="24"/>
          <w:lang w:eastAsia="es-ES"/>
        </w:rPr>
      </w:pPr>
      <w:r w:rsidRPr="00882103">
        <w:rPr>
          <w:rFonts w:ascii="Times New Roman" w:eastAsia="Times New Roman" w:hAnsi="Times New Roman" w:cs="Times New Roman"/>
          <w:b/>
          <w:sz w:val="24"/>
          <w:szCs w:val="24"/>
          <w:lang w:eastAsia="es-ES"/>
        </w:rPr>
        <w:t>EL FUNCIONARIO PÚBLICO CONTRALOR Y SU VISIÓN DE LA PARTICIPACIÓN CIUDADANA EN LA CONTRALORÍA DEL MUNICIPIO JUAN JOSÉ MORA DEL ESTADO CARABOBO</w:t>
      </w:r>
    </w:p>
    <w:p w:rsidR="00882103" w:rsidRPr="00882103" w:rsidRDefault="00882103" w:rsidP="00882103">
      <w:pPr>
        <w:spacing w:after="0" w:line="240" w:lineRule="auto"/>
        <w:jc w:val="center"/>
        <w:rPr>
          <w:rFonts w:ascii="Times New Roman" w:hAnsi="Times New Roman" w:cs="Times New Roman"/>
          <w:b/>
          <w:sz w:val="24"/>
          <w:szCs w:val="24"/>
        </w:rPr>
      </w:pPr>
    </w:p>
    <w:p w:rsidR="00882103" w:rsidRPr="00882103" w:rsidRDefault="00882103" w:rsidP="00882103">
      <w:pPr>
        <w:spacing w:after="0" w:line="240" w:lineRule="auto"/>
        <w:jc w:val="center"/>
        <w:outlineLvl w:val="0"/>
        <w:rPr>
          <w:rFonts w:ascii="Times New Roman" w:hAnsi="Times New Roman" w:cs="Times New Roman"/>
          <w:b/>
          <w:sz w:val="24"/>
          <w:szCs w:val="24"/>
        </w:rPr>
      </w:pPr>
      <w:r w:rsidRPr="00882103">
        <w:rPr>
          <w:rFonts w:ascii="Times New Roman" w:hAnsi="Times New Roman" w:cs="Times New Roman"/>
          <w:b/>
          <w:sz w:val="24"/>
          <w:szCs w:val="24"/>
        </w:rPr>
        <w:t xml:space="preserve">                                                              Autora: </w:t>
      </w:r>
      <w:r w:rsidRPr="00882103">
        <w:rPr>
          <w:rFonts w:ascii="Times New Roman" w:hAnsi="Times New Roman" w:cs="Times New Roman"/>
          <w:sz w:val="24"/>
          <w:szCs w:val="24"/>
        </w:rPr>
        <w:t>Esp. Diana Matheus Rodríguez</w:t>
      </w:r>
    </w:p>
    <w:p w:rsidR="00882103" w:rsidRPr="00882103" w:rsidRDefault="00882103" w:rsidP="00882103">
      <w:pPr>
        <w:spacing w:after="0" w:line="240" w:lineRule="auto"/>
        <w:rPr>
          <w:rFonts w:ascii="Times New Roman" w:hAnsi="Times New Roman" w:cs="Times New Roman"/>
          <w:sz w:val="24"/>
          <w:szCs w:val="24"/>
        </w:rPr>
      </w:pPr>
      <w:r w:rsidRPr="00882103">
        <w:rPr>
          <w:rFonts w:ascii="Times New Roman" w:hAnsi="Times New Roman" w:cs="Times New Roman"/>
          <w:b/>
          <w:sz w:val="24"/>
          <w:szCs w:val="24"/>
        </w:rPr>
        <w:t xml:space="preserve">                                                                    Tutor: </w:t>
      </w:r>
      <w:r w:rsidRPr="00882103">
        <w:rPr>
          <w:rFonts w:ascii="Times New Roman" w:hAnsi="Times New Roman" w:cs="Times New Roman"/>
          <w:sz w:val="24"/>
          <w:szCs w:val="24"/>
        </w:rPr>
        <w:t>Dr. Manuel Feo La Cruz</w:t>
      </w:r>
    </w:p>
    <w:p w:rsidR="00882103" w:rsidRPr="00882103" w:rsidRDefault="00882103" w:rsidP="00882103">
      <w:pPr>
        <w:tabs>
          <w:tab w:val="left" w:pos="3600"/>
          <w:tab w:val="left" w:pos="3780"/>
        </w:tabs>
        <w:spacing w:after="0" w:line="240" w:lineRule="auto"/>
        <w:jc w:val="center"/>
        <w:rPr>
          <w:rFonts w:ascii="Times New Roman" w:hAnsi="Times New Roman" w:cs="Times New Roman"/>
          <w:sz w:val="24"/>
          <w:szCs w:val="24"/>
        </w:rPr>
      </w:pPr>
      <w:r w:rsidRPr="00882103">
        <w:rPr>
          <w:rFonts w:ascii="Times New Roman" w:hAnsi="Times New Roman" w:cs="Times New Roman"/>
          <w:b/>
          <w:sz w:val="24"/>
          <w:szCs w:val="24"/>
        </w:rPr>
        <w:t xml:space="preserve">                              Fecha: </w:t>
      </w:r>
      <w:r w:rsidRPr="00882103">
        <w:rPr>
          <w:rFonts w:ascii="Times New Roman" w:hAnsi="Times New Roman" w:cs="Times New Roman"/>
          <w:sz w:val="24"/>
          <w:szCs w:val="24"/>
        </w:rPr>
        <w:t>Junio, 2016</w:t>
      </w:r>
    </w:p>
    <w:p w:rsidR="00882103" w:rsidRPr="00882103" w:rsidRDefault="00882103" w:rsidP="00882103">
      <w:pPr>
        <w:spacing w:after="0" w:line="240" w:lineRule="auto"/>
        <w:rPr>
          <w:rFonts w:ascii="Times New Roman" w:hAnsi="Times New Roman" w:cs="Times New Roman"/>
          <w:b/>
          <w:sz w:val="24"/>
          <w:szCs w:val="24"/>
        </w:rPr>
      </w:pPr>
    </w:p>
    <w:p w:rsidR="00882103" w:rsidRPr="00882103" w:rsidRDefault="00882103" w:rsidP="00882103">
      <w:pPr>
        <w:spacing w:after="0" w:line="240" w:lineRule="auto"/>
        <w:jc w:val="center"/>
        <w:outlineLvl w:val="0"/>
        <w:rPr>
          <w:rFonts w:ascii="Times New Roman" w:hAnsi="Times New Roman" w:cs="Times New Roman"/>
          <w:b/>
          <w:sz w:val="24"/>
          <w:szCs w:val="24"/>
        </w:rPr>
      </w:pPr>
      <w:r w:rsidRPr="00882103">
        <w:rPr>
          <w:rFonts w:ascii="Times New Roman" w:hAnsi="Times New Roman" w:cs="Times New Roman"/>
          <w:b/>
          <w:sz w:val="24"/>
          <w:szCs w:val="24"/>
        </w:rPr>
        <w:t xml:space="preserve">RESUMEN </w:t>
      </w:r>
    </w:p>
    <w:p w:rsidR="00882103" w:rsidRPr="00882103" w:rsidRDefault="00882103" w:rsidP="00882103">
      <w:pPr>
        <w:spacing w:after="0" w:line="240" w:lineRule="auto"/>
        <w:jc w:val="both"/>
        <w:rPr>
          <w:rFonts w:ascii="Times New Roman" w:hAnsi="Times New Roman" w:cs="Times New Roman"/>
          <w:b/>
          <w:sz w:val="24"/>
          <w:szCs w:val="24"/>
        </w:rPr>
      </w:pPr>
    </w:p>
    <w:p w:rsidR="00882103" w:rsidRPr="00882103" w:rsidRDefault="00882103" w:rsidP="00882103">
      <w:pPr>
        <w:spacing w:after="0" w:line="240" w:lineRule="auto"/>
        <w:jc w:val="both"/>
        <w:rPr>
          <w:rFonts w:ascii="Times New Roman" w:eastAsia="Times New Roman" w:hAnsi="Times New Roman" w:cs="Times New Roman"/>
          <w:sz w:val="24"/>
          <w:szCs w:val="24"/>
          <w:lang w:eastAsia="es-ES"/>
        </w:rPr>
      </w:pPr>
      <w:bookmarkStart w:id="0" w:name="_GoBack"/>
      <w:r w:rsidRPr="00882103">
        <w:rPr>
          <w:rFonts w:ascii="Times New Roman" w:eastAsia="Times New Roman" w:hAnsi="Times New Roman" w:cs="Times New Roman"/>
          <w:sz w:val="24"/>
          <w:szCs w:val="24"/>
          <w:lang w:eastAsia="es-ES"/>
        </w:rPr>
        <w:t>La participación se encuentra directamente relacionada con las diferentes instancias organizativas y actividades que cumple el Estado en políticas de descentralización, planificación, y desarrollo económico y social. En este orden, la Contraloría General de la República, además de regular la participación de los ciudadanos en el ejercicio del control sobre la gestión pública y actuar en coordinación con los mismos como partes del Sistema Nacional de Control Fiscal, estableció que los órganos de control fiscal procurarán incorporar a los ciudadanos en el desarrollo de sus actuaciones fiscales, y que éstos podrán solicitar información sobre el grado de satisfacción de las necesidades de su comunidad, y sobre la calidad de servicios prestados por los órganos y entes del sector público, e integrarlos a las labores de control sobre la gestión pública, coadyuvando al seguimiento de recomendaciones formuladas a los sujetos evaluados por los órganos de control fiscal, y a la verificación del cumplimiento de las acciones correctivas derivadas de la auditoría. Sin embargo, no se encuentra establecido cómo debe ser esa procedencia por parte de los ciudadanos en las actuaciones de control. La presente investigación estuvo dirigida a analizar la participación como instrumento para la función contralora de la gestión pública desde los funcionarios adscritos a la Contraloría del Municipio Juan José Mora del Estado Carabobo; se</w:t>
      </w:r>
      <w:r w:rsidRPr="00882103">
        <w:rPr>
          <w:rFonts w:ascii="Times New Roman" w:eastAsia="Times New Roman" w:hAnsi="Times New Roman" w:cs="Times New Roman"/>
          <w:bCs/>
          <w:sz w:val="24"/>
          <w:szCs w:val="24"/>
          <w:lang w:val="es-ES_tradnl" w:eastAsia="es-ES"/>
        </w:rPr>
        <w:t xml:space="preserve"> ubicó en la modalidad de investigación de campo con base documental y diseño descriptivo</w:t>
      </w:r>
      <w:r w:rsidRPr="00882103">
        <w:rPr>
          <w:rFonts w:ascii="Times New Roman" w:eastAsia="Times New Roman" w:hAnsi="Times New Roman" w:cs="Times New Roman"/>
          <w:sz w:val="24"/>
          <w:szCs w:val="24"/>
          <w:lang w:eastAsia="es-ES"/>
        </w:rPr>
        <w:t>. En cuanto a la muestra quedó conformada por dieciocho funcionarios a quienes se les aplicó un cuestionario, el cual fue validado por expertos. La línea de investigación es la participación ciudadana y su incidencia en el diseño, ejecución y evaluación de políticas públicas.</w:t>
      </w:r>
    </w:p>
    <w:bookmarkEnd w:id="0"/>
    <w:p w:rsidR="00882103" w:rsidRPr="00882103" w:rsidRDefault="00882103" w:rsidP="00882103">
      <w:pPr>
        <w:spacing w:after="0" w:line="240" w:lineRule="auto"/>
        <w:jc w:val="both"/>
        <w:rPr>
          <w:rFonts w:ascii="Times New Roman" w:eastAsia="Times New Roman" w:hAnsi="Times New Roman" w:cs="Times New Roman"/>
          <w:b/>
          <w:sz w:val="24"/>
          <w:szCs w:val="24"/>
          <w:lang w:eastAsia="es-ES"/>
        </w:rPr>
      </w:pPr>
    </w:p>
    <w:p w:rsidR="00882103" w:rsidRPr="00882103" w:rsidRDefault="00882103" w:rsidP="00882103">
      <w:pPr>
        <w:spacing w:after="0" w:line="240" w:lineRule="auto"/>
        <w:jc w:val="both"/>
        <w:rPr>
          <w:rFonts w:ascii="Times New Roman" w:eastAsia="Times New Roman" w:hAnsi="Times New Roman" w:cs="Times New Roman"/>
          <w:b/>
          <w:sz w:val="24"/>
          <w:szCs w:val="24"/>
          <w:lang w:val="es-VE" w:eastAsia="es-ES"/>
        </w:rPr>
      </w:pPr>
      <w:r w:rsidRPr="00882103">
        <w:rPr>
          <w:rFonts w:ascii="Times New Roman" w:eastAsia="Times New Roman" w:hAnsi="Times New Roman" w:cs="Times New Roman"/>
          <w:b/>
          <w:sz w:val="24"/>
          <w:szCs w:val="24"/>
          <w:lang w:eastAsia="es-ES"/>
        </w:rPr>
        <w:t>Descriptores:</w:t>
      </w:r>
      <w:r w:rsidRPr="00882103">
        <w:rPr>
          <w:rFonts w:ascii="Times New Roman" w:eastAsia="Times New Roman" w:hAnsi="Times New Roman" w:cs="Times New Roman"/>
          <w:sz w:val="24"/>
          <w:szCs w:val="24"/>
          <w:lang w:eastAsia="es-ES"/>
        </w:rPr>
        <w:t xml:space="preserve"> Participación ciudadana, control fiscal, auditoría.</w:t>
      </w:r>
      <w:r w:rsidRPr="00882103">
        <w:rPr>
          <w:rFonts w:ascii="Times New Roman" w:eastAsia="Times New Roman" w:hAnsi="Times New Roman" w:cs="Times New Roman"/>
          <w:b/>
          <w:sz w:val="24"/>
          <w:szCs w:val="24"/>
          <w:lang w:eastAsia="es-ES"/>
        </w:rPr>
        <w:t xml:space="preserve">        </w:t>
      </w:r>
    </w:p>
    <w:p w:rsidR="00882103" w:rsidRPr="00882103" w:rsidRDefault="00882103" w:rsidP="00882103">
      <w:pPr>
        <w:spacing w:after="0"/>
        <w:rPr>
          <w:rFonts w:ascii="Times New Roman" w:hAnsi="Times New Roman" w:cs="Times New Roman"/>
          <w:sz w:val="24"/>
          <w:szCs w:val="24"/>
          <w:lang w:val="es-VE"/>
        </w:rPr>
      </w:pPr>
    </w:p>
    <w:p w:rsidR="00882103" w:rsidRPr="00882103" w:rsidRDefault="00882103" w:rsidP="00882103">
      <w:pPr>
        <w:spacing w:after="0"/>
        <w:rPr>
          <w:rFonts w:ascii="Times New Roman" w:hAnsi="Times New Roman" w:cs="Times New Roman"/>
          <w:sz w:val="24"/>
          <w:szCs w:val="24"/>
          <w:lang w:val="es-VE"/>
        </w:rPr>
      </w:pPr>
    </w:p>
    <w:p w:rsidR="00882103" w:rsidRPr="00882103" w:rsidRDefault="00882103" w:rsidP="00882103">
      <w:pPr>
        <w:spacing w:after="0"/>
        <w:rPr>
          <w:rFonts w:ascii="Times New Roman" w:hAnsi="Times New Roman" w:cs="Times New Roman"/>
          <w:sz w:val="24"/>
          <w:szCs w:val="24"/>
          <w:lang w:val="es-VE"/>
        </w:rPr>
      </w:pPr>
    </w:p>
    <w:p w:rsidR="00882103" w:rsidRPr="00882103" w:rsidRDefault="00882103" w:rsidP="00882103">
      <w:pPr>
        <w:spacing w:after="0" w:line="240" w:lineRule="auto"/>
        <w:jc w:val="center"/>
        <w:rPr>
          <w:rFonts w:ascii="Times New Roman" w:hAnsi="Times New Roman" w:cs="Times New Roman"/>
          <w:b/>
          <w:sz w:val="24"/>
          <w:szCs w:val="24"/>
          <w:lang w:val="en-US"/>
        </w:rPr>
      </w:pPr>
      <w:r w:rsidRPr="00882103">
        <w:rPr>
          <w:rFonts w:ascii="Times New Roman" w:hAnsi="Times New Roman" w:cs="Times New Roman"/>
          <w:b/>
          <w:noProof/>
          <w:color w:val="FF0000"/>
          <w:sz w:val="24"/>
          <w:szCs w:val="24"/>
          <w:lang w:eastAsia="es-ES"/>
        </w:rPr>
        <w:lastRenderedPageBreak/>
        <w:drawing>
          <wp:anchor distT="0" distB="0" distL="114300" distR="114300" simplePos="0" relativeHeight="251671552" behindDoc="0" locked="0" layoutInCell="1" allowOverlap="1" wp14:anchorId="36C0C940" wp14:editId="1CF56994">
            <wp:simplePos x="0" y="0"/>
            <wp:positionH relativeFrom="column">
              <wp:posOffset>-30480</wp:posOffset>
            </wp:positionH>
            <wp:positionV relativeFrom="paragraph">
              <wp:posOffset>-22860</wp:posOffset>
            </wp:positionV>
            <wp:extent cx="628650" cy="800100"/>
            <wp:effectExtent l="19050" t="0" r="0" b="0"/>
            <wp:wrapSquare wrapText="bothSides"/>
            <wp:docPr id="24" name="Imagen 2" descr="http://t0.gstatic.com/images?q=tbn:ANd9GcSSQUWgSY-be38-Oo1358fUbIfRgi0N6P-a801JAj1E2aRHcCpU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SSQUWgSY-be38-Oo1358fUbIfRgi0N6P-a801JAj1E2aRHcCpUVw"/>
                    <pic:cNvPicPr>
                      <a:picLocks noChangeAspect="1" noChangeArrowheads="1"/>
                    </pic:cNvPicPr>
                  </pic:nvPicPr>
                  <pic:blipFill>
                    <a:blip r:embed="rId9" cstate="print"/>
                    <a:srcRect/>
                    <a:stretch>
                      <a:fillRect/>
                    </a:stretch>
                  </pic:blipFill>
                  <pic:spPr bwMode="auto">
                    <a:xfrm>
                      <a:off x="0" y="0"/>
                      <a:ext cx="628650" cy="800100"/>
                    </a:xfrm>
                    <a:prstGeom prst="rect">
                      <a:avLst/>
                    </a:prstGeom>
                    <a:noFill/>
                    <a:ln w="9525">
                      <a:noFill/>
                      <a:miter lim="800000"/>
                      <a:headEnd/>
                      <a:tailEnd/>
                    </a:ln>
                  </pic:spPr>
                </pic:pic>
              </a:graphicData>
            </a:graphic>
          </wp:anchor>
        </w:drawing>
      </w:r>
      <w:r w:rsidRPr="00882103">
        <w:rPr>
          <w:rFonts w:ascii="Times New Roman" w:hAnsi="Times New Roman" w:cs="Times New Roman"/>
          <w:b/>
          <w:noProof/>
          <w:color w:val="FF0000"/>
          <w:sz w:val="24"/>
          <w:szCs w:val="24"/>
          <w:lang w:eastAsia="es-ES"/>
        </w:rPr>
        <w:drawing>
          <wp:anchor distT="0" distB="0" distL="114300" distR="114300" simplePos="0" relativeHeight="251673600" behindDoc="0" locked="0" layoutInCell="1" allowOverlap="1" wp14:anchorId="0DE017A1" wp14:editId="68F72C31">
            <wp:simplePos x="0" y="0"/>
            <wp:positionH relativeFrom="margin">
              <wp:posOffset>4650105</wp:posOffset>
            </wp:positionH>
            <wp:positionV relativeFrom="margin">
              <wp:posOffset>31750</wp:posOffset>
            </wp:positionV>
            <wp:extent cx="763270" cy="884555"/>
            <wp:effectExtent l="19050" t="0" r="0" b="0"/>
            <wp:wrapSquare wrapText="bothSides"/>
            <wp:docPr id="25" name="Imagen 1" descr="DERECHO"/>
            <wp:cNvGraphicFramePr/>
            <a:graphic xmlns:a="http://schemas.openxmlformats.org/drawingml/2006/main">
              <a:graphicData uri="http://schemas.openxmlformats.org/drawingml/2006/picture">
                <pic:pic xmlns:pic="http://schemas.openxmlformats.org/drawingml/2006/picture">
                  <pic:nvPicPr>
                    <pic:cNvPr id="3077" name="8 Imagen" descr="DERECHO"/>
                    <pic:cNvPicPr>
                      <a:picLocks noChangeAspect="1" noChangeArrowheads="1"/>
                    </pic:cNvPicPr>
                  </pic:nvPicPr>
                  <pic:blipFill>
                    <a:blip r:embed="rId8" cstate="print"/>
                    <a:srcRect/>
                    <a:stretch>
                      <a:fillRect/>
                    </a:stretch>
                  </pic:blipFill>
                  <pic:spPr bwMode="auto">
                    <a:xfrm>
                      <a:off x="0" y="0"/>
                      <a:ext cx="763270" cy="884555"/>
                    </a:xfrm>
                    <a:prstGeom prst="rect">
                      <a:avLst/>
                    </a:prstGeom>
                    <a:noFill/>
                    <a:ln w="9525">
                      <a:noFill/>
                      <a:miter lim="800000"/>
                      <a:headEnd/>
                      <a:tailEnd/>
                    </a:ln>
                  </pic:spPr>
                </pic:pic>
              </a:graphicData>
            </a:graphic>
          </wp:anchor>
        </w:drawing>
      </w:r>
      <w:r w:rsidRPr="00882103">
        <w:rPr>
          <w:rFonts w:ascii="Times New Roman" w:hAnsi="Times New Roman" w:cs="Times New Roman"/>
          <w:b/>
          <w:sz w:val="24"/>
          <w:szCs w:val="24"/>
          <w:lang w:val="en-US"/>
        </w:rPr>
        <w:t>UNIVERSITY OF CARABOBO</w:t>
      </w:r>
    </w:p>
    <w:p w:rsidR="00882103" w:rsidRPr="00882103" w:rsidRDefault="00882103" w:rsidP="00882103">
      <w:pPr>
        <w:spacing w:after="0"/>
        <w:jc w:val="center"/>
        <w:rPr>
          <w:rFonts w:ascii="Times New Roman" w:hAnsi="Times New Roman" w:cs="Times New Roman"/>
          <w:b/>
          <w:sz w:val="24"/>
          <w:szCs w:val="24"/>
          <w:lang w:val="en-US"/>
        </w:rPr>
      </w:pPr>
      <w:r w:rsidRPr="00882103">
        <w:rPr>
          <w:rFonts w:ascii="Times New Roman" w:hAnsi="Times New Roman" w:cs="Times New Roman"/>
          <w:b/>
          <w:sz w:val="24"/>
          <w:szCs w:val="24"/>
          <w:lang w:val="en-US"/>
        </w:rPr>
        <w:t>FACULTY OF LEGAL AND POLITICAL SCIENCES</w:t>
      </w:r>
    </w:p>
    <w:p w:rsidR="00882103" w:rsidRPr="00882103" w:rsidRDefault="00882103" w:rsidP="00882103">
      <w:pPr>
        <w:spacing w:after="0"/>
        <w:jc w:val="center"/>
        <w:rPr>
          <w:rFonts w:ascii="Times New Roman" w:hAnsi="Times New Roman" w:cs="Times New Roman"/>
          <w:b/>
          <w:sz w:val="24"/>
          <w:szCs w:val="24"/>
          <w:lang w:val="en-US"/>
        </w:rPr>
      </w:pPr>
      <w:r w:rsidRPr="00882103">
        <w:rPr>
          <w:rFonts w:ascii="Times New Roman" w:hAnsi="Times New Roman" w:cs="Times New Roman"/>
          <w:b/>
          <w:sz w:val="24"/>
          <w:szCs w:val="24"/>
          <w:lang w:val="en-US"/>
        </w:rPr>
        <w:t>DIRECTION OF POSTGRADUATE</w:t>
      </w:r>
    </w:p>
    <w:p w:rsidR="00882103" w:rsidRPr="00882103" w:rsidRDefault="00882103" w:rsidP="00882103">
      <w:pPr>
        <w:spacing w:after="0"/>
        <w:jc w:val="center"/>
        <w:rPr>
          <w:rFonts w:ascii="Times New Roman" w:hAnsi="Times New Roman" w:cs="Times New Roman"/>
          <w:b/>
          <w:sz w:val="24"/>
          <w:szCs w:val="24"/>
          <w:lang w:val="en-US"/>
        </w:rPr>
      </w:pPr>
      <w:r w:rsidRPr="00882103">
        <w:rPr>
          <w:rFonts w:ascii="Times New Roman" w:hAnsi="Times New Roman" w:cs="Times New Roman"/>
          <w:b/>
          <w:sz w:val="24"/>
          <w:szCs w:val="24"/>
          <w:lang w:val="en-US"/>
        </w:rPr>
        <w:t>MASTER OF POLITICAL SCIENCE AND</w:t>
      </w:r>
    </w:p>
    <w:p w:rsidR="00882103" w:rsidRPr="00882103" w:rsidRDefault="00882103" w:rsidP="00882103">
      <w:pPr>
        <w:spacing w:after="0"/>
        <w:jc w:val="center"/>
        <w:rPr>
          <w:rFonts w:ascii="Times New Roman" w:hAnsi="Times New Roman" w:cs="Times New Roman"/>
          <w:b/>
          <w:sz w:val="24"/>
          <w:szCs w:val="24"/>
          <w:lang w:val="en-US"/>
        </w:rPr>
      </w:pPr>
      <w:r w:rsidRPr="00882103">
        <w:rPr>
          <w:rFonts w:ascii="Times New Roman" w:hAnsi="Times New Roman" w:cs="Times New Roman"/>
          <w:b/>
          <w:sz w:val="24"/>
          <w:szCs w:val="24"/>
          <w:lang w:val="en-US"/>
        </w:rPr>
        <w:t>PUBLIC ADMINISTRATION</w:t>
      </w:r>
    </w:p>
    <w:p w:rsidR="00882103" w:rsidRPr="00882103" w:rsidRDefault="00882103" w:rsidP="00882103">
      <w:pPr>
        <w:spacing w:after="0"/>
        <w:jc w:val="center"/>
        <w:rPr>
          <w:rFonts w:ascii="Times New Roman" w:hAnsi="Times New Roman" w:cs="Times New Roman"/>
          <w:b/>
          <w:sz w:val="24"/>
          <w:szCs w:val="24"/>
          <w:lang w:val="en-US"/>
        </w:rPr>
      </w:pPr>
    </w:p>
    <w:p w:rsidR="00882103" w:rsidRPr="00882103" w:rsidRDefault="00882103" w:rsidP="008821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4"/>
          <w:szCs w:val="24"/>
          <w:lang w:val="en-US"/>
        </w:rPr>
      </w:pPr>
      <w:r w:rsidRPr="00882103">
        <w:rPr>
          <w:rFonts w:ascii="Arial" w:eastAsia="Times New Roman" w:hAnsi="Arial" w:cs="Arial"/>
          <w:b/>
          <w:sz w:val="24"/>
          <w:szCs w:val="24"/>
          <w:lang w:val="en-US"/>
        </w:rPr>
        <w:t>PUBLIC OFFICIAL COMPTROLLER AND HIS VISION OF CITIZEN PARTICIPATION IN THE COMPTROLLER OF THE MUNICIPALITY OF JUAN JOSE MORA CARABOBO</w:t>
      </w:r>
    </w:p>
    <w:p w:rsidR="00882103" w:rsidRPr="00882103" w:rsidRDefault="00882103" w:rsidP="00882103">
      <w:pPr>
        <w:spacing w:after="0"/>
        <w:rPr>
          <w:rFonts w:ascii="Times New Roman" w:hAnsi="Times New Roman" w:cs="Times New Roman"/>
          <w:sz w:val="24"/>
          <w:szCs w:val="24"/>
          <w:lang w:val="en-US"/>
        </w:rPr>
      </w:pPr>
    </w:p>
    <w:p w:rsidR="00882103" w:rsidRPr="00882103" w:rsidRDefault="00882103" w:rsidP="00882103">
      <w:pPr>
        <w:spacing w:after="0"/>
        <w:rPr>
          <w:rFonts w:ascii="Times New Roman" w:hAnsi="Times New Roman" w:cs="Times New Roman"/>
          <w:sz w:val="24"/>
          <w:szCs w:val="24"/>
          <w:lang w:val="es-VE"/>
        </w:rPr>
      </w:pPr>
      <w:r w:rsidRPr="00882103">
        <w:rPr>
          <w:rFonts w:ascii="Times New Roman" w:hAnsi="Times New Roman" w:cs="Times New Roman"/>
          <w:sz w:val="24"/>
          <w:szCs w:val="24"/>
          <w:lang w:val="en-US"/>
        </w:rPr>
        <w:t>                                                                         </w:t>
      </w:r>
      <w:proofErr w:type="spellStart"/>
      <w:r w:rsidRPr="00882103">
        <w:rPr>
          <w:rFonts w:ascii="Times New Roman" w:hAnsi="Times New Roman" w:cs="Times New Roman"/>
          <w:b/>
          <w:sz w:val="24"/>
          <w:szCs w:val="24"/>
          <w:lang w:val="es-VE"/>
        </w:rPr>
        <w:t>Author</w:t>
      </w:r>
      <w:proofErr w:type="spellEnd"/>
      <w:r w:rsidRPr="00882103">
        <w:rPr>
          <w:rFonts w:ascii="Times New Roman" w:hAnsi="Times New Roman" w:cs="Times New Roman"/>
          <w:b/>
          <w:sz w:val="24"/>
          <w:szCs w:val="24"/>
          <w:lang w:val="es-VE"/>
        </w:rPr>
        <w:t>:</w:t>
      </w:r>
      <w:r w:rsidRPr="00882103">
        <w:rPr>
          <w:rFonts w:ascii="Times New Roman" w:hAnsi="Times New Roman" w:cs="Times New Roman"/>
          <w:sz w:val="24"/>
          <w:szCs w:val="24"/>
          <w:lang w:val="es-VE"/>
        </w:rPr>
        <w:t xml:space="preserve"> Esp. Diana </w:t>
      </w:r>
      <w:proofErr w:type="spellStart"/>
      <w:r w:rsidRPr="00882103">
        <w:rPr>
          <w:rFonts w:ascii="Times New Roman" w:hAnsi="Times New Roman" w:cs="Times New Roman"/>
          <w:sz w:val="24"/>
          <w:szCs w:val="24"/>
          <w:lang w:val="es-VE"/>
        </w:rPr>
        <w:t>Matheus</w:t>
      </w:r>
      <w:proofErr w:type="spellEnd"/>
      <w:r w:rsidRPr="00882103">
        <w:rPr>
          <w:rFonts w:ascii="Times New Roman" w:hAnsi="Times New Roman" w:cs="Times New Roman"/>
          <w:sz w:val="24"/>
          <w:szCs w:val="24"/>
          <w:lang w:val="es-VE"/>
        </w:rPr>
        <w:t xml:space="preserve"> Rodríguez</w:t>
      </w:r>
    </w:p>
    <w:p w:rsidR="00882103" w:rsidRPr="00882103" w:rsidRDefault="00882103" w:rsidP="00882103">
      <w:pPr>
        <w:spacing w:after="0"/>
        <w:rPr>
          <w:rFonts w:ascii="Times New Roman" w:hAnsi="Times New Roman" w:cs="Times New Roman"/>
          <w:sz w:val="24"/>
          <w:szCs w:val="24"/>
          <w:lang w:val="es-VE"/>
        </w:rPr>
      </w:pPr>
      <w:r w:rsidRPr="00882103">
        <w:rPr>
          <w:rFonts w:ascii="Times New Roman" w:hAnsi="Times New Roman" w:cs="Times New Roman"/>
          <w:sz w:val="24"/>
          <w:szCs w:val="24"/>
          <w:lang w:val="es-VE"/>
        </w:rPr>
        <w:t>                                                                         </w:t>
      </w:r>
      <w:r w:rsidRPr="00882103">
        <w:rPr>
          <w:rFonts w:ascii="Times New Roman" w:hAnsi="Times New Roman" w:cs="Times New Roman"/>
          <w:b/>
          <w:sz w:val="24"/>
          <w:szCs w:val="24"/>
          <w:lang w:val="es-VE"/>
        </w:rPr>
        <w:t>Tutor:</w:t>
      </w:r>
      <w:r w:rsidRPr="00882103">
        <w:rPr>
          <w:rFonts w:ascii="Times New Roman" w:hAnsi="Times New Roman" w:cs="Times New Roman"/>
          <w:sz w:val="24"/>
          <w:szCs w:val="24"/>
          <w:lang w:val="es-VE"/>
        </w:rPr>
        <w:t xml:space="preserve"> Dr. Manuel Feo La Cruz</w:t>
      </w:r>
    </w:p>
    <w:p w:rsidR="00882103" w:rsidRPr="00882103" w:rsidRDefault="00882103" w:rsidP="00882103">
      <w:pPr>
        <w:spacing w:after="0"/>
        <w:rPr>
          <w:rFonts w:ascii="Times New Roman" w:hAnsi="Times New Roman" w:cs="Times New Roman"/>
          <w:sz w:val="24"/>
          <w:szCs w:val="24"/>
          <w:lang w:val="en-US"/>
        </w:rPr>
      </w:pPr>
      <w:r w:rsidRPr="00882103">
        <w:rPr>
          <w:rFonts w:ascii="Times New Roman" w:hAnsi="Times New Roman" w:cs="Times New Roman"/>
          <w:sz w:val="24"/>
          <w:szCs w:val="24"/>
          <w:lang w:val="es-VE"/>
        </w:rPr>
        <w:t xml:space="preserve">                                                                         </w:t>
      </w:r>
      <w:r w:rsidRPr="00882103">
        <w:rPr>
          <w:rFonts w:ascii="Times New Roman" w:hAnsi="Times New Roman" w:cs="Times New Roman"/>
          <w:b/>
          <w:sz w:val="24"/>
          <w:szCs w:val="24"/>
          <w:lang w:val="en-US"/>
        </w:rPr>
        <w:t>Date:</w:t>
      </w:r>
      <w:r w:rsidRPr="00882103">
        <w:rPr>
          <w:rFonts w:ascii="Times New Roman" w:hAnsi="Times New Roman" w:cs="Times New Roman"/>
          <w:sz w:val="24"/>
          <w:szCs w:val="24"/>
          <w:lang w:val="en-US"/>
        </w:rPr>
        <w:t xml:space="preserve"> June, 2016</w:t>
      </w:r>
    </w:p>
    <w:p w:rsidR="00882103" w:rsidRPr="00882103" w:rsidRDefault="00882103" w:rsidP="00882103">
      <w:pPr>
        <w:spacing w:after="0"/>
        <w:jc w:val="center"/>
        <w:rPr>
          <w:rFonts w:ascii="Times New Roman" w:hAnsi="Times New Roman" w:cs="Times New Roman"/>
          <w:b/>
          <w:sz w:val="24"/>
          <w:szCs w:val="24"/>
          <w:lang w:val="en-US"/>
        </w:rPr>
      </w:pPr>
    </w:p>
    <w:p w:rsidR="00882103" w:rsidRPr="00882103" w:rsidRDefault="00882103" w:rsidP="00882103">
      <w:pPr>
        <w:spacing w:after="0"/>
        <w:jc w:val="center"/>
        <w:rPr>
          <w:rFonts w:ascii="Times New Roman" w:hAnsi="Times New Roman" w:cs="Times New Roman"/>
          <w:b/>
          <w:sz w:val="24"/>
          <w:szCs w:val="24"/>
          <w:lang w:val="en-US"/>
        </w:rPr>
      </w:pPr>
      <w:r w:rsidRPr="00882103">
        <w:rPr>
          <w:rFonts w:ascii="Times New Roman" w:hAnsi="Times New Roman" w:cs="Times New Roman"/>
          <w:b/>
          <w:sz w:val="24"/>
          <w:szCs w:val="24"/>
          <w:lang w:val="en-US"/>
        </w:rPr>
        <w:t>ABSTRACT</w:t>
      </w:r>
    </w:p>
    <w:p w:rsidR="00882103" w:rsidRPr="00882103" w:rsidRDefault="00882103" w:rsidP="00882103">
      <w:pPr>
        <w:spacing w:after="0"/>
        <w:rPr>
          <w:rFonts w:ascii="Times New Roman" w:hAnsi="Times New Roman" w:cs="Times New Roman"/>
          <w:sz w:val="24"/>
          <w:szCs w:val="24"/>
          <w:lang w:val="en-US"/>
        </w:rPr>
      </w:pPr>
    </w:p>
    <w:p w:rsidR="00882103" w:rsidRPr="00882103" w:rsidRDefault="00882103" w:rsidP="00882103">
      <w:pPr>
        <w:spacing w:after="0" w:line="240" w:lineRule="auto"/>
        <w:jc w:val="both"/>
        <w:rPr>
          <w:rFonts w:ascii="Times New Roman" w:hAnsi="Times New Roman" w:cs="Times New Roman"/>
          <w:sz w:val="24"/>
          <w:szCs w:val="24"/>
          <w:lang w:val="en-US"/>
        </w:rPr>
      </w:pPr>
      <w:r w:rsidRPr="00882103">
        <w:rPr>
          <w:rFonts w:ascii="Times New Roman" w:hAnsi="Times New Roman" w:cs="Times New Roman"/>
          <w:sz w:val="24"/>
          <w:szCs w:val="24"/>
          <w:lang w:val="en-US"/>
        </w:rPr>
        <w:t xml:space="preserve">Participation is directly related to the different organizational entities and activities developed by the State in matter of decentralization, planning, and economic and social development. In this order, the General Comptroller of the Republic, in addition to regulating the participation of citizens in the exercise of control over public management, and act in coordination with them as part of the National Fiscal Control System, established that the fiscal control institutions must incorporate citizens in the development of its fiscal activities, and that citizens can obtain information about the degree of satisfaction of the needs of their community, and about the quality of services provided by the agencies and entities of the public sector; and integrating them             into the work control over public management, contributing to the monitoring of recommendations made to the subjects evaluated by the fiscal control institutions, and to the verification of compliance with the corrective actions arising from the audit. However, the way how the citizen performance must be executed in the activities of control is not established. </w:t>
      </w:r>
      <w:r w:rsidRPr="00882103">
        <w:rPr>
          <w:rFonts w:ascii="Times New Roman" w:hAnsi="Times New Roman" w:cs="Times New Roman"/>
          <w:sz w:val="24"/>
          <w:szCs w:val="24"/>
          <w:shd w:val="clear" w:color="auto" w:fill="FFFFFF"/>
          <w:lang w:val="en-US"/>
        </w:rPr>
        <w:t>This research was aimed at analyzing participation as an instrument for the comptroller function of public administration from those attached to the Comptroller Juan José Mora Municipality officials Carabobo State</w:t>
      </w:r>
      <w:r w:rsidRPr="00882103">
        <w:rPr>
          <w:rFonts w:ascii="Times New Roman" w:hAnsi="Times New Roman" w:cs="Times New Roman"/>
          <w:sz w:val="24"/>
          <w:szCs w:val="24"/>
          <w:lang w:val="en-US"/>
        </w:rPr>
        <w:t>; and stood in the form of field research and descriptive design document database. The sample was composed of eighteen officers whom a questionnaire was applied, which was validated by experts. The research line is citizen participation and its impact on the design, implementation and evaluation of public policies.</w:t>
      </w:r>
    </w:p>
    <w:p w:rsidR="00882103" w:rsidRPr="00882103" w:rsidRDefault="00882103" w:rsidP="00882103">
      <w:pPr>
        <w:spacing w:after="0"/>
        <w:rPr>
          <w:rFonts w:ascii="Times New Roman" w:hAnsi="Times New Roman" w:cs="Times New Roman"/>
          <w:sz w:val="24"/>
          <w:szCs w:val="24"/>
          <w:lang w:val="en-US"/>
        </w:rPr>
      </w:pPr>
    </w:p>
    <w:p w:rsidR="00882103" w:rsidRPr="00882103" w:rsidRDefault="00882103" w:rsidP="00882103">
      <w:pPr>
        <w:spacing w:after="0"/>
        <w:rPr>
          <w:rFonts w:ascii="Times New Roman" w:hAnsi="Times New Roman" w:cs="Times New Roman"/>
          <w:sz w:val="24"/>
          <w:szCs w:val="24"/>
          <w:lang w:val="en-US"/>
        </w:rPr>
      </w:pPr>
      <w:r w:rsidRPr="00882103">
        <w:rPr>
          <w:rFonts w:ascii="Times New Roman" w:hAnsi="Times New Roman" w:cs="Times New Roman"/>
          <w:b/>
          <w:sz w:val="24"/>
          <w:szCs w:val="24"/>
          <w:lang w:val="en-US"/>
        </w:rPr>
        <w:t>Descriptors:</w:t>
      </w:r>
      <w:r w:rsidRPr="00882103">
        <w:rPr>
          <w:rFonts w:ascii="Times New Roman" w:hAnsi="Times New Roman" w:cs="Times New Roman"/>
          <w:sz w:val="24"/>
          <w:szCs w:val="24"/>
          <w:lang w:val="en-US"/>
        </w:rPr>
        <w:t xml:space="preserve"> Citizen Participation, fiscal control, auditing.</w:t>
      </w:r>
    </w:p>
    <w:p w:rsidR="00882103" w:rsidRPr="00882103" w:rsidRDefault="00882103" w:rsidP="00882103">
      <w:pPr>
        <w:suppressAutoHyphens/>
        <w:spacing w:after="0" w:line="100" w:lineRule="atLeast"/>
        <w:jc w:val="center"/>
        <w:rPr>
          <w:rFonts w:ascii="Times New Roman" w:eastAsia="Times New Roman" w:hAnsi="Times New Roman" w:cs="Times New Roman"/>
          <w:b/>
          <w:spacing w:val="20"/>
          <w:kern w:val="1"/>
          <w:sz w:val="24"/>
          <w:szCs w:val="24"/>
          <w:lang w:val="en-US"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spacing w:val="20"/>
          <w:kern w:val="1"/>
          <w:sz w:val="24"/>
          <w:szCs w:val="24"/>
          <w:lang w:val="en-US"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spacing w:val="20"/>
          <w:kern w:val="1"/>
          <w:sz w:val="24"/>
          <w:szCs w:val="24"/>
          <w:lang w:val="en-US"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spacing w:val="20"/>
          <w:kern w:val="1"/>
          <w:sz w:val="24"/>
          <w:szCs w:val="24"/>
          <w:lang w:val="en-US" w:eastAsia="hi-IN" w:bidi="hi-IN"/>
        </w:rPr>
      </w:pPr>
    </w:p>
    <w:tbl>
      <w:tblPr>
        <w:tblStyle w:val="Tablaconcuadrcula"/>
        <w:tblW w:w="794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997"/>
      </w:tblGrid>
      <w:tr w:rsidR="00882103" w:rsidRPr="00882103" w:rsidTr="00B339E0">
        <w:tc>
          <w:tcPr>
            <w:tcW w:w="7943" w:type="dxa"/>
            <w:gridSpan w:val="2"/>
          </w:tcPr>
          <w:p w:rsidR="00882103" w:rsidRPr="00882103" w:rsidRDefault="00882103" w:rsidP="00882103">
            <w:pPr>
              <w:jc w:val="center"/>
              <w:rPr>
                <w:b/>
                <w:sz w:val="24"/>
                <w:szCs w:val="24"/>
                <w:lang w:val="es-VE"/>
              </w:rPr>
            </w:pPr>
            <w:r w:rsidRPr="00882103">
              <w:rPr>
                <w:b/>
                <w:sz w:val="24"/>
                <w:szCs w:val="24"/>
                <w:lang w:val="es-VE"/>
              </w:rPr>
              <w:t>ÍNDICE DE CONTENIDO</w:t>
            </w:r>
          </w:p>
        </w:tc>
      </w:tr>
      <w:tr w:rsidR="00882103" w:rsidRPr="00882103" w:rsidTr="00B339E0">
        <w:tc>
          <w:tcPr>
            <w:tcW w:w="6946" w:type="dxa"/>
          </w:tcPr>
          <w:p w:rsidR="00882103" w:rsidRPr="00882103" w:rsidRDefault="00882103" w:rsidP="00882103">
            <w:pPr>
              <w:rPr>
                <w:sz w:val="24"/>
                <w:szCs w:val="24"/>
                <w:lang w:val="es-VE"/>
              </w:rPr>
            </w:pPr>
          </w:p>
        </w:tc>
        <w:tc>
          <w:tcPr>
            <w:tcW w:w="997" w:type="dxa"/>
          </w:tcPr>
          <w:p w:rsidR="00882103" w:rsidRPr="00882103" w:rsidRDefault="00882103" w:rsidP="00882103">
            <w:pPr>
              <w:jc w:val="center"/>
              <w:rPr>
                <w:sz w:val="24"/>
                <w:szCs w:val="24"/>
                <w:lang w:val="es-VE"/>
              </w:rPr>
            </w:pPr>
          </w:p>
        </w:tc>
      </w:tr>
      <w:tr w:rsidR="00882103" w:rsidRPr="00882103" w:rsidTr="00B339E0">
        <w:tc>
          <w:tcPr>
            <w:tcW w:w="6946" w:type="dxa"/>
          </w:tcPr>
          <w:p w:rsidR="00882103" w:rsidRPr="00882103" w:rsidRDefault="00882103" w:rsidP="00882103">
            <w:pPr>
              <w:rPr>
                <w:sz w:val="24"/>
                <w:szCs w:val="24"/>
                <w:lang w:val="es-VE"/>
              </w:rPr>
            </w:pPr>
          </w:p>
        </w:tc>
        <w:tc>
          <w:tcPr>
            <w:tcW w:w="997" w:type="dxa"/>
          </w:tcPr>
          <w:p w:rsidR="00882103" w:rsidRPr="00882103" w:rsidRDefault="00882103" w:rsidP="00882103">
            <w:pPr>
              <w:jc w:val="center"/>
              <w:rPr>
                <w:sz w:val="24"/>
                <w:szCs w:val="24"/>
                <w:lang w:val="es-VE"/>
              </w:rPr>
            </w:pPr>
          </w:p>
        </w:tc>
      </w:tr>
      <w:tr w:rsidR="00882103" w:rsidRPr="00882103" w:rsidTr="00B339E0">
        <w:tc>
          <w:tcPr>
            <w:tcW w:w="6946" w:type="dxa"/>
          </w:tcPr>
          <w:p w:rsidR="00882103" w:rsidRPr="00882103" w:rsidRDefault="00882103" w:rsidP="00882103">
            <w:pPr>
              <w:rPr>
                <w:sz w:val="24"/>
                <w:szCs w:val="24"/>
                <w:lang w:val="es-VE"/>
              </w:rPr>
            </w:pPr>
          </w:p>
        </w:tc>
        <w:tc>
          <w:tcPr>
            <w:tcW w:w="997" w:type="dxa"/>
          </w:tcPr>
          <w:p w:rsidR="00882103" w:rsidRPr="00882103" w:rsidRDefault="00882103" w:rsidP="00882103">
            <w:pPr>
              <w:jc w:val="center"/>
              <w:rPr>
                <w:b/>
                <w:sz w:val="24"/>
                <w:szCs w:val="24"/>
                <w:lang w:val="es-VE"/>
              </w:rPr>
            </w:pPr>
            <w:r w:rsidRPr="00882103">
              <w:rPr>
                <w:b/>
                <w:sz w:val="24"/>
                <w:szCs w:val="24"/>
                <w:lang w:val="es-VE"/>
              </w:rPr>
              <w:t>Pág.</w:t>
            </w:r>
          </w:p>
        </w:tc>
      </w:tr>
      <w:tr w:rsidR="00882103" w:rsidRPr="00882103" w:rsidTr="00B339E0">
        <w:tc>
          <w:tcPr>
            <w:tcW w:w="6946" w:type="dxa"/>
          </w:tcPr>
          <w:p w:rsidR="00882103" w:rsidRPr="00882103" w:rsidRDefault="00882103" w:rsidP="00882103">
            <w:pPr>
              <w:rPr>
                <w:b/>
                <w:sz w:val="24"/>
                <w:szCs w:val="24"/>
                <w:lang w:val="es-VE"/>
              </w:rPr>
            </w:pPr>
            <w:r w:rsidRPr="00882103">
              <w:rPr>
                <w:b/>
                <w:sz w:val="24"/>
                <w:szCs w:val="24"/>
                <w:lang w:val="es-VE"/>
              </w:rPr>
              <w:t>AGRADECIMIENTO</w:t>
            </w:r>
          </w:p>
        </w:tc>
        <w:tc>
          <w:tcPr>
            <w:tcW w:w="997" w:type="dxa"/>
          </w:tcPr>
          <w:p w:rsidR="00882103" w:rsidRPr="00882103" w:rsidRDefault="00882103" w:rsidP="00882103">
            <w:pPr>
              <w:jc w:val="center"/>
              <w:rPr>
                <w:sz w:val="24"/>
                <w:szCs w:val="24"/>
                <w:lang w:val="es-VE"/>
              </w:rPr>
            </w:pPr>
            <w:r w:rsidRPr="00882103">
              <w:rPr>
                <w:sz w:val="24"/>
                <w:szCs w:val="24"/>
                <w:lang w:val="es-VE"/>
              </w:rPr>
              <w:t>x</w:t>
            </w:r>
          </w:p>
        </w:tc>
      </w:tr>
      <w:tr w:rsidR="00882103" w:rsidRPr="00882103" w:rsidTr="00B339E0">
        <w:tc>
          <w:tcPr>
            <w:tcW w:w="6946" w:type="dxa"/>
          </w:tcPr>
          <w:p w:rsidR="00882103" w:rsidRPr="00882103" w:rsidRDefault="00882103" w:rsidP="00882103">
            <w:pPr>
              <w:rPr>
                <w:b/>
                <w:sz w:val="24"/>
                <w:szCs w:val="24"/>
                <w:lang w:val="es-VE"/>
              </w:rPr>
            </w:pPr>
            <w:r w:rsidRPr="00882103">
              <w:rPr>
                <w:b/>
                <w:sz w:val="24"/>
                <w:szCs w:val="24"/>
                <w:lang w:val="es-VE"/>
              </w:rPr>
              <w:t>RESUMEN</w:t>
            </w:r>
          </w:p>
        </w:tc>
        <w:tc>
          <w:tcPr>
            <w:tcW w:w="997" w:type="dxa"/>
          </w:tcPr>
          <w:p w:rsidR="00882103" w:rsidRPr="00882103" w:rsidRDefault="00882103" w:rsidP="00882103">
            <w:pPr>
              <w:jc w:val="center"/>
              <w:rPr>
                <w:sz w:val="24"/>
                <w:szCs w:val="24"/>
                <w:lang w:val="es-VE"/>
              </w:rPr>
            </w:pPr>
            <w:r w:rsidRPr="00882103">
              <w:rPr>
                <w:sz w:val="24"/>
                <w:szCs w:val="24"/>
                <w:lang w:val="es-VE"/>
              </w:rPr>
              <w:t>xi</w:t>
            </w:r>
          </w:p>
        </w:tc>
      </w:tr>
      <w:tr w:rsidR="00882103" w:rsidRPr="00882103" w:rsidTr="00B339E0">
        <w:tc>
          <w:tcPr>
            <w:tcW w:w="6946" w:type="dxa"/>
          </w:tcPr>
          <w:p w:rsidR="00882103" w:rsidRPr="00882103" w:rsidRDefault="00882103" w:rsidP="00882103">
            <w:pPr>
              <w:rPr>
                <w:b/>
                <w:sz w:val="24"/>
                <w:szCs w:val="24"/>
                <w:lang w:val="es-VE"/>
              </w:rPr>
            </w:pPr>
            <w:r w:rsidRPr="00882103">
              <w:rPr>
                <w:b/>
                <w:sz w:val="24"/>
                <w:szCs w:val="24"/>
                <w:lang w:val="es-VE"/>
              </w:rPr>
              <w:t>ABSTRACT</w:t>
            </w:r>
          </w:p>
        </w:tc>
        <w:tc>
          <w:tcPr>
            <w:tcW w:w="997" w:type="dxa"/>
          </w:tcPr>
          <w:p w:rsidR="00882103" w:rsidRPr="00882103" w:rsidRDefault="00882103" w:rsidP="00882103">
            <w:pPr>
              <w:jc w:val="center"/>
              <w:rPr>
                <w:sz w:val="24"/>
                <w:szCs w:val="24"/>
                <w:lang w:val="es-VE"/>
              </w:rPr>
            </w:pPr>
            <w:r w:rsidRPr="00882103">
              <w:rPr>
                <w:sz w:val="24"/>
                <w:szCs w:val="24"/>
                <w:lang w:val="es-VE"/>
              </w:rPr>
              <w:t>xii</w:t>
            </w:r>
          </w:p>
        </w:tc>
      </w:tr>
      <w:tr w:rsidR="00882103" w:rsidRPr="00882103" w:rsidTr="00B339E0">
        <w:tc>
          <w:tcPr>
            <w:tcW w:w="6946" w:type="dxa"/>
          </w:tcPr>
          <w:p w:rsidR="00882103" w:rsidRPr="00882103" w:rsidRDefault="00882103" w:rsidP="00882103">
            <w:pPr>
              <w:rPr>
                <w:b/>
                <w:sz w:val="24"/>
                <w:szCs w:val="24"/>
                <w:lang w:val="es-VE"/>
              </w:rPr>
            </w:pPr>
            <w:r w:rsidRPr="00882103">
              <w:rPr>
                <w:b/>
                <w:sz w:val="24"/>
                <w:szCs w:val="24"/>
                <w:lang w:val="es-VE"/>
              </w:rPr>
              <w:t>ÍNDICE DE CONTENIDO</w:t>
            </w:r>
          </w:p>
        </w:tc>
        <w:tc>
          <w:tcPr>
            <w:tcW w:w="997" w:type="dxa"/>
          </w:tcPr>
          <w:p w:rsidR="00882103" w:rsidRPr="00882103" w:rsidRDefault="00882103" w:rsidP="00882103">
            <w:pPr>
              <w:jc w:val="center"/>
              <w:rPr>
                <w:sz w:val="24"/>
                <w:szCs w:val="24"/>
                <w:lang w:val="es-VE"/>
              </w:rPr>
            </w:pPr>
            <w:r w:rsidRPr="00882103">
              <w:rPr>
                <w:sz w:val="24"/>
                <w:szCs w:val="24"/>
                <w:lang w:val="es-VE"/>
              </w:rPr>
              <w:t>xiii</w:t>
            </w:r>
          </w:p>
        </w:tc>
      </w:tr>
      <w:tr w:rsidR="00882103" w:rsidRPr="00882103" w:rsidTr="00B339E0">
        <w:tc>
          <w:tcPr>
            <w:tcW w:w="6946" w:type="dxa"/>
          </w:tcPr>
          <w:p w:rsidR="00882103" w:rsidRPr="00882103" w:rsidRDefault="00882103" w:rsidP="00882103">
            <w:pPr>
              <w:rPr>
                <w:b/>
                <w:sz w:val="24"/>
                <w:szCs w:val="24"/>
                <w:lang w:val="es-VE"/>
              </w:rPr>
            </w:pPr>
            <w:r w:rsidRPr="00882103">
              <w:rPr>
                <w:b/>
                <w:sz w:val="24"/>
                <w:szCs w:val="24"/>
                <w:lang w:val="es-VE"/>
              </w:rPr>
              <w:t>ÍNDICE DE CUADROS</w:t>
            </w:r>
          </w:p>
        </w:tc>
        <w:tc>
          <w:tcPr>
            <w:tcW w:w="997" w:type="dxa"/>
          </w:tcPr>
          <w:p w:rsidR="00882103" w:rsidRPr="00882103" w:rsidRDefault="00882103" w:rsidP="00882103">
            <w:pPr>
              <w:jc w:val="center"/>
              <w:rPr>
                <w:sz w:val="24"/>
                <w:szCs w:val="24"/>
                <w:lang w:val="es-VE"/>
              </w:rPr>
            </w:pPr>
            <w:r w:rsidRPr="00882103">
              <w:rPr>
                <w:sz w:val="24"/>
                <w:szCs w:val="24"/>
                <w:lang w:val="es-VE"/>
              </w:rPr>
              <w:t>xv</w:t>
            </w:r>
          </w:p>
        </w:tc>
      </w:tr>
      <w:tr w:rsidR="00882103" w:rsidRPr="00882103" w:rsidTr="00B339E0">
        <w:tc>
          <w:tcPr>
            <w:tcW w:w="6946" w:type="dxa"/>
          </w:tcPr>
          <w:p w:rsidR="00882103" w:rsidRPr="00882103" w:rsidRDefault="00882103" w:rsidP="00882103">
            <w:pPr>
              <w:rPr>
                <w:b/>
                <w:sz w:val="24"/>
                <w:szCs w:val="24"/>
                <w:lang w:val="es-VE"/>
              </w:rPr>
            </w:pPr>
            <w:r w:rsidRPr="00882103">
              <w:rPr>
                <w:b/>
                <w:sz w:val="24"/>
                <w:szCs w:val="24"/>
                <w:lang w:val="es-VE"/>
              </w:rPr>
              <w:t>ÍNDICE DE GRÁFICOS</w:t>
            </w:r>
          </w:p>
        </w:tc>
        <w:tc>
          <w:tcPr>
            <w:tcW w:w="997" w:type="dxa"/>
          </w:tcPr>
          <w:p w:rsidR="00882103" w:rsidRPr="00882103" w:rsidRDefault="00882103" w:rsidP="00882103">
            <w:pPr>
              <w:jc w:val="center"/>
              <w:rPr>
                <w:sz w:val="24"/>
                <w:szCs w:val="24"/>
                <w:lang w:val="es-VE"/>
              </w:rPr>
            </w:pPr>
            <w:r w:rsidRPr="00882103">
              <w:rPr>
                <w:sz w:val="24"/>
                <w:szCs w:val="24"/>
                <w:lang w:val="es-VE"/>
              </w:rPr>
              <w:t>xvi</w:t>
            </w:r>
          </w:p>
        </w:tc>
      </w:tr>
      <w:tr w:rsidR="00882103" w:rsidRPr="00882103" w:rsidTr="00B339E0">
        <w:tc>
          <w:tcPr>
            <w:tcW w:w="6946" w:type="dxa"/>
          </w:tcPr>
          <w:p w:rsidR="00882103" w:rsidRPr="00882103" w:rsidRDefault="00882103" w:rsidP="00882103">
            <w:pPr>
              <w:rPr>
                <w:b/>
                <w:sz w:val="24"/>
                <w:szCs w:val="24"/>
                <w:lang w:val="es-VE"/>
              </w:rPr>
            </w:pPr>
            <w:r w:rsidRPr="00882103">
              <w:rPr>
                <w:b/>
                <w:sz w:val="24"/>
                <w:szCs w:val="24"/>
                <w:lang w:val="es-VE"/>
              </w:rPr>
              <w:t>INTRODUCCIÓN</w:t>
            </w:r>
          </w:p>
        </w:tc>
        <w:tc>
          <w:tcPr>
            <w:tcW w:w="997" w:type="dxa"/>
          </w:tcPr>
          <w:p w:rsidR="00882103" w:rsidRPr="00882103" w:rsidRDefault="00882103" w:rsidP="00882103">
            <w:pPr>
              <w:jc w:val="center"/>
              <w:rPr>
                <w:sz w:val="24"/>
                <w:szCs w:val="24"/>
                <w:lang w:val="es-VE"/>
              </w:rPr>
            </w:pPr>
            <w:r w:rsidRPr="00882103">
              <w:rPr>
                <w:sz w:val="24"/>
                <w:szCs w:val="24"/>
                <w:lang w:val="es-VE"/>
              </w:rPr>
              <w:t>1</w:t>
            </w:r>
          </w:p>
        </w:tc>
      </w:tr>
      <w:tr w:rsidR="00882103" w:rsidRPr="00882103" w:rsidTr="00B339E0">
        <w:tc>
          <w:tcPr>
            <w:tcW w:w="6946" w:type="dxa"/>
          </w:tcPr>
          <w:p w:rsidR="00882103" w:rsidRPr="00882103" w:rsidRDefault="00882103" w:rsidP="00882103">
            <w:pPr>
              <w:rPr>
                <w:b/>
                <w:sz w:val="24"/>
                <w:szCs w:val="24"/>
                <w:lang w:val="es-VE"/>
              </w:rPr>
            </w:pPr>
            <w:r w:rsidRPr="00882103">
              <w:rPr>
                <w:b/>
                <w:sz w:val="24"/>
                <w:szCs w:val="24"/>
                <w:lang w:val="es-VE"/>
              </w:rPr>
              <w:t>CAPÍTULO I</w:t>
            </w:r>
          </w:p>
        </w:tc>
        <w:tc>
          <w:tcPr>
            <w:tcW w:w="997" w:type="dxa"/>
          </w:tcPr>
          <w:p w:rsidR="00882103" w:rsidRPr="00882103" w:rsidRDefault="00882103" w:rsidP="00882103">
            <w:pPr>
              <w:jc w:val="center"/>
              <w:rPr>
                <w:sz w:val="24"/>
                <w:szCs w:val="24"/>
                <w:lang w:val="es-VE"/>
              </w:rPr>
            </w:pPr>
            <w:r w:rsidRPr="00882103">
              <w:rPr>
                <w:sz w:val="24"/>
                <w:szCs w:val="24"/>
                <w:lang w:val="es-VE"/>
              </w:rPr>
              <w:t>4</w:t>
            </w:r>
          </w:p>
        </w:tc>
      </w:tr>
      <w:tr w:rsidR="00882103" w:rsidRPr="00882103" w:rsidTr="00B339E0">
        <w:tc>
          <w:tcPr>
            <w:tcW w:w="6946" w:type="dxa"/>
          </w:tcPr>
          <w:p w:rsidR="00882103" w:rsidRPr="00882103" w:rsidRDefault="00882103" w:rsidP="00882103">
            <w:pPr>
              <w:rPr>
                <w:b/>
                <w:sz w:val="24"/>
                <w:szCs w:val="24"/>
                <w:lang w:val="es-VE"/>
              </w:rPr>
            </w:pPr>
            <w:r w:rsidRPr="00882103">
              <w:rPr>
                <w:b/>
                <w:sz w:val="24"/>
                <w:szCs w:val="24"/>
                <w:lang w:val="es-VE"/>
              </w:rPr>
              <w:t>EL PROBLEMA</w:t>
            </w:r>
          </w:p>
        </w:tc>
        <w:tc>
          <w:tcPr>
            <w:tcW w:w="997" w:type="dxa"/>
          </w:tcPr>
          <w:p w:rsidR="00882103" w:rsidRPr="00882103" w:rsidRDefault="00882103" w:rsidP="00882103">
            <w:pPr>
              <w:jc w:val="center"/>
              <w:rPr>
                <w:sz w:val="24"/>
                <w:szCs w:val="24"/>
                <w:lang w:val="es-VE"/>
              </w:rPr>
            </w:pPr>
            <w:r w:rsidRPr="00882103">
              <w:rPr>
                <w:sz w:val="24"/>
                <w:szCs w:val="24"/>
                <w:lang w:val="es-VE"/>
              </w:rPr>
              <w:t>4</w:t>
            </w:r>
          </w:p>
        </w:tc>
      </w:tr>
      <w:tr w:rsidR="00882103" w:rsidRPr="00882103" w:rsidTr="00B339E0">
        <w:tc>
          <w:tcPr>
            <w:tcW w:w="6946" w:type="dxa"/>
          </w:tcPr>
          <w:p w:rsidR="00882103" w:rsidRPr="00882103" w:rsidRDefault="00882103" w:rsidP="00882103">
            <w:pPr>
              <w:rPr>
                <w:sz w:val="24"/>
                <w:szCs w:val="24"/>
                <w:lang w:val="es-VE"/>
              </w:rPr>
            </w:pPr>
            <w:r w:rsidRPr="00882103">
              <w:rPr>
                <w:sz w:val="24"/>
                <w:szCs w:val="24"/>
                <w:lang w:val="es-VE"/>
              </w:rPr>
              <w:t xml:space="preserve">                      Planteamiento del Problema</w:t>
            </w:r>
          </w:p>
        </w:tc>
        <w:tc>
          <w:tcPr>
            <w:tcW w:w="997" w:type="dxa"/>
          </w:tcPr>
          <w:p w:rsidR="00882103" w:rsidRPr="00882103" w:rsidRDefault="00882103" w:rsidP="00882103">
            <w:pPr>
              <w:jc w:val="center"/>
              <w:rPr>
                <w:sz w:val="24"/>
                <w:szCs w:val="24"/>
                <w:lang w:val="es-VE"/>
              </w:rPr>
            </w:pPr>
            <w:r w:rsidRPr="00882103">
              <w:rPr>
                <w:sz w:val="24"/>
                <w:szCs w:val="24"/>
                <w:lang w:val="es-VE"/>
              </w:rPr>
              <w:t>4</w:t>
            </w:r>
          </w:p>
        </w:tc>
      </w:tr>
      <w:tr w:rsidR="00882103" w:rsidRPr="00882103" w:rsidTr="00B339E0">
        <w:tc>
          <w:tcPr>
            <w:tcW w:w="6946" w:type="dxa"/>
          </w:tcPr>
          <w:p w:rsidR="00882103" w:rsidRPr="00882103" w:rsidRDefault="00882103" w:rsidP="00882103">
            <w:pPr>
              <w:rPr>
                <w:sz w:val="24"/>
                <w:szCs w:val="24"/>
                <w:lang w:val="es-VE"/>
              </w:rPr>
            </w:pPr>
            <w:r w:rsidRPr="00882103">
              <w:rPr>
                <w:sz w:val="24"/>
                <w:szCs w:val="24"/>
                <w:lang w:val="es-VE"/>
              </w:rPr>
              <w:t xml:space="preserve">                      Objetivos de la Investigación</w:t>
            </w:r>
          </w:p>
        </w:tc>
        <w:tc>
          <w:tcPr>
            <w:tcW w:w="997" w:type="dxa"/>
          </w:tcPr>
          <w:p w:rsidR="00882103" w:rsidRPr="00882103" w:rsidRDefault="00882103" w:rsidP="00882103">
            <w:pPr>
              <w:jc w:val="center"/>
              <w:rPr>
                <w:sz w:val="24"/>
                <w:szCs w:val="24"/>
                <w:lang w:val="es-VE"/>
              </w:rPr>
            </w:pPr>
            <w:r w:rsidRPr="00882103">
              <w:rPr>
                <w:sz w:val="24"/>
                <w:szCs w:val="24"/>
                <w:lang w:val="es-VE"/>
              </w:rPr>
              <w:t>9</w:t>
            </w:r>
          </w:p>
        </w:tc>
      </w:tr>
      <w:tr w:rsidR="00882103" w:rsidRPr="00882103" w:rsidTr="00B339E0">
        <w:tc>
          <w:tcPr>
            <w:tcW w:w="6946" w:type="dxa"/>
          </w:tcPr>
          <w:p w:rsidR="00882103" w:rsidRPr="00882103" w:rsidRDefault="00882103" w:rsidP="00882103">
            <w:pPr>
              <w:rPr>
                <w:sz w:val="24"/>
                <w:szCs w:val="24"/>
                <w:lang w:val="es-VE"/>
              </w:rPr>
            </w:pPr>
            <w:r w:rsidRPr="00882103">
              <w:rPr>
                <w:sz w:val="24"/>
                <w:szCs w:val="24"/>
                <w:lang w:val="es-VE"/>
              </w:rPr>
              <w:t xml:space="preserve">                      Justificación </w:t>
            </w:r>
          </w:p>
          <w:p w:rsidR="00882103" w:rsidRPr="00882103" w:rsidRDefault="00882103" w:rsidP="00882103">
            <w:pPr>
              <w:rPr>
                <w:sz w:val="24"/>
                <w:szCs w:val="24"/>
                <w:lang w:val="es-VE"/>
              </w:rPr>
            </w:pPr>
          </w:p>
        </w:tc>
        <w:tc>
          <w:tcPr>
            <w:tcW w:w="997" w:type="dxa"/>
          </w:tcPr>
          <w:p w:rsidR="00882103" w:rsidRPr="00882103" w:rsidRDefault="00882103" w:rsidP="00882103">
            <w:pPr>
              <w:jc w:val="center"/>
              <w:rPr>
                <w:sz w:val="24"/>
                <w:szCs w:val="24"/>
                <w:lang w:val="es-VE"/>
              </w:rPr>
            </w:pPr>
            <w:r w:rsidRPr="00882103">
              <w:rPr>
                <w:sz w:val="24"/>
                <w:szCs w:val="24"/>
                <w:lang w:val="es-VE"/>
              </w:rPr>
              <w:t>9</w:t>
            </w:r>
          </w:p>
        </w:tc>
      </w:tr>
      <w:tr w:rsidR="00882103" w:rsidRPr="00882103" w:rsidTr="00B339E0">
        <w:tc>
          <w:tcPr>
            <w:tcW w:w="6946" w:type="dxa"/>
          </w:tcPr>
          <w:p w:rsidR="00882103" w:rsidRPr="00882103" w:rsidRDefault="00882103" w:rsidP="00882103">
            <w:pPr>
              <w:rPr>
                <w:b/>
                <w:sz w:val="24"/>
                <w:szCs w:val="24"/>
                <w:lang w:val="es-VE"/>
              </w:rPr>
            </w:pPr>
            <w:r w:rsidRPr="00882103">
              <w:rPr>
                <w:b/>
                <w:sz w:val="24"/>
                <w:szCs w:val="24"/>
                <w:lang w:val="es-VE"/>
              </w:rPr>
              <w:t xml:space="preserve">CAPÍTULO II </w:t>
            </w:r>
          </w:p>
        </w:tc>
        <w:tc>
          <w:tcPr>
            <w:tcW w:w="997" w:type="dxa"/>
          </w:tcPr>
          <w:p w:rsidR="00882103" w:rsidRPr="00882103" w:rsidRDefault="00882103" w:rsidP="00882103">
            <w:pPr>
              <w:jc w:val="center"/>
              <w:rPr>
                <w:sz w:val="24"/>
                <w:szCs w:val="24"/>
                <w:lang w:val="es-VE"/>
              </w:rPr>
            </w:pPr>
            <w:r w:rsidRPr="00882103">
              <w:rPr>
                <w:sz w:val="24"/>
                <w:szCs w:val="24"/>
                <w:lang w:val="es-VE"/>
              </w:rPr>
              <w:t>12</w:t>
            </w:r>
          </w:p>
        </w:tc>
      </w:tr>
      <w:tr w:rsidR="00882103" w:rsidRPr="00882103" w:rsidTr="00B339E0">
        <w:tc>
          <w:tcPr>
            <w:tcW w:w="6946" w:type="dxa"/>
          </w:tcPr>
          <w:p w:rsidR="00882103" w:rsidRPr="00882103" w:rsidRDefault="00882103" w:rsidP="00882103">
            <w:pPr>
              <w:rPr>
                <w:b/>
                <w:sz w:val="24"/>
                <w:szCs w:val="24"/>
                <w:lang w:val="es-VE"/>
              </w:rPr>
            </w:pPr>
            <w:r w:rsidRPr="00882103">
              <w:rPr>
                <w:b/>
                <w:sz w:val="24"/>
                <w:szCs w:val="24"/>
                <w:lang w:val="es-VE"/>
              </w:rPr>
              <w:t>MARCO TEÓRICO</w:t>
            </w:r>
          </w:p>
        </w:tc>
        <w:tc>
          <w:tcPr>
            <w:tcW w:w="997" w:type="dxa"/>
          </w:tcPr>
          <w:p w:rsidR="00882103" w:rsidRPr="00882103" w:rsidRDefault="00882103" w:rsidP="00882103">
            <w:pPr>
              <w:jc w:val="center"/>
              <w:rPr>
                <w:sz w:val="24"/>
                <w:szCs w:val="24"/>
                <w:lang w:val="es-VE"/>
              </w:rPr>
            </w:pPr>
            <w:r w:rsidRPr="00882103">
              <w:rPr>
                <w:sz w:val="24"/>
                <w:szCs w:val="24"/>
                <w:lang w:val="es-VE"/>
              </w:rPr>
              <w:t>12</w:t>
            </w:r>
          </w:p>
        </w:tc>
      </w:tr>
      <w:tr w:rsidR="00882103" w:rsidRPr="00882103" w:rsidTr="00B339E0">
        <w:tc>
          <w:tcPr>
            <w:tcW w:w="6946" w:type="dxa"/>
          </w:tcPr>
          <w:p w:rsidR="00882103" w:rsidRPr="00882103" w:rsidRDefault="00882103" w:rsidP="00882103">
            <w:pPr>
              <w:rPr>
                <w:sz w:val="24"/>
                <w:szCs w:val="24"/>
                <w:lang w:val="es-VE"/>
              </w:rPr>
            </w:pPr>
            <w:r w:rsidRPr="00882103">
              <w:rPr>
                <w:sz w:val="24"/>
                <w:szCs w:val="24"/>
                <w:lang w:val="es-VE"/>
              </w:rPr>
              <w:t xml:space="preserve">                      Antecedentes de la Investigación</w:t>
            </w:r>
          </w:p>
        </w:tc>
        <w:tc>
          <w:tcPr>
            <w:tcW w:w="997" w:type="dxa"/>
          </w:tcPr>
          <w:p w:rsidR="00882103" w:rsidRPr="00882103" w:rsidRDefault="00882103" w:rsidP="00882103">
            <w:pPr>
              <w:jc w:val="center"/>
              <w:rPr>
                <w:sz w:val="24"/>
                <w:szCs w:val="24"/>
                <w:lang w:val="es-VE"/>
              </w:rPr>
            </w:pPr>
            <w:r w:rsidRPr="00882103">
              <w:rPr>
                <w:sz w:val="24"/>
                <w:szCs w:val="24"/>
                <w:lang w:val="es-VE"/>
              </w:rPr>
              <w:t>12</w:t>
            </w:r>
          </w:p>
        </w:tc>
      </w:tr>
      <w:tr w:rsidR="00882103" w:rsidRPr="00882103" w:rsidTr="00B339E0">
        <w:tc>
          <w:tcPr>
            <w:tcW w:w="6946" w:type="dxa"/>
          </w:tcPr>
          <w:p w:rsidR="00882103" w:rsidRPr="00882103" w:rsidRDefault="00882103" w:rsidP="00882103">
            <w:pPr>
              <w:rPr>
                <w:sz w:val="24"/>
                <w:szCs w:val="24"/>
                <w:lang w:val="es-VE"/>
              </w:rPr>
            </w:pPr>
            <w:r w:rsidRPr="00882103">
              <w:rPr>
                <w:sz w:val="24"/>
                <w:szCs w:val="24"/>
                <w:lang w:val="es-VE"/>
              </w:rPr>
              <w:t xml:space="preserve">                      Bases Teóricas</w:t>
            </w:r>
          </w:p>
        </w:tc>
        <w:tc>
          <w:tcPr>
            <w:tcW w:w="997" w:type="dxa"/>
          </w:tcPr>
          <w:p w:rsidR="00882103" w:rsidRPr="00882103" w:rsidRDefault="00882103" w:rsidP="00882103">
            <w:pPr>
              <w:jc w:val="center"/>
              <w:rPr>
                <w:sz w:val="24"/>
                <w:szCs w:val="24"/>
                <w:lang w:val="es-VE"/>
              </w:rPr>
            </w:pPr>
            <w:r w:rsidRPr="00882103">
              <w:rPr>
                <w:sz w:val="24"/>
                <w:szCs w:val="24"/>
                <w:lang w:val="es-VE"/>
              </w:rPr>
              <w:t>15</w:t>
            </w:r>
          </w:p>
        </w:tc>
      </w:tr>
      <w:tr w:rsidR="00882103" w:rsidRPr="00882103" w:rsidTr="00B339E0">
        <w:tc>
          <w:tcPr>
            <w:tcW w:w="6946" w:type="dxa"/>
          </w:tcPr>
          <w:p w:rsidR="00882103" w:rsidRPr="00882103" w:rsidRDefault="00882103" w:rsidP="00882103">
            <w:pPr>
              <w:rPr>
                <w:sz w:val="24"/>
                <w:szCs w:val="24"/>
                <w:lang w:val="es-VE"/>
              </w:rPr>
            </w:pPr>
            <w:r w:rsidRPr="00882103">
              <w:rPr>
                <w:sz w:val="24"/>
                <w:szCs w:val="24"/>
                <w:lang w:val="es-VE"/>
              </w:rPr>
              <w:t xml:space="preserve">                      Bases Legales</w:t>
            </w:r>
          </w:p>
          <w:p w:rsidR="00882103" w:rsidRPr="00882103" w:rsidRDefault="00882103" w:rsidP="00882103">
            <w:pPr>
              <w:rPr>
                <w:sz w:val="24"/>
                <w:szCs w:val="24"/>
                <w:lang w:val="es-VE"/>
              </w:rPr>
            </w:pPr>
          </w:p>
        </w:tc>
        <w:tc>
          <w:tcPr>
            <w:tcW w:w="997" w:type="dxa"/>
          </w:tcPr>
          <w:p w:rsidR="00882103" w:rsidRPr="00882103" w:rsidRDefault="00882103" w:rsidP="00882103">
            <w:pPr>
              <w:jc w:val="center"/>
              <w:rPr>
                <w:sz w:val="24"/>
                <w:szCs w:val="24"/>
                <w:lang w:val="es-VE"/>
              </w:rPr>
            </w:pPr>
            <w:r w:rsidRPr="00882103">
              <w:rPr>
                <w:sz w:val="24"/>
                <w:szCs w:val="24"/>
                <w:lang w:val="es-VE"/>
              </w:rPr>
              <w:t>25</w:t>
            </w:r>
          </w:p>
        </w:tc>
      </w:tr>
      <w:tr w:rsidR="00882103" w:rsidRPr="00882103" w:rsidTr="00B339E0">
        <w:tc>
          <w:tcPr>
            <w:tcW w:w="6946" w:type="dxa"/>
          </w:tcPr>
          <w:p w:rsidR="00882103" w:rsidRPr="00882103" w:rsidRDefault="00882103" w:rsidP="00882103">
            <w:pPr>
              <w:ind w:left="2727" w:hanging="2727"/>
              <w:rPr>
                <w:b/>
                <w:sz w:val="24"/>
                <w:szCs w:val="24"/>
                <w:lang w:val="es-VE"/>
              </w:rPr>
            </w:pPr>
            <w:r w:rsidRPr="00882103">
              <w:rPr>
                <w:b/>
                <w:sz w:val="24"/>
                <w:szCs w:val="24"/>
                <w:lang w:val="es-VE"/>
              </w:rPr>
              <w:t xml:space="preserve">CAPÍTULO III         </w:t>
            </w:r>
          </w:p>
        </w:tc>
        <w:tc>
          <w:tcPr>
            <w:tcW w:w="997" w:type="dxa"/>
          </w:tcPr>
          <w:p w:rsidR="00882103" w:rsidRPr="00882103" w:rsidRDefault="00882103" w:rsidP="00882103">
            <w:pPr>
              <w:jc w:val="center"/>
              <w:rPr>
                <w:sz w:val="24"/>
                <w:szCs w:val="24"/>
                <w:lang w:val="es-VE"/>
              </w:rPr>
            </w:pPr>
            <w:r w:rsidRPr="00882103">
              <w:rPr>
                <w:sz w:val="24"/>
                <w:szCs w:val="24"/>
                <w:lang w:val="es-VE"/>
              </w:rPr>
              <w:t>31</w:t>
            </w:r>
          </w:p>
        </w:tc>
      </w:tr>
      <w:tr w:rsidR="00882103" w:rsidRPr="00882103" w:rsidTr="00B339E0">
        <w:tc>
          <w:tcPr>
            <w:tcW w:w="6946" w:type="dxa"/>
          </w:tcPr>
          <w:p w:rsidR="00882103" w:rsidRPr="00882103" w:rsidRDefault="00882103" w:rsidP="00882103">
            <w:pPr>
              <w:ind w:left="2727" w:hanging="2727"/>
              <w:rPr>
                <w:b/>
                <w:sz w:val="24"/>
                <w:szCs w:val="24"/>
                <w:lang w:val="es-VE"/>
              </w:rPr>
            </w:pPr>
            <w:r w:rsidRPr="00882103">
              <w:rPr>
                <w:b/>
                <w:sz w:val="24"/>
                <w:szCs w:val="24"/>
                <w:lang w:val="es-VE"/>
              </w:rPr>
              <w:t>MARCO METODOLÓGICO</w:t>
            </w:r>
          </w:p>
        </w:tc>
        <w:tc>
          <w:tcPr>
            <w:tcW w:w="997" w:type="dxa"/>
          </w:tcPr>
          <w:p w:rsidR="00882103" w:rsidRPr="00882103" w:rsidRDefault="00882103" w:rsidP="00882103">
            <w:pPr>
              <w:jc w:val="center"/>
              <w:rPr>
                <w:sz w:val="24"/>
                <w:szCs w:val="24"/>
                <w:lang w:val="es-VE"/>
              </w:rPr>
            </w:pPr>
            <w:r w:rsidRPr="00882103">
              <w:rPr>
                <w:sz w:val="24"/>
                <w:szCs w:val="24"/>
                <w:lang w:val="es-VE"/>
              </w:rPr>
              <w:t>31</w:t>
            </w:r>
          </w:p>
        </w:tc>
      </w:tr>
      <w:tr w:rsidR="00882103" w:rsidRPr="00882103" w:rsidTr="00B339E0">
        <w:tc>
          <w:tcPr>
            <w:tcW w:w="6946" w:type="dxa"/>
          </w:tcPr>
          <w:p w:rsidR="00882103" w:rsidRPr="00882103" w:rsidRDefault="00882103" w:rsidP="00882103">
            <w:pPr>
              <w:ind w:left="2727" w:hanging="2727"/>
              <w:rPr>
                <w:sz w:val="24"/>
                <w:szCs w:val="24"/>
                <w:lang w:val="es-VE"/>
              </w:rPr>
            </w:pPr>
            <w:r w:rsidRPr="00882103">
              <w:rPr>
                <w:sz w:val="24"/>
                <w:szCs w:val="24"/>
                <w:lang w:val="es-VE"/>
              </w:rPr>
              <w:t xml:space="preserve">                     Tipo de Investigación</w:t>
            </w:r>
          </w:p>
        </w:tc>
        <w:tc>
          <w:tcPr>
            <w:tcW w:w="997" w:type="dxa"/>
          </w:tcPr>
          <w:p w:rsidR="00882103" w:rsidRPr="00882103" w:rsidRDefault="00882103" w:rsidP="00882103">
            <w:pPr>
              <w:jc w:val="center"/>
              <w:rPr>
                <w:sz w:val="24"/>
                <w:szCs w:val="24"/>
                <w:lang w:val="es-VE"/>
              </w:rPr>
            </w:pPr>
            <w:r w:rsidRPr="00882103">
              <w:rPr>
                <w:sz w:val="24"/>
                <w:szCs w:val="24"/>
                <w:lang w:val="es-VE"/>
              </w:rPr>
              <w:t>31</w:t>
            </w:r>
          </w:p>
        </w:tc>
      </w:tr>
      <w:tr w:rsidR="00882103" w:rsidRPr="00882103" w:rsidTr="00B339E0">
        <w:tc>
          <w:tcPr>
            <w:tcW w:w="6946" w:type="dxa"/>
          </w:tcPr>
          <w:p w:rsidR="00882103" w:rsidRPr="00882103" w:rsidRDefault="00882103" w:rsidP="00882103">
            <w:pPr>
              <w:ind w:left="2727" w:hanging="2727"/>
              <w:rPr>
                <w:sz w:val="24"/>
                <w:szCs w:val="24"/>
                <w:lang w:val="es-VE"/>
              </w:rPr>
            </w:pPr>
            <w:r w:rsidRPr="00882103">
              <w:rPr>
                <w:sz w:val="24"/>
                <w:szCs w:val="24"/>
                <w:lang w:val="es-VE"/>
              </w:rPr>
              <w:t xml:space="preserve">                     Diseño de Investigación</w:t>
            </w:r>
          </w:p>
        </w:tc>
        <w:tc>
          <w:tcPr>
            <w:tcW w:w="997" w:type="dxa"/>
          </w:tcPr>
          <w:p w:rsidR="00882103" w:rsidRPr="00882103" w:rsidRDefault="00882103" w:rsidP="00882103">
            <w:pPr>
              <w:jc w:val="center"/>
              <w:rPr>
                <w:sz w:val="24"/>
                <w:szCs w:val="24"/>
                <w:lang w:val="es-VE"/>
              </w:rPr>
            </w:pPr>
            <w:r w:rsidRPr="00882103">
              <w:rPr>
                <w:sz w:val="24"/>
                <w:szCs w:val="24"/>
                <w:lang w:val="es-VE"/>
              </w:rPr>
              <w:t>32</w:t>
            </w:r>
          </w:p>
        </w:tc>
      </w:tr>
      <w:tr w:rsidR="00882103" w:rsidRPr="00882103" w:rsidTr="00B339E0">
        <w:tc>
          <w:tcPr>
            <w:tcW w:w="6946" w:type="dxa"/>
          </w:tcPr>
          <w:p w:rsidR="00882103" w:rsidRPr="00882103" w:rsidRDefault="00882103" w:rsidP="00882103">
            <w:pPr>
              <w:ind w:left="2727" w:hanging="2727"/>
              <w:rPr>
                <w:sz w:val="24"/>
                <w:szCs w:val="24"/>
                <w:lang w:val="es-VE"/>
              </w:rPr>
            </w:pPr>
            <w:r w:rsidRPr="00882103">
              <w:rPr>
                <w:sz w:val="24"/>
                <w:szCs w:val="24"/>
                <w:lang w:val="es-VE"/>
              </w:rPr>
              <w:t xml:space="preserve">                     Población y Muestra</w:t>
            </w:r>
          </w:p>
        </w:tc>
        <w:tc>
          <w:tcPr>
            <w:tcW w:w="997" w:type="dxa"/>
          </w:tcPr>
          <w:p w:rsidR="00882103" w:rsidRPr="00882103" w:rsidRDefault="00882103" w:rsidP="00882103">
            <w:pPr>
              <w:jc w:val="center"/>
              <w:rPr>
                <w:sz w:val="24"/>
                <w:szCs w:val="24"/>
                <w:lang w:val="es-VE"/>
              </w:rPr>
            </w:pPr>
            <w:r w:rsidRPr="00882103">
              <w:rPr>
                <w:sz w:val="24"/>
                <w:szCs w:val="24"/>
                <w:lang w:val="es-VE"/>
              </w:rPr>
              <w:t>33</w:t>
            </w:r>
          </w:p>
        </w:tc>
      </w:tr>
      <w:tr w:rsidR="00882103" w:rsidRPr="00882103" w:rsidTr="00B339E0">
        <w:tc>
          <w:tcPr>
            <w:tcW w:w="6946" w:type="dxa"/>
          </w:tcPr>
          <w:p w:rsidR="00882103" w:rsidRPr="00882103" w:rsidRDefault="00882103" w:rsidP="00882103">
            <w:pPr>
              <w:ind w:left="2727" w:hanging="2727"/>
              <w:rPr>
                <w:sz w:val="24"/>
                <w:szCs w:val="24"/>
                <w:lang w:val="es-VE"/>
              </w:rPr>
            </w:pPr>
            <w:r w:rsidRPr="00882103">
              <w:rPr>
                <w:sz w:val="24"/>
                <w:szCs w:val="24"/>
                <w:lang w:val="es-VE"/>
              </w:rPr>
              <w:t xml:space="preserve">                     Técnicas e Instrumentos de Recolección de Datos</w:t>
            </w:r>
          </w:p>
        </w:tc>
        <w:tc>
          <w:tcPr>
            <w:tcW w:w="997" w:type="dxa"/>
          </w:tcPr>
          <w:p w:rsidR="00882103" w:rsidRPr="00882103" w:rsidRDefault="00882103" w:rsidP="00882103">
            <w:pPr>
              <w:jc w:val="center"/>
              <w:rPr>
                <w:sz w:val="24"/>
                <w:szCs w:val="24"/>
                <w:lang w:val="es-VE"/>
              </w:rPr>
            </w:pPr>
            <w:r w:rsidRPr="00882103">
              <w:rPr>
                <w:sz w:val="24"/>
                <w:szCs w:val="24"/>
                <w:lang w:val="es-VE"/>
              </w:rPr>
              <w:t>34</w:t>
            </w:r>
          </w:p>
        </w:tc>
      </w:tr>
      <w:tr w:rsidR="00882103" w:rsidRPr="00882103" w:rsidTr="00B339E0">
        <w:tc>
          <w:tcPr>
            <w:tcW w:w="6946" w:type="dxa"/>
          </w:tcPr>
          <w:p w:rsidR="00882103" w:rsidRPr="00882103" w:rsidRDefault="00882103" w:rsidP="00882103">
            <w:pPr>
              <w:ind w:left="2727" w:hanging="2727"/>
              <w:rPr>
                <w:sz w:val="24"/>
                <w:szCs w:val="24"/>
                <w:lang w:val="es-VE"/>
              </w:rPr>
            </w:pPr>
            <w:r w:rsidRPr="00882103">
              <w:rPr>
                <w:b/>
                <w:sz w:val="24"/>
                <w:szCs w:val="24"/>
                <w:lang w:val="es-VE"/>
              </w:rPr>
              <w:t xml:space="preserve">                     </w:t>
            </w:r>
            <w:r w:rsidRPr="00882103">
              <w:rPr>
                <w:sz w:val="24"/>
                <w:szCs w:val="24"/>
                <w:lang w:val="es-VE"/>
              </w:rPr>
              <w:t>Validez y Confiabilidad del Instrumento</w:t>
            </w:r>
          </w:p>
          <w:p w:rsidR="00882103" w:rsidRPr="00882103" w:rsidRDefault="00882103" w:rsidP="00882103">
            <w:pPr>
              <w:ind w:left="2727" w:hanging="2727"/>
              <w:rPr>
                <w:sz w:val="24"/>
                <w:szCs w:val="24"/>
                <w:lang w:val="es-VE"/>
              </w:rPr>
            </w:pPr>
          </w:p>
        </w:tc>
        <w:tc>
          <w:tcPr>
            <w:tcW w:w="997" w:type="dxa"/>
          </w:tcPr>
          <w:p w:rsidR="00882103" w:rsidRPr="00882103" w:rsidRDefault="00882103" w:rsidP="00882103">
            <w:pPr>
              <w:jc w:val="center"/>
              <w:rPr>
                <w:sz w:val="24"/>
                <w:szCs w:val="24"/>
                <w:lang w:val="es-VE"/>
              </w:rPr>
            </w:pPr>
            <w:r w:rsidRPr="00882103">
              <w:rPr>
                <w:sz w:val="24"/>
                <w:szCs w:val="24"/>
                <w:lang w:val="es-VE"/>
              </w:rPr>
              <w:t>37</w:t>
            </w:r>
          </w:p>
        </w:tc>
      </w:tr>
      <w:tr w:rsidR="00882103" w:rsidRPr="00882103" w:rsidTr="00B339E0">
        <w:tc>
          <w:tcPr>
            <w:tcW w:w="6946" w:type="dxa"/>
          </w:tcPr>
          <w:p w:rsidR="00882103" w:rsidRPr="00882103" w:rsidRDefault="00882103" w:rsidP="00882103">
            <w:pPr>
              <w:ind w:left="2727" w:hanging="2727"/>
              <w:rPr>
                <w:b/>
                <w:sz w:val="24"/>
                <w:szCs w:val="24"/>
                <w:lang w:val="es-VE"/>
              </w:rPr>
            </w:pPr>
            <w:r w:rsidRPr="00882103">
              <w:rPr>
                <w:b/>
                <w:sz w:val="24"/>
                <w:szCs w:val="24"/>
                <w:lang w:val="es-VE"/>
              </w:rPr>
              <w:t>CAPÍTULO IV</w:t>
            </w:r>
          </w:p>
        </w:tc>
        <w:tc>
          <w:tcPr>
            <w:tcW w:w="997" w:type="dxa"/>
          </w:tcPr>
          <w:p w:rsidR="00882103" w:rsidRPr="00882103" w:rsidRDefault="00882103" w:rsidP="00882103">
            <w:pPr>
              <w:jc w:val="center"/>
              <w:rPr>
                <w:sz w:val="24"/>
                <w:szCs w:val="24"/>
                <w:lang w:val="es-VE"/>
              </w:rPr>
            </w:pPr>
            <w:r w:rsidRPr="00882103">
              <w:rPr>
                <w:sz w:val="24"/>
                <w:szCs w:val="24"/>
                <w:lang w:val="es-VE"/>
              </w:rPr>
              <w:t>39</w:t>
            </w:r>
          </w:p>
        </w:tc>
      </w:tr>
      <w:tr w:rsidR="00882103" w:rsidRPr="00882103" w:rsidTr="00B339E0">
        <w:tc>
          <w:tcPr>
            <w:tcW w:w="6946" w:type="dxa"/>
          </w:tcPr>
          <w:p w:rsidR="00882103" w:rsidRPr="00882103" w:rsidRDefault="00882103" w:rsidP="00882103">
            <w:pPr>
              <w:ind w:left="2727" w:hanging="2727"/>
              <w:rPr>
                <w:b/>
                <w:sz w:val="24"/>
                <w:szCs w:val="24"/>
                <w:lang w:val="es-VE"/>
              </w:rPr>
            </w:pPr>
            <w:r w:rsidRPr="00882103">
              <w:rPr>
                <w:b/>
                <w:sz w:val="24"/>
                <w:szCs w:val="24"/>
                <w:lang w:val="es-VE"/>
              </w:rPr>
              <w:t>ÁNALISIS DE LOS RESULTADOS</w:t>
            </w:r>
          </w:p>
        </w:tc>
        <w:tc>
          <w:tcPr>
            <w:tcW w:w="997" w:type="dxa"/>
          </w:tcPr>
          <w:p w:rsidR="00882103" w:rsidRPr="00882103" w:rsidRDefault="00882103" w:rsidP="00882103">
            <w:pPr>
              <w:jc w:val="center"/>
              <w:rPr>
                <w:sz w:val="24"/>
                <w:szCs w:val="24"/>
                <w:lang w:val="es-VE"/>
              </w:rPr>
            </w:pPr>
            <w:r w:rsidRPr="00882103">
              <w:rPr>
                <w:sz w:val="24"/>
                <w:szCs w:val="24"/>
                <w:lang w:val="es-VE"/>
              </w:rPr>
              <w:t>39</w:t>
            </w:r>
          </w:p>
        </w:tc>
      </w:tr>
      <w:tr w:rsidR="00882103" w:rsidRPr="00882103" w:rsidTr="00B339E0">
        <w:tc>
          <w:tcPr>
            <w:tcW w:w="6946" w:type="dxa"/>
          </w:tcPr>
          <w:p w:rsidR="00882103" w:rsidRPr="00882103" w:rsidRDefault="00882103" w:rsidP="00882103">
            <w:pPr>
              <w:ind w:left="2727" w:hanging="2727"/>
              <w:rPr>
                <w:sz w:val="24"/>
                <w:szCs w:val="24"/>
                <w:lang w:val="es-VE"/>
              </w:rPr>
            </w:pPr>
            <w:r w:rsidRPr="00882103">
              <w:rPr>
                <w:sz w:val="24"/>
                <w:szCs w:val="24"/>
                <w:lang w:val="es-VE"/>
              </w:rPr>
              <w:t xml:space="preserve">                     Análisis del Cuestionario</w:t>
            </w:r>
          </w:p>
        </w:tc>
        <w:tc>
          <w:tcPr>
            <w:tcW w:w="997" w:type="dxa"/>
          </w:tcPr>
          <w:p w:rsidR="00882103" w:rsidRPr="00882103" w:rsidRDefault="00882103" w:rsidP="00882103">
            <w:pPr>
              <w:jc w:val="center"/>
              <w:rPr>
                <w:sz w:val="24"/>
                <w:szCs w:val="24"/>
                <w:lang w:val="es-VE"/>
              </w:rPr>
            </w:pPr>
            <w:r w:rsidRPr="00882103">
              <w:rPr>
                <w:sz w:val="24"/>
                <w:szCs w:val="24"/>
                <w:lang w:val="es-VE"/>
              </w:rPr>
              <w:t>40</w:t>
            </w:r>
          </w:p>
        </w:tc>
      </w:tr>
      <w:tr w:rsidR="00882103" w:rsidRPr="00882103" w:rsidTr="00B339E0">
        <w:tc>
          <w:tcPr>
            <w:tcW w:w="6946" w:type="dxa"/>
          </w:tcPr>
          <w:p w:rsidR="00882103" w:rsidRPr="00882103" w:rsidRDefault="00882103" w:rsidP="00882103">
            <w:pPr>
              <w:ind w:left="2727" w:hanging="2727"/>
              <w:rPr>
                <w:sz w:val="24"/>
                <w:szCs w:val="24"/>
                <w:lang w:val="es-VE"/>
              </w:rPr>
            </w:pPr>
            <w:r w:rsidRPr="00882103">
              <w:rPr>
                <w:sz w:val="24"/>
                <w:szCs w:val="24"/>
                <w:lang w:val="es-VE"/>
              </w:rPr>
              <w:t xml:space="preserve">                     Objetivo Especifico Nº 1</w:t>
            </w:r>
          </w:p>
        </w:tc>
        <w:tc>
          <w:tcPr>
            <w:tcW w:w="997" w:type="dxa"/>
          </w:tcPr>
          <w:p w:rsidR="00882103" w:rsidRPr="00882103" w:rsidRDefault="00882103" w:rsidP="00882103">
            <w:pPr>
              <w:jc w:val="center"/>
              <w:rPr>
                <w:sz w:val="24"/>
                <w:szCs w:val="24"/>
                <w:lang w:val="es-VE"/>
              </w:rPr>
            </w:pPr>
            <w:r w:rsidRPr="00882103">
              <w:rPr>
                <w:sz w:val="24"/>
                <w:szCs w:val="24"/>
                <w:lang w:val="es-VE"/>
              </w:rPr>
              <w:t>40</w:t>
            </w:r>
          </w:p>
        </w:tc>
      </w:tr>
      <w:tr w:rsidR="00882103" w:rsidRPr="00882103" w:rsidTr="00B339E0">
        <w:tc>
          <w:tcPr>
            <w:tcW w:w="6946" w:type="dxa"/>
          </w:tcPr>
          <w:p w:rsidR="00882103" w:rsidRPr="00882103" w:rsidRDefault="00882103" w:rsidP="00882103">
            <w:pPr>
              <w:ind w:left="2727" w:hanging="2727"/>
              <w:rPr>
                <w:sz w:val="24"/>
                <w:szCs w:val="24"/>
                <w:lang w:val="es-VE"/>
              </w:rPr>
            </w:pPr>
            <w:r w:rsidRPr="00882103">
              <w:rPr>
                <w:sz w:val="24"/>
                <w:szCs w:val="24"/>
                <w:lang w:val="es-VE"/>
              </w:rPr>
              <w:t xml:space="preserve">                     Objetivo Especifico Nº 2</w:t>
            </w:r>
          </w:p>
        </w:tc>
        <w:tc>
          <w:tcPr>
            <w:tcW w:w="997" w:type="dxa"/>
          </w:tcPr>
          <w:p w:rsidR="00882103" w:rsidRPr="00882103" w:rsidRDefault="00882103" w:rsidP="00882103">
            <w:pPr>
              <w:jc w:val="center"/>
              <w:rPr>
                <w:sz w:val="24"/>
                <w:szCs w:val="24"/>
                <w:lang w:val="es-VE"/>
              </w:rPr>
            </w:pPr>
            <w:r w:rsidRPr="00882103">
              <w:rPr>
                <w:sz w:val="24"/>
                <w:szCs w:val="24"/>
                <w:lang w:val="es-VE"/>
              </w:rPr>
              <w:t>49</w:t>
            </w:r>
          </w:p>
        </w:tc>
      </w:tr>
      <w:tr w:rsidR="00882103" w:rsidRPr="00882103" w:rsidTr="00B339E0">
        <w:tc>
          <w:tcPr>
            <w:tcW w:w="6946" w:type="dxa"/>
          </w:tcPr>
          <w:p w:rsidR="00882103" w:rsidRPr="00882103" w:rsidRDefault="00882103" w:rsidP="00882103">
            <w:pPr>
              <w:ind w:left="2727" w:hanging="2727"/>
              <w:rPr>
                <w:sz w:val="24"/>
                <w:szCs w:val="24"/>
                <w:lang w:val="es-VE"/>
              </w:rPr>
            </w:pPr>
            <w:r w:rsidRPr="00882103">
              <w:rPr>
                <w:sz w:val="24"/>
                <w:szCs w:val="24"/>
                <w:lang w:val="es-VE"/>
              </w:rPr>
              <w:t xml:space="preserve">                     Objetivo Especifico Nº 3</w:t>
            </w:r>
          </w:p>
          <w:p w:rsidR="00882103" w:rsidRPr="00882103" w:rsidRDefault="00882103" w:rsidP="00882103">
            <w:pPr>
              <w:ind w:left="2727" w:hanging="2727"/>
              <w:rPr>
                <w:sz w:val="24"/>
                <w:szCs w:val="24"/>
                <w:lang w:val="es-VE"/>
              </w:rPr>
            </w:pPr>
          </w:p>
        </w:tc>
        <w:tc>
          <w:tcPr>
            <w:tcW w:w="997" w:type="dxa"/>
          </w:tcPr>
          <w:p w:rsidR="00882103" w:rsidRPr="00882103" w:rsidRDefault="00882103" w:rsidP="00882103">
            <w:pPr>
              <w:jc w:val="center"/>
              <w:rPr>
                <w:sz w:val="24"/>
                <w:szCs w:val="24"/>
                <w:lang w:val="es-VE"/>
              </w:rPr>
            </w:pPr>
            <w:r w:rsidRPr="00882103">
              <w:rPr>
                <w:sz w:val="24"/>
                <w:szCs w:val="24"/>
                <w:lang w:val="es-VE"/>
              </w:rPr>
              <w:t>60</w:t>
            </w:r>
          </w:p>
        </w:tc>
      </w:tr>
      <w:tr w:rsidR="00882103" w:rsidRPr="00882103" w:rsidTr="00B339E0">
        <w:tc>
          <w:tcPr>
            <w:tcW w:w="6946" w:type="dxa"/>
          </w:tcPr>
          <w:p w:rsidR="00882103" w:rsidRPr="00882103" w:rsidRDefault="00882103" w:rsidP="00882103">
            <w:pPr>
              <w:ind w:left="2727" w:hanging="2727"/>
              <w:rPr>
                <w:b/>
                <w:sz w:val="24"/>
                <w:szCs w:val="24"/>
                <w:lang w:val="es-VE"/>
              </w:rPr>
            </w:pPr>
            <w:r w:rsidRPr="00882103">
              <w:rPr>
                <w:b/>
                <w:sz w:val="24"/>
                <w:szCs w:val="24"/>
                <w:lang w:val="es-VE"/>
              </w:rPr>
              <w:t>CAPÍTULO V</w:t>
            </w:r>
          </w:p>
        </w:tc>
        <w:tc>
          <w:tcPr>
            <w:tcW w:w="997" w:type="dxa"/>
          </w:tcPr>
          <w:p w:rsidR="00882103" w:rsidRPr="00882103" w:rsidRDefault="00882103" w:rsidP="00882103">
            <w:pPr>
              <w:jc w:val="center"/>
              <w:rPr>
                <w:sz w:val="24"/>
                <w:szCs w:val="24"/>
                <w:lang w:val="es-VE"/>
              </w:rPr>
            </w:pPr>
            <w:r w:rsidRPr="00882103">
              <w:rPr>
                <w:sz w:val="24"/>
                <w:szCs w:val="24"/>
                <w:lang w:val="es-VE"/>
              </w:rPr>
              <w:t>61</w:t>
            </w:r>
          </w:p>
        </w:tc>
      </w:tr>
      <w:tr w:rsidR="00882103" w:rsidRPr="00882103" w:rsidTr="00B339E0">
        <w:tc>
          <w:tcPr>
            <w:tcW w:w="6946" w:type="dxa"/>
          </w:tcPr>
          <w:p w:rsidR="00882103" w:rsidRPr="00882103" w:rsidRDefault="00882103" w:rsidP="00882103">
            <w:pPr>
              <w:ind w:left="5" w:hanging="5"/>
              <w:jc w:val="both"/>
              <w:rPr>
                <w:b/>
                <w:sz w:val="24"/>
                <w:szCs w:val="24"/>
                <w:lang w:val="es-VE"/>
              </w:rPr>
            </w:pPr>
            <w:r w:rsidRPr="00882103">
              <w:rPr>
                <w:b/>
                <w:sz w:val="24"/>
                <w:szCs w:val="24"/>
                <w:lang w:val="es-VE"/>
              </w:rPr>
              <w:t>HERMENEÚTICA SOBRE LA PARTICIPACIÓN CIUDADANA COMO REFERENCIA CONCEPTUAL EN LA FUNCIÓN PÚBLICA</w:t>
            </w:r>
          </w:p>
          <w:p w:rsidR="00882103" w:rsidRPr="00882103" w:rsidRDefault="00882103" w:rsidP="00882103">
            <w:pPr>
              <w:ind w:left="5" w:hanging="5"/>
              <w:jc w:val="both"/>
              <w:rPr>
                <w:b/>
                <w:sz w:val="24"/>
                <w:szCs w:val="24"/>
                <w:lang w:val="es-VE"/>
              </w:rPr>
            </w:pPr>
          </w:p>
        </w:tc>
        <w:tc>
          <w:tcPr>
            <w:tcW w:w="997" w:type="dxa"/>
          </w:tcPr>
          <w:p w:rsidR="00882103" w:rsidRPr="00882103" w:rsidRDefault="00882103" w:rsidP="00882103">
            <w:pPr>
              <w:jc w:val="center"/>
              <w:rPr>
                <w:sz w:val="24"/>
                <w:szCs w:val="24"/>
                <w:lang w:val="es-VE"/>
              </w:rPr>
            </w:pPr>
            <w:r w:rsidRPr="00882103">
              <w:rPr>
                <w:sz w:val="24"/>
                <w:szCs w:val="24"/>
                <w:lang w:val="es-VE"/>
              </w:rPr>
              <w:t>61</w:t>
            </w:r>
          </w:p>
        </w:tc>
      </w:tr>
      <w:tr w:rsidR="00882103" w:rsidRPr="00882103" w:rsidTr="00B339E0">
        <w:tc>
          <w:tcPr>
            <w:tcW w:w="6946" w:type="dxa"/>
          </w:tcPr>
          <w:p w:rsidR="00882103" w:rsidRPr="00882103" w:rsidRDefault="00882103" w:rsidP="00882103">
            <w:pPr>
              <w:rPr>
                <w:b/>
                <w:sz w:val="24"/>
                <w:szCs w:val="24"/>
                <w:lang w:val="es-VE"/>
              </w:rPr>
            </w:pPr>
            <w:r w:rsidRPr="00882103">
              <w:rPr>
                <w:b/>
                <w:sz w:val="24"/>
                <w:szCs w:val="24"/>
                <w:lang w:val="es-VE"/>
              </w:rPr>
              <w:t xml:space="preserve">CAPÍTULO VI        </w:t>
            </w:r>
          </w:p>
        </w:tc>
        <w:tc>
          <w:tcPr>
            <w:tcW w:w="997" w:type="dxa"/>
          </w:tcPr>
          <w:p w:rsidR="00882103" w:rsidRPr="00882103" w:rsidRDefault="00882103" w:rsidP="00882103">
            <w:pPr>
              <w:jc w:val="center"/>
              <w:rPr>
                <w:sz w:val="24"/>
                <w:szCs w:val="24"/>
                <w:lang w:val="es-VE"/>
              </w:rPr>
            </w:pPr>
            <w:r w:rsidRPr="00882103">
              <w:rPr>
                <w:sz w:val="24"/>
                <w:szCs w:val="24"/>
                <w:lang w:val="es-VE"/>
              </w:rPr>
              <w:t>67</w:t>
            </w:r>
          </w:p>
        </w:tc>
      </w:tr>
      <w:tr w:rsidR="00882103" w:rsidRPr="00882103" w:rsidTr="00B339E0">
        <w:tc>
          <w:tcPr>
            <w:tcW w:w="6946" w:type="dxa"/>
          </w:tcPr>
          <w:p w:rsidR="00882103" w:rsidRPr="00882103" w:rsidRDefault="00882103" w:rsidP="00882103">
            <w:pPr>
              <w:rPr>
                <w:b/>
                <w:sz w:val="24"/>
                <w:szCs w:val="24"/>
                <w:lang w:val="es-VE"/>
              </w:rPr>
            </w:pPr>
            <w:r w:rsidRPr="00882103">
              <w:rPr>
                <w:b/>
                <w:sz w:val="24"/>
                <w:szCs w:val="24"/>
                <w:lang w:val="es-VE"/>
              </w:rPr>
              <w:lastRenderedPageBreak/>
              <w:t>CONCLUSIONES Y RECOMENDACIONES</w:t>
            </w:r>
          </w:p>
          <w:p w:rsidR="00882103" w:rsidRPr="00882103" w:rsidRDefault="00882103" w:rsidP="00882103">
            <w:pPr>
              <w:rPr>
                <w:b/>
                <w:sz w:val="24"/>
                <w:szCs w:val="24"/>
                <w:lang w:val="es-VE"/>
              </w:rPr>
            </w:pPr>
          </w:p>
        </w:tc>
        <w:tc>
          <w:tcPr>
            <w:tcW w:w="997" w:type="dxa"/>
          </w:tcPr>
          <w:p w:rsidR="00882103" w:rsidRPr="00882103" w:rsidRDefault="00882103" w:rsidP="00882103">
            <w:pPr>
              <w:jc w:val="center"/>
              <w:rPr>
                <w:sz w:val="24"/>
                <w:szCs w:val="24"/>
                <w:lang w:val="es-VE"/>
              </w:rPr>
            </w:pPr>
            <w:r w:rsidRPr="00882103">
              <w:rPr>
                <w:sz w:val="24"/>
                <w:szCs w:val="24"/>
                <w:lang w:val="es-VE"/>
              </w:rPr>
              <w:t>67</w:t>
            </w:r>
          </w:p>
        </w:tc>
      </w:tr>
      <w:tr w:rsidR="00882103" w:rsidRPr="00882103" w:rsidTr="00B339E0">
        <w:trPr>
          <w:trHeight w:val="510"/>
        </w:trPr>
        <w:tc>
          <w:tcPr>
            <w:tcW w:w="6946" w:type="dxa"/>
          </w:tcPr>
          <w:p w:rsidR="00882103" w:rsidRPr="00882103" w:rsidRDefault="00882103" w:rsidP="00882103">
            <w:pPr>
              <w:rPr>
                <w:b/>
                <w:sz w:val="24"/>
                <w:szCs w:val="24"/>
                <w:lang w:val="es-VE"/>
              </w:rPr>
            </w:pPr>
            <w:r w:rsidRPr="00882103">
              <w:rPr>
                <w:b/>
                <w:sz w:val="24"/>
                <w:szCs w:val="24"/>
                <w:lang w:val="es-VE"/>
              </w:rPr>
              <w:t>REFERENCIAS BIBLIOGRÁFICAS</w:t>
            </w:r>
          </w:p>
          <w:p w:rsidR="00882103" w:rsidRPr="00882103" w:rsidRDefault="00882103" w:rsidP="00882103">
            <w:pPr>
              <w:rPr>
                <w:b/>
                <w:sz w:val="24"/>
                <w:szCs w:val="24"/>
                <w:lang w:val="es-VE"/>
              </w:rPr>
            </w:pPr>
          </w:p>
        </w:tc>
        <w:tc>
          <w:tcPr>
            <w:tcW w:w="997" w:type="dxa"/>
          </w:tcPr>
          <w:p w:rsidR="00882103" w:rsidRPr="00882103" w:rsidRDefault="00882103" w:rsidP="00882103">
            <w:pPr>
              <w:jc w:val="center"/>
              <w:rPr>
                <w:sz w:val="24"/>
                <w:szCs w:val="24"/>
                <w:lang w:val="es-VE"/>
              </w:rPr>
            </w:pPr>
            <w:r w:rsidRPr="00882103">
              <w:rPr>
                <w:sz w:val="24"/>
                <w:szCs w:val="24"/>
                <w:lang w:val="es-VE"/>
              </w:rPr>
              <w:t>70</w:t>
            </w:r>
          </w:p>
          <w:p w:rsidR="00882103" w:rsidRPr="00882103" w:rsidRDefault="00882103" w:rsidP="00882103">
            <w:pPr>
              <w:jc w:val="center"/>
              <w:rPr>
                <w:sz w:val="24"/>
                <w:szCs w:val="24"/>
                <w:lang w:val="es-VE"/>
              </w:rPr>
            </w:pPr>
          </w:p>
        </w:tc>
      </w:tr>
      <w:tr w:rsidR="00882103" w:rsidRPr="00882103" w:rsidTr="00B339E0">
        <w:trPr>
          <w:trHeight w:val="315"/>
        </w:trPr>
        <w:tc>
          <w:tcPr>
            <w:tcW w:w="6946" w:type="dxa"/>
          </w:tcPr>
          <w:p w:rsidR="00882103" w:rsidRPr="00882103" w:rsidRDefault="00882103" w:rsidP="00882103">
            <w:pPr>
              <w:rPr>
                <w:b/>
                <w:sz w:val="24"/>
                <w:szCs w:val="24"/>
                <w:lang w:val="es-VE"/>
              </w:rPr>
            </w:pPr>
            <w:r w:rsidRPr="00882103">
              <w:rPr>
                <w:b/>
                <w:sz w:val="24"/>
                <w:szCs w:val="24"/>
                <w:lang w:val="es-VE"/>
              </w:rPr>
              <w:t>ANEXOS</w:t>
            </w:r>
          </w:p>
        </w:tc>
        <w:tc>
          <w:tcPr>
            <w:tcW w:w="997" w:type="dxa"/>
          </w:tcPr>
          <w:p w:rsidR="00882103" w:rsidRPr="00882103" w:rsidRDefault="00882103" w:rsidP="00882103">
            <w:pPr>
              <w:jc w:val="center"/>
              <w:rPr>
                <w:sz w:val="24"/>
                <w:szCs w:val="24"/>
                <w:lang w:val="es-VE"/>
              </w:rPr>
            </w:pPr>
            <w:r w:rsidRPr="00882103">
              <w:rPr>
                <w:sz w:val="24"/>
                <w:szCs w:val="24"/>
                <w:lang w:val="es-VE"/>
              </w:rPr>
              <w:t>74</w:t>
            </w:r>
          </w:p>
        </w:tc>
      </w:tr>
      <w:tr w:rsidR="00882103" w:rsidRPr="00882103" w:rsidTr="00B339E0">
        <w:tc>
          <w:tcPr>
            <w:tcW w:w="6946" w:type="dxa"/>
          </w:tcPr>
          <w:p w:rsidR="00882103" w:rsidRPr="00882103" w:rsidRDefault="00882103" w:rsidP="00882103">
            <w:pPr>
              <w:numPr>
                <w:ilvl w:val="0"/>
                <w:numId w:val="13"/>
              </w:numPr>
              <w:contextualSpacing/>
              <w:rPr>
                <w:sz w:val="24"/>
                <w:szCs w:val="24"/>
                <w:lang w:val="es-VE"/>
              </w:rPr>
            </w:pPr>
            <w:r w:rsidRPr="00882103">
              <w:rPr>
                <w:sz w:val="24"/>
                <w:szCs w:val="24"/>
                <w:lang w:val="es-VE"/>
              </w:rPr>
              <w:t>Glosario de Términos Básicos</w:t>
            </w:r>
          </w:p>
        </w:tc>
        <w:tc>
          <w:tcPr>
            <w:tcW w:w="997" w:type="dxa"/>
          </w:tcPr>
          <w:p w:rsidR="00882103" w:rsidRPr="00882103" w:rsidRDefault="00882103" w:rsidP="00882103">
            <w:pPr>
              <w:jc w:val="center"/>
              <w:rPr>
                <w:sz w:val="24"/>
                <w:szCs w:val="24"/>
                <w:lang w:val="es-VE"/>
              </w:rPr>
            </w:pPr>
            <w:r w:rsidRPr="00882103">
              <w:rPr>
                <w:sz w:val="24"/>
                <w:szCs w:val="24"/>
                <w:lang w:val="es-VE"/>
              </w:rPr>
              <w:t>75</w:t>
            </w:r>
          </w:p>
        </w:tc>
      </w:tr>
      <w:tr w:rsidR="00882103" w:rsidRPr="00882103" w:rsidTr="00B339E0">
        <w:tc>
          <w:tcPr>
            <w:tcW w:w="6946" w:type="dxa"/>
          </w:tcPr>
          <w:p w:rsidR="00882103" w:rsidRPr="00882103" w:rsidRDefault="00882103" w:rsidP="00882103">
            <w:pPr>
              <w:numPr>
                <w:ilvl w:val="0"/>
                <w:numId w:val="13"/>
              </w:numPr>
              <w:contextualSpacing/>
              <w:rPr>
                <w:sz w:val="24"/>
                <w:szCs w:val="24"/>
                <w:lang w:val="es-VE"/>
              </w:rPr>
            </w:pPr>
            <w:r w:rsidRPr="00882103">
              <w:rPr>
                <w:sz w:val="24"/>
                <w:szCs w:val="24"/>
                <w:lang w:val="es-VE"/>
              </w:rPr>
              <w:t>Instrumento</w:t>
            </w:r>
          </w:p>
        </w:tc>
        <w:tc>
          <w:tcPr>
            <w:tcW w:w="997" w:type="dxa"/>
          </w:tcPr>
          <w:p w:rsidR="00882103" w:rsidRPr="00882103" w:rsidRDefault="00882103" w:rsidP="00882103">
            <w:pPr>
              <w:jc w:val="center"/>
              <w:rPr>
                <w:sz w:val="24"/>
                <w:szCs w:val="24"/>
                <w:lang w:val="es-VE"/>
              </w:rPr>
            </w:pPr>
            <w:r w:rsidRPr="00882103">
              <w:rPr>
                <w:sz w:val="24"/>
                <w:szCs w:val="24"/>
                <w:lang w:val="es-VE"/>
              </w:rPr>
              <w:t>76</w:t>
            </w:r>
          </w:p>
        </w:tc>
      </w:tr>
      <w:tr w:rsidR="00882103" w:rsidRPr="00882103" w:rsidTr="00B339E0">
        <w:tc>
          <w:tcPr>
            <w:tcW w:w="6946" w:type="dxa"/>
          </w:tcPr>
          <w:p w:rsidR="00882103" w:rsidRPr="00882103" w:rsidRDefault="00882103" w:rsidP="00882103">
            <w:pPr>
              <w:numPr>
                <w:ilvl w:val="0"/>
                <w:numId w:val="13"/>
              </w:numPr>
              <w:contextualSpacing/>
              <w:rPr>
                <w:sz w:val="24"/>
                <w:szCs w:val="24"/>
                <w:lang w:val="es-VE"/>
              </w:rPr>
            </w:pPr>
            <w:r w:rsidRPr="00882103">
              <w:rPr>
                <w:sz w:val="24"/>
                <w:szCs w:val="24"/>
                <w:lang w:val="es-VE"/>
              </w:rPr>
              <w:t>Cuadro Técnico Metodológico</w:t>
            </w:r>
          </w:p>
        </w:tc>
        <w:tc>
          <w:tcPr>
            <w:tcW w:w="997" w:type="dxa"/>
          </w:tcPr>
          <w:p w:rsidR="00882103" w:rsidRPr="00882103" w:rsidRDefault="00882103" w:rsidP="00882103">
            <w:pPr>
              <w:jc w:val="center"/>
              <w:rPr>
                <w:sz w:val="24"/>
                <w:szCs w:val="24"/>
                <w:lang w:val="es-VE"/>
              </w:rPr>
            </w:pPr>
            <w:r w:rsidRPr="00882103">
              <w:rPr>
                <w:sz w:val="24"/>
                <w:szCs w:val="24"/>
                <w:lang w:val="es-VE"/>
              </w:rPr>
              <w:t>78</w:t>
            </w:r>
          </w:p>
        </w:tc>
      </w:tr>
      <w:tr w:rsidR="00882103" w:rsidRPr="00882103" w:rsidTr="00B339E0">
        <w:tc>
          <w:tcPr>
            <w:tcW w:w="6946" w:type="dxa"/>
          </w:tcPr>
          <w:p w:rsidR="00882103" w:rsidRPr="00882103" w:rsidRDefault="00882103" w:rsidP="00882103">
            <w:pPr>
              <w:numPr>
                <w:ilvl w:val="0"/>
                <w:numId w:val="13"/>
              </w:numPr>
              <w:contextualSpacing/>
              <w:rPr>
                <w:sz w:val="24"/>
                <w:szCs w:val="24"/>
                <w:lang w:val="es-VE"/>
              </w:rPr>
            </w:pPr>
            <w:r w:rsidRPr="00882103">
              <w:rPr>
                <w:sz w:val="24"/>
                <w:szCs w:val="24"/>
                <w:lang w:val="es-VE"/>
              </w:rPr>
              <w:t>Instrumento</w:t>
            </w:r>
          </w:p>
        </w:tc>
        <w:tc>
          <w:tcPr>
            <w:tcW w:w="997" w:type="dxa"/>
          </w:tcPr>
          <w:p w:rsidR="00882103" w:rsidRPr="00882103" w:rsidRDefault="00882103" w:rsidP="00882103">
            <w:pPr>
              <w:jc w:val="center"/>
              <w:rPr>
                <w:sz w:val="24"/>
                <w:szCs w:val="24"/>
                <w:lang w:val="es-VE"/>
              </w:rPr>
            </w:pPr>
            <w:r w:rsidRPr="00882103">
              <w:rPr>
                <w:sz w:val="24"/>
                <w:szCs w:val="24"/>
                <w:lang w:val="es-VE"/>
              </w:rPr>
              <w:t>79</w:t>
            </w:r>
          </w:p>
        </w:tc>
      </w:tr>
      <w:tr w:rsidR="00882103" w:rsidRPr="00882103" w:rsidTr="00B339E0">
        <w:tc>
          <w:tcPr>
            <w:tcW w:w="6946" w:type="dxa"/>
          </w:tcPr>
          <w:p w:rsidR="00882103" w:rsidRPr="00882103" w:rsidRDefault="00882103" w:rsidP="00882103">
            <w:pPr>
              <w:numPr>
                <w:ilvl w:val="0"/>
                <w:numId w:val="13"/>
              </w:numPr>
              <w:contextualSpacing/>
              <w:rPr>
                <w:sz w:val="24"/>
                <w:szCs w:val="24"/>
                <w:lang w:val="es-VE"/>
              </w:rPr>
            </w:pPr>
            <w:r w:rsidRPr="00882103">
              <w:rPr>
                <w:sz w:val="24"/>
                <w:szCs w:val="24"/>
                <w:lang w:val="es-VE"/>
              </w:rPr>
              <w:t>Formato de Validación de los Expertos</w:t>
            </w:r>
          </w:p>
        </w:tc>
        <w:tc>
          <w:tcPr>
            <w:tcW w:w="997" w:type="dxa"/>
          </w:tcPr>
          <w:p w:rsidR="00882103" w:rsidRPr="00882103" w:rsidRDefault="00882103" w:rsidP="00882103">
            <w:pPr>
              <w:jc w:val="center"/>
              <w:rPr>
                <w:sz w:val="24"/>
                <w:szCs w:val="24"/>
                <w:lang w:val="es-VE"/>
              </w:rPr>
            </w:pPr>
            <w:r w:rsidRPr="00882103">
              <w:rPr>
                <w:sz w:val="24"/>
                <w:szCs w:val="24"/>
                <w:lang w:val="es-VE"/>
              </w:rPr>
              <w:t>80</w:t>
            </w:r>
          </w:p>
        </w:tc>
      </w:tr>
    </w:tbl>
    <w:p w:rsidR="00882103" w:rsidRPr="00882103" w:rsidRDefault="00882103" w:rsidP="00882103">
      <w:pPr>
        <w:suppressAutoHyphens/>
        <w:spacing w:after="0" w:line="100" w:lineRule="atLeast"/>
        <w:jc w:val="center"/>
        <w:rPr>
          <w:rFonts w:ascii="Times New Roman" w:eastAsia="Times New Roman" w:hAnsi="Times New Roman" w:cs="Times New Roman"/>
          <w:b/>
          <w:spacing w:val="20"/>
          <w:kern w:val="1"/>
          <w:sz w:val="24"/>
          <w:szCs w:val="24"/>
          <w:lang w:val="en-US"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spacing w:val="20"/>
          <w:kern w:val="1"/>
          <w:sz w:val="24"/>
          <w:szCs w:val="24"/>
          <w:lang w:val="en-US"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spacing w:val="20"/>
          <w:kern w:val="1"/>
          <w:sz w:val="24"/>
          <w:szCs w:val="24"/>
          <w:lang w:val="en-US"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spacing w:val="20"/>
          <w:kern w:val="1"/>
          <w:sz w:val="24"/>
          <w:szCs w:val="24"/>
          <w:lang w:val="en-US"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spacing w:val="20"/>
          <w:kern w:val="1"/>
          <w:sz w:val="24"/>
          <w:szCs w:val="24"/>
          <w:lang w:val="en-US"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spacing w:val="20"/>
          <w:kern w:val="1"/>
          <w:sz w:val="24"/>
          <w:szCs w:val="24"/>
          <w:lang w:val="en-US"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spacing w:val="20"/>
          <w:kern w:val="1"/>
          <w:sz w:val="24"/>
          <w:szCs w:val="24"/>
          <w:lang w:val="en-US"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spacing w:val="20"/>
          <w:kern w:val="1"/>
          <w:sz w:val="24"/>
          <w:szCs w:val="24"/>
          <w:lang w:val="en-US"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spacing w:val="20"/>
          <w:kern w:val="1"/>
          <w:sz w:val="24"/>
          <w:szCs w:val="24"/>
          <w:lang w:val="en-US"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spacing w:val="20"/>
          <w:kern w:val="1"/>
          <w:sz w:val="24"/>
          <w:szCs w:val="24"/>
          <w:lang w:val="en-US"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spacing w:val="20"/>
          <w:kern w:val="1"/>
          <w:sz w:val="24"/>
          <w:szCs w:val="24"/>
          <w:lang w:val="en-US"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spacing w:val="20"/>
          <w:kern w:val="1"/>
          <w:sz w:val="24"/>
          <w:szCs w:val="24"/>
          <w:lang w:val="en-US"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spacing w:val="20"/>
          <w:kern w:val="1"/>
          <w:sz w:val="24"/>
          <w:szCs w:val="24"/>
          <w:lang w:val="en-US"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spacing w:val="20"/>
          <w:kern w:val="1"/>
          <w:sz w:val="24"/>
          <w:szCs w:val="24"/>
          <w:lang w:val="en-US"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spacing w:val="20"/>
          <w:kern w:val="1"/>
          <w:sz w:val="24"/>
          <w:szCs w:val="24"/>
          <w:lang w:val="en-US"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spacing w:val="20"/>
          <w:kern w:val="1"/>
          <w:sz w:val="24"/>
          <w:szCs w:val="24"/>
          <w:lang w:val="en-US"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spacing w:val="20"/>
          <w:kern w:val="1"/>
          <w:sz w:val="24"/>
          <w:szCs w:val="24"/>
          <w:lang w:val="en-US"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spacing w:val="20"/>
          <w:kern w:val="1"/>
          <w:sz w:val="24"/>
          <w:szCs w:val="24"/>
          <w:lang w:val="en-US"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spacing w:val="20"/>
          <w:kern w:val="1"/>
          <w:sz w:val="24"/>
          <w:szCs w:val="24"/>
          <w:lang w:val="en-US"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spacing w:val="20"/>
          <w:kern w:val="1"/>
          <w:sz w:val="24"/>
          <w:szCs w:val="24"/>
          <w:lang w:val="en-US"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spacing w:val="20"/>
          <w:kern w:val="1"/>
          <w:sz w:val="24"/>
          <w:szCs w:val="24"/>
          <w:lang w:val="en-US"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spacing w:val="20"/>
          <w:kern w:val="1"/>
          <w:sz w:val="24"/>
          <w:szCs w:val="24"/>
          <w:lang w:val="en-US"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spacing w:val="20"/>
          <w:kern w:val="1"/>
          <w:sz w:val="24"/>
          <w:szCs w:val="24"/>
          <w:lang w:val="en-US"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spacing w:val="20"/>
          <w:kern w:val="1"/>
          <w:sz w:val="24"/>
          <w:szCs w:val="24"/>
          <w:lang w:val="en-US"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spacing w:val="20"/>
          <w:kern w:val="1"/>
          <w:sz w:val="24"/>
          <w:szCs w:val="24"/>
          <w:lang w:val="en-US"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spacing w:val="20"/>
          <w:kern w:val="1"/>
          <w:sz w:val="24"/>
          <w:szCs w:val="24"/>
          <w:lang w:val="en-US"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spacing w:val="20"/>
          <w:kern w:val="1"/>
          <w:sz w:val="24"/>
          <w:szCs w:val="24"/>
          <w:lang w:val="en-US"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spacing w:val="20"/>
          <w:kern w:val="1"/>
          <w:sz w:val="24"/>
          <w:szCs w:val="24"/>
          <w:lang w:val="en-US"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spacing w:val="20"/>
          <w:kern w:val="1"/>
          <w:sz w:val="24"/>
          <w:szCs w:val="24"/>
          <w:lang w:val="en-US"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spacing w:val="20"/>
          <w:kern w:val="1"/>
          <w:sz w:val="24"/>
          <w:szCs w:val="24"/>
          <w:lang w:val="en-US"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spacing w:val="20"/>
          <w:kern w:val="1"/>
          <w:sz w:val="24"/>
          <w:szCs w:val="24"/>
          <w:lang w:val="en-US"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spacing w:val="20"/>
          <w:kern w:val="1"/>
          <w:sz w:val="24"/>
          <w:szCs w:val="24"/>
          <w:lang w:val="en-US"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spacing w:val="20"/>
          <w:kern w:val="1"/>
          <w:sz w:val="24"/>
          <w:szCs w:val="24"/>
          <w:lang w:val="en-US"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spacing w:val="20"/>
          <w:kern w:val="1"/>
          <w:sz w:val="24"/>
          <w:szCs w:val="24"/>
          <w:lang w:val="en-US" w:eastAsia="hi-IN" w:bidi="hi-IN"/>
        </w:rPr>
      </w:pPr>
    </w:p>
    <w:p w:rsidR="00882103" w:rsidRPr="00882103" w:rsidRDefault="00882103" w:rsidP="00882103">
      <w:pPr>
        <w:suppressAutoHyphens/>
        <w:spacing w:after="0" w:line="100" w:lineRule="atLeast"/>
        <w:jc w:val="center"/>
        <w:rPr>
          <w:rFonts w:ascii="Times New Roman" w:eastAsia="Times New Roman" w:hAnsi="Times New Roman" w:cs="Times New Roman"/>
          <w:b/>
          <w:spacing w:val="20"/>
          <w:kern w:val="1"/>
          <w:sz w:val="24"/>
          <w:szCs w:val="24"/>
          <w:lang w:val="en-US" w:eastAsia="hi-IN" w:bidi="hi-IN"/>
        </w:rPr>
      </w:pPr>
    </w:p>
    <w:tbl>
      <w:tblPr>
        <w:tblStyle w:val="Tablaconcuadrcula"/>
        <w:tblW w:w="804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5371"/>
        <w:gridCol w:w="997"/>
      </w:tblGrid>
      <w:tr w:rsidR="00882103" w:rsidRPr="00882103" w:rsidTr="00B339E0">
        <w:tc>
          <w:tcPr>
            <w:tcW w:w="8041" w:type="dxa"/>
            <w:gridSpan w:val="3"/>
          </w:tcPr>
          <w:p w:rsidR="00882103" w:rsidRPr="00882103" w:rsidRDefault="00882103" w:rsidP="00882103">
            <w:pPr>
              <w:jc w:val="center"/>
              <w:rPr>
                <w:b/>
                <w:sz w:val="24"/>
                <w:szCs w:val="24"/>
                <w:lang w:val="es-VE"/>
              </w:rPr>
            </w:pPr>
            <w:r w:rsidRPr="00882103">
              <w:rPr>
                <w:b/>
                <w:sz w:val="24"/>
                <w:szCs w:val="24"/>
                <w:lang w:val="es-VE"/>
              </w:rPr>
              <w:t>ÍNDICE DE CUADROS</w:t>
            </w:r>
          </w:p>
        </w:tc>
      </w:tr>
      <w:tr w:rsidR="00882103" w:rsidRPr="00882103" w:rsidTr="00B339E0">
        <w:tc>
          <w:tcPr>
            <w:tcW w:w="7044" w:type="dxa"/>
            <w:gridSpan w:val="2"/>
          </w:tcPr>
          <w:p w:rsidR="00882103" w:rsidRPr="00882103" w:rsidRDefault="00882103" w:rsidP="00882103">
            <w:pPr>
              <w:rPr>
                <w:sz w:val="24"/>
                <w:szCs w:val="24"/>
                <w:lang w:val="es-VE"/>
              </w:rPr>
            </w:pPr>
          </w:p>
        </w:tc>
        <w:tc>
          <w:tcPr>
            <w:tcW w:w="997" w:type="dxa"/>
          </w:tcPr>
          <w:p w:rsidR="00882103" w:rsidRPr="00882103" w:rsidRDefault="00882103" w:rsidP="00882103">
            <w:pPr>
              <w:jc w:val="center"/>
              <w:rPr>
                <w:sz w:val="24"/>
                <w:szCs w:val="24"/>
                <w:lang w:val="es-VE"/>
              </w:rPr>
            </w:pPr>
          </w:p>
        </w:tc>
      </w:tr>
      <w:tr w:rsidR="00882103" w:rsidRPr="00882103" w:rsidTr="00B339E0">
        <w:tc>
          <w:tcPr>
            <w:tcW w:w="7044" w:type="dxa"/>
            <w:gridSpan w:val="2"/>
          </w:tcPr>
          <w:p w:rsidR="00882103" w:rsidRPr="00882103" w:rsidRDefault="00882103" w:rsidP="00882103">
            <w:pPr>
              <w:rPr>
                <w:sz w:val="24"/>
                <w:szCs w:val="24"/>
                <w:lang w:val="es-VE"/>
              </w:rPr>
            </w:pPr>
          </w:p>
        </w:tc>
        <w:tc>
          <w:tcPr>
            <w:tcW w:w="997" w:type="dxa"/>
          </w:tcPr>
          <w:p w:rsidR="00882103" w:rsidRPr="00882103" w:rsidRDefault="00882103" w:rsidP="00882103">
            <w:pPr>
              <w:jc w:val="center"/>
              <w:rPr>
                <w:sz w:val="24"/>
                <w:szCs w:val="24"/>
                <w:lang w:val="es-VE"/>
              </w:rPr>
            </w:pPr>
          </w:p>
        </w:tc>
      </w:tr>
      <w:tr w:rsidR="00882103" w:rsidRPr="00882103" w:rsidTr="00B339E0">
        <w:tc>
          <w:tcPr>
            <w:tcW w:w="1673" w:type="dxa"/>
          </w:tcPr>
          <w:p w:rsidR="00882103" w:rsidRPr="00882103" w:rsidRDefault="00882103" w:rsidP="00882103">
            <w:pPr>
              <w:rPr>
                <w:b/>
                <w:sz w:val="24"/>
                <w:szCs w:val="24"/>
                <w:lang w:val="es-VE"/>
              </w:rPr>
            </w:pPr>
            <w:r w:rsidRPr="00882103">
              <w:rPr>
                <w:b/>
                <w:sz w:val="24"/>
                <w:szCs w:val="24"/>
                <w:lang w:val="es-VE"/>
              </w:rPr>
              <w:t>CUADRO Nº</w:t>
            </w:r>
          </w:p>
        </w:tc>
        <w:tc>
          <w:tcPr>
            <w:tcW w:w="5371" w:type="dxa"/>
          </w:tcPr>
          <w:p w:rsidR="00882103" w:rsidRPr="00882103" w:rsidRDefault="00882103" w:rsidP="00882103">
            <w:pPr>
              <w:rPr>
                <w:b/>
                <w:sz w:val="24"/>
                <w:szCs w:val="24"/>
                <w:lang w:val="es-VE"/>
              </w:rPr>
            </w:pPr>
          </w:p>
        </w:tc>
        <w:tc>
          <w:tcPr>
            <w:tcW w:w="997" w:type="dxa"/>
          </w:tcPr>
          <w:p w:rsidR="00882103" w:rsidRPr="00882103" w:rsidRDefault="00882103" w:rsidP="00882103">
            <w:pPr>
              <w:jc w:val="center"/>
              <w:rPr>
                <w:b/>
                <w:sz w:val="24"/>
                <w:szCs w:val="24"/>
                <w:lang w:val="es-VE"/>
              </w:rPr>
            </w:pPr>
            <w:r w:rsidRPr="00882103">
              <w:rPr>
                <w:b/>
                <w:sz w:val="24"/>
                <w:szCs w:val="24"/>
                <w:lang w:val="es-VE"/>
              </w:rPr>
              <w:t>Pág.</w:t>
            </w:r>
          </w:p>
        </w:tc>
      </w:tr>
      <w:tr w:rsidR="00882103" w:rsidRPr="00882103" w:rsidTr="00B339E0">
        <w:tc>
          <w:tcPr>
            <w:tcW w:w="1673" w:type="dxa"/>
          </w:tcPr>
          <w:p w:rsidR="00882103" w:rsidRPr="00882103" w:rsidRDefault="00882103" w:rsidP="00882103">
            <w:pPr>
              <w:ind w:left="1565" w:hanging="1565"/>
              <w:jc w:val="center"/>
              <w:rPr>
                <w:b/>
                <w:sz w:val="24"/>
                <w:szCs w:val="24"/>
                <w:lang w:val="es-VE"/>
              </w:rPr>
            </w:pPr>
            <w:r w:rsidRPr="00882103">
              <w:rPr>
                <w:b/>
                <w:sz w:val="24"/>
                <w:szCs w:val="24"/>
                <w:lang w:val="es-VE"/>
              </w:rPr>
              <w:t>1</w:t>
            </w:r>
          </w:p>
          <w:p w:rsidR="00882103" w:rsidRPr="00882103" w:rsidRDefault="00882103" w:rsidP="00882103">
            <w:pPr>
              <w:jc w:val="center"/>
              <w:rPr>
                <w:b/>
                <w:sz w:val="24"/>
                <w:szCs w:val="24"/>
                <w:lang w:val="es-VE"/>
              </w:rPr>
            </w:pPr>
          </w:p>
        </w:tc>
        <w:tc>
          <w:tcPr>
            <w:tcW w:w="5371" w:type="dxa"/>
          </w:tcPr>
          <w:p w:rsidR="00882103" w:rsidRPr="00882103" w:rsidRDefault="00882103" w:rsidP="00882103">
            <w:pPr>
              <w:ind w:left="175"/>
              <w:rPr>
                <w:sz w:val="24"/>
                <w:szCs w:val="24"/>
                <w:lang w:val="es-VE"/>
              </w:rPr>
            </w:pPr>
            <w:r w:rsidRPr="00882103">
              <w:rPr>
                <w:sz w:val="24"/>
                <w:szCs w:val="24"/>
                <w:lang w:val="es-VE"/>
              </w:rPr>
              <w:t>Frecuencia de conocimiento de la normativa vigente en las labores de control.</w:t>
            </w:r>
          </w:p>
        </w:tc>
        <w:tc>
          <w:tcPr>
            <w:tcW w:w="997" w:type="dxa"/>
          </w:tcPr>
          <w:p w:rsidR="00882103" w:rsidRPr="00882103" w:rsidRDefault="00882103" w:rsidP="00882103">
            <w:pPr>
              <w:jc w:val="center"/>
              <w:rPr>
                <w:sz w:val="24"/>
                <w:szCs w:val="24"/>
                <w:lang w:val="es-VE"/>
              </w:rPr>
            </w:pPr>
            <w:r w:rsidRPr="00882103">
              <w:rPr>
                <w:sz w:val="24"/>
                <w:szCs w:val="24"/>
                <w:lang w:val="es-VE"/>
              </w:rPr>
              <w:t>40</w:t>
            </w:r>
          </w:p>
        </w:tc>
      </w:tr>
      <w:tr w:rsidR="00882103" w:rsidRPr="00882103" w:rsidTr="00B339E0">
        <w:tc>
          <w:tcPr>
            <w:tcW w:w="1673" w:type="dxa"/>
          </w:tcPr>
          <w:p w:rsidR="00882103" w:rsidRPr="00882103" w:rsidRDefault="00882103" w:rsidP="00882103">
            <w:pPr>
              <w:jc w:val="center"/>
              <w:rPr>
                <w:b/>
                <w:sz w:val="24"/>
                <w:szCs w:val="24"/>
                <w:lang w:val="es-VE"/>
              </w:rPr>
            </w:pPr>
            <w:r w:rsidRPr="00882103">
              <w:rPr>
                <w:b/>
                <w:sz w:val="24"/>
                <w:szCs w:val="24"/>
                <w:lang w:val="es-VE"/>
              </w:rPr>
              <w:t>2</w:t>
            </w:r>
          </w:p>
        </w:tc>
        <w:tc>
          <w:tcPr>
            <w:tcW w:w="5371" w:type="dxa"/>
          </w:tcPr>
          <w:p w:rsidR="00882103" w:rsidRPr="00882103" w:rsidRDefault="00882103" w:rsidP="00882103">
            <w:pPr>
              <w:ind w:left="175"/>
              <w:rPr>
                <w:sz w:val="24"/>
                <w:szCs w:val="24"/>
                <w:lang w:val="es-VE"/>
              </w:rPr>
            </w:pPr>
            <w:r w:rsidRPr="00882103">
              <w:rPr>
                <w:sz w:val="24"/>
                <w:szCs w:val="24"/>
                <w:lang w:val="es-VE"/>
              </w:rPr>
              <w:t>Frecuencia de conocimiento de las normas para fomentar la participación ciudadana.</w:t>
            </w:r>
          </w:p>
        </w:tc>
        <w:tc>
          <w:tcPr>
            <w:tcW w:w="997" w:type="dxa"/>
          </w:tcPr>
          <w:p w:rsidR="00882103" w:rsidRPr="00882103" w:rsidRDefault="00882103" w:rsidP="00882103">
            <w:pPr>
              <w:jc w:val="center"/>
              <w:rPr>
                <w:sz w:val="24"/>
                <w:szCs w:val="24"/>
                <w:lang w:val="es-VE"/>
              </w:rPr>
            </w:pPr>
            <w:r w:rsidRPr="00882103">
              <w:rPr>
                <w:sz w:val="24"/>
                <w:szCs w:val="24"/>
                <w:lang w:val="es-VE"/>
              </w:rPr>
              <w:t>42</w:t>
            </w:r>
          </w:p>
        </w:tc>
      </w:tr>
      <w:tr w:rsidR="00882103" w:rsidRPr="00882103" w:rsidTr="00B339E0">
        <w:tc>
          <w:tcPr>
            <w:tcW w:w="1673" w:type="dxa"/>
          </w:tcPr>
          <w:p w:rsidR="00882103" w:rsidRPr="00882103" w:rsidRDefault="00882103" w:rsidP="00882103">
            <w:pPr>
              <w:jc w:val="center"/>
              <w:rPr>
                <w:b/>
                <w:sz w:val="24"/>
                <w:szCs w:val="24"/>
                <w:lang w:val="es-VE"/>
              </w:rPr>
            </w:pPr>
            <w:r w:rsidRPr="00882103">
              <w:rPr>
                <w:b/>
                <w:sz w:val="24"/>
                <w:szCs w:val="24"/>
                <w:lang w:val="es-VE"/>
              </w:rPr>
              <w:t>3</w:t>
            </w:r>
          </w:p>
        </w:tc>
        <w:tc>
          <w:tcPr>
            <w:tcW w:w="5371" w:type="dxa"/>
          </w:tcPr>
          <w:p w:rsidR="00882103" w:rsidRPr="00882103" w:rsidRDefault="00882103" w:rsidP="00882103">
            <w:pPr>
              <w:ind w:left="175"/>
              <w:rPr>
                <w:sz w:val="24"/>
                <w:szCs w:val="24"/>
                <w:lang w:val="es-VE"/>
              </w:rPr>
            </w:pPr>
            <w:r w:rsidRPr="00882103">
              <w:rPr>
                <w:sz w:val="24"/>
                <w:szCs w:val="24"/>
                <w:lang w:val="es-VE"/>
              </w:rPr>
              <w:t>Frecuencia de conocimiento de las normas generales de auditoría de estado.</w:t>
            </w:r>
          </w:p>
        </w:tc>
        <w:tc>
          <w:tcPr>
            <w:tcW w:w="997" w:type="dxa"/>
          </w:tcPr>
          <w:p w:rsidR="00882103" w:rsidRPr="00882103" w:rsidRDefault="00882103" w:rsidP="00882103">
            <w:pPr>
              <w:jc w:val="center"/>
              <w:rPr>
                <w:sz w:val="24"/>
                <w:szCs w:val="24"/>
                <w:lang w:val="es-VE"/>
              </w:rPr>
            </w:pPr>
            <w:r w:rsidRPr="00882103">
              <w:rPr>
                <w:sz w:val="24"/>
                <w:szCs w:val="24"/>
                <w:lang w:val="es-VE"/>
              </w:rPr>
              <w:t>43</w:t>
            </w:r>
          </w:p>
        </w:tc>
      </w:tr>
      <w:tr w:rsidR="00882103" w:rsidRPr="00882103" w:rsidTr="00B339E0">
        <w:tc>
          <w:tcPr>
            <w:tcW w:w="1673" w:type="dxa"/>
          </w:tcPr>
          <w:p w:rsidR="00882103" w:rsidRPr="00882103" w:rsidRDefault="00882103" w:rsidP="00882103">
            <w:pPr>
              <w:jc w:val="center"/>
              <w:rPr>
                <w:b/>
                <w:sz w:val="24"/>
                <w:szCs w:val="24"/>
                <w:lang w:val="es-VE"/>
              </w:rPr>
            </w:pPr>
            <w:r w:rsidRPr="00882103">
              <w:rPr>
                <w:b/>
                <w:sz w:val="24"/>
                <w:szCs w:val="24"/>
                <w:lang w:val="es-VE"/>
              </w:rPr>
              <w:t>4</w:t>
            </w:r>
          </w:p>
        </w:tc>
        <w:tc>
          <w:tcPr>
            <w:tcW w:w="5371" w:type="dxa"/>
          </w:tcPr>
          <w:p w:rsidR="00882103" w:rsidRPr="00882103" w:rsidRDefault="00882103" w:rsidP="00882103">
            <w:pPr>
              <w:ind w:left="175"/>
              <w:rPr>
                <w:bCs/>
                <w:sz w:val="24"/>
                <w:szCs w:val="24"/>
                <w:lang w:val="pt-BR"/>
              </w:rPr>
            </w:pPr>
            <w:proofErr w:type="spellStart"/>
            <w:r w:rsidRPr="00882103">
              <w:rPr>
                <w:bCs/>
                <w:sz w:val="24"/>
                <w:szCs w:val="24"/>
                <w:lang w:val="pt-BR"/>
              </w:rPr>
              <w:t>Frecuencia</w:t>
            </w:r>
            <w:proofErr w:type="spellEnd"/>
            <w:r w:rsidRPr="00882103">
              <w:rPr>
                <w:bCs/>
                <w:sz w:val="24"/>
                <w:szCs w:val="24"/>
                <w:lang w:val="pt-BR"/>
              </w:rPr>
              <w:t xml:space="preserve"> de</w:t>
            </w:r>
            <w:r w:rsidRPr="00882103">
              <w:rPr>
                <w:bCs/>
                <w:sz w:val="24"/>
                <w:szCs w:val="24"/>
              </w:rPr>
              <w:t xml:space="preserve"> conocimiento</w:t>
            </w:r>
            <w:r w:rsidRPr="00882103">
              <w:rPr>
                <w:bCs/>
                <w:sz w:val="24"/>
                <w:szCs w:val="24"/>
                <w:lang w:val="pt-BR"/>
              </w:rPr>
              <w:t xml:space="preserve"> de incorporar a</w:t>
            </w:r>
            <w:r w:rsidRPr="00882103">
              <w:rPr>
                <w:bCs/>
                <w:sz w:val="24"/>
                <w:szCs w:val="24"/>
              </w:rPr>
              <w:t xml:space="preserve"> los</w:t>
            </w:r>
            <w:r w:rsidRPr="00882103">
              <w:rPr>
                <w:bCs/>
                <w:sz w:val="24"/>
                <w:szCs w:val="24"/>
                <w:lang w:val="pt-BR"/>
              </w:rPr>
              <w:t xml:space="preserve"> </w:t>
            </w:r>
            <w:r w:rsidRPr="00882103">
              <w:rPr>
                <w:bCs/>
                <w:sz w:val="24"/>
                <w:szCs w:val="24"/>
              </w:rPr>
              <w:t>ciudadanos</w:t>
            </w:r>
            <w:r w:rsidRPr="00882103">
              <w:rPr>
                <w:bCs/>
                <w:sz w:val="24"/>
                <w:szCs w:val="24"/>
                <w:lang w:val="pt-BR"/>
              </w:rPr>
              <w:t xml:space="preserve"> </w:t>
            </w:r>
            <w:proofErr w:type="spellStart"/>
            <w:r w:rsidRPr="00882103">
              <w:rPr>
                <w:bCs/>
                <w:sz w:val="24"/>
                <w:szCs w:val="24"/>
                <w:lang w:val="pt-BR"/>
              </w:rPr>
              <w:t>en</w:t>
            </w:r>
            <w:proofErr w:type="spellEnd"/>
            <w:r w:rsidRPr="00882103">
              <w:rPr>
                <w:bCs/>
                <w:sz w:val="24"/>
                <w:szCs w:val="24"/>
                <w:lang w:val="pt-BR"/>
              </w:rPr>
              <w:t xml:space="preserve"> </w:t>
            </w:r>
            <w:proofErr w:type="spellStart"/>
            <w:r w:rsidRPr="00882103">
              <w:rPr>
                <w:bCs/>
                <w:sz w:val="24"/>
                <w:szCs w:val="24"/>
                <w:lang w:val="pt-BR"/>
              </w:rPr>
              <w:t>el</w:t>
            </w:r>
            <w:proofErr w:type="spellEnd"/>
            <w:r w:rsidRPr="00882103">
              <w:rPr>
                <w:bCs/>
                <w:sz w:val="24"/>
                <w:szCs w:val="24"/>
                <w:lang w:val="pt-BR"/>
              </w:rPr>
              <w:t xml:space="preserve"> </w:t>
            </w:r>
            <w:proofErr w:type="spellStart"/>
            <w:r w:rsidRPr="00882103">
              <w:rPr>
                <w:bCs/>
                <w:sz w:val="24"/>
                <w:szCs w:val="24"/>
                <w:lang w:val="pt-BR"/>
              </w:rPr>
              <w:t>desarrollo</w:t>
            </w:r>
            <w:proofErr w:type="spellEnd"/>
            <w:r w:rsidRPr="00882103">
              <w:rPr>
                <w:bCs/>
                <w:sz w:val="24"/>
                <w:szCs w:val="24"/>
                <w:lang w:val="pt-BR"/>
              </w:rPr>
              <w:t xml:space="preserve"> de </w:t>
            </w:r>
            <w:proofErr w:type="spellStart"/>
            <w:r w:rsidRPr="00882103">
              <w:rPr>
                <w:bCs/>
                <w:sz w:val="24"/>
                <w:szCs w:val="24"/>
                <w:lang w:val="pt-BR"/>
              </w:rPr>
              <w:t>la</w:t>
            </w:r>
            <w:proofErr w:type="spellEnd"/>
            <w:r w:rsidRPr="00882103">
              <w:rPr>
                <w:bCs/>
                <w:sz w:val="24"/>
                <w:szCs w:val="24"/>
                <w:lang w:val="pt-BR"/>
              </w:rPr>
              <w:t xml:space="preserve"> </w:t>
            </w:r>
            <w:proofErr w:type="spellStart"/>
            <w:r w:rsidRPr="00882103">
              <w:rPr>
                <w:bCs/>
                <w:sz w:val="24"/>
                <w:szCs w:val="24"/>
                <w:lang w:val="pt-BR"/>
              </w:rPr>
              <w:t>auditoría</w:t>
            </w:r>
            <w:proofErr w:type="spellEnd"/>
            <w:r w:rsidRPr="00882103">
              <w:rPr>
                <w:bCs/>
                <w:sz w:val="24"/>
                <w:szCs w:val="24"/>
                <w:lang w:val="pt-BR"/>
              </w:rPr>
              <w:t>.</w:t>
            </w:r>
          </w:p>
        </w:tc>
        <w:tc>
          <w:tcPr>
            <w:tcW w:w="997" w:type="dxa"/>
          </w:tcPr>
          <w:p w:rsidR="00882103" w:rsidRPr="00882103" w:rsidRDefault="00882103" w:rsidP="00882103">
            <w:pPr>
              <w:jc w:val="center"/>
              <w:rPr>
                <w:sz w:val="24"/>
                <w:szCs w:val="24"/>
                <w:lang w:val="es-VE"/>
              </w:rPr>
            </w:pPr>
            <w:r w:rsidRPr="00882103">
              <w:rPr>
                <w:sz w:val="24"/>
                <w:szCs w:val="24"/>
                <w:lang w:val="es-VE"/>
              </w:rPr>
              <w:t>45</w:t>
            </w:r>
          </w:p>
        </w:tc>
      </w:tr>
      <w:tr w:rsidR="00882103" w:rsidRPr="00882103" w:rsidTr="00B339E0">
        <w:tc>
          <w:tcPr>
            <w:tcW w:w="1673" w:type="dxa"/>
          </w:tcPr>
          <w:p w:rsidR="00882103" w:rsidRPr="00882103" w:rsidRDefault="00882103" w:rsidP="00882103">
            <w:pPr>
              <w:jc w:val="center"/>
              <w:rPr>
                <w:b/>
                <w:sz w:val="24"/>
                <w:szCs w:val="24"/>
                <w:lang w:val="es-VE"/>
              </w:rPr>
            </w:pPr>
            <w:r w:rsidRPr="00882103">
              <w:rPr>
                <w:b/>
                <w:sz w:val="24"/>
                <w:szCs w:val="24"/>
                <w:lang w:val="es-VE"/>
              </w:rPr>
              <w:t>5</w:t>
            </w:r>
          </w:p>
        </w:tc>
        <w:tc>
          <w:tcPr>
            <w:tcW w:w="5371" w:type="dxa"/>
          </w:tcPr>
          <w:p w:rsidR="00882103" w:rsidRPr="00882103" w:rsidRDefault="00882103" w:rsidP="00882103">
            <w:pPr>
              <w:ind w:left="175"/>
              <w:rPr>
                <w:bCs/>
                <w:sz w:val="24"/>
                <w:szCs w:val="24"/>
                <w:lang w:val="pt-BR"/>
              </w:rPr>
            </w:pPr>
            <w:proofErr w:type="spellStart"/>
            <w:r w:rsidRPr="00882103">
              <w:rPr>
                <w:bCs/>
                <w:sz w:val="24"/>
                <w:szCs w:val="24"/>
                <w:lang w:val="pt-BR"/>
              </w:rPr>
              <w:t>Frecuencia</w:t>
            </w:r>
            <w:proofErr w:type="spellEnd"/>
            <w:r w:rsidRPr="00882103">
              <w:rPr>
                <w:bCs/>
                <w:sz w:val="24"/>
                <w:szCs w:val="24"/>
                <w:lang w:val="pt-BR"/>
              </w:rPr>
              <w:t xml:space="preserve"> de </w:t>
            </w:r>
            <w:proofErr w:type="spellStart"/>
            <w:r w:rsidRPr="00882103">
              <w:rPr>
                <w:bCs/>
                <w:sz w:val="24"/>
                <w:szCs w:val="24"/>
                <w:lang w:val="pt-BR"/>
              </w:rPr>
              <w:t>conocimiento</w:t>
            </w:r>
            <w:proofErr w:type="spellEnd"/>
            <w:r w:rsidRPr="00882103">
              <w:rPr>
                <w:bCs/>
                <w:sz w:val="24"/>
                <w:szCs w:val="24"/>
                <w:lang w:val="pt-BR"/>
              </w:rPr>
              <w:t xml:space="preserve"> como integrantes </w:t>
            </w:r>
            <w:proofErr w:type="spellStart"/>
            <w:r w:rsidRPr="00882103">
              <w:rPr>
                <w:bCs/>
                <w:sz w:val="24"/>
                <w:szCs w:val="24"/>
                <w:lang w:val="pt-BR"/>
              </w:rPr>
              <w:t>del</w:t>
            </w:r>
            <w:proofErr w:type="spellEnd"/>
            <w:r w:rsidRPr="00882103">
              <w:rPr>
                <w:bCs/>
                <w:sz w:val="24"/>
                <w:szCs w:val="24"/>
                <w:lang w:val="pt-BR"/>
              </w:rPr>
              <w:t xml:space="preserve"> Sistema Nacional de </w:t>
            </w:r>
            <w:proofErr w:type="spellStart"/>
            <w:r w:rsidRPr="00882103">
              <w:rPr>
                <w:bCs/>
                <w:sz w:val="24"/>
                <w:szCs w:val="24"/>
                <w:lang w:val="pt-BR"/>
              </w:rPr>
              <w:t>Control</w:t>
            </w:r>
            <w:proofErr w:type="spellEnd"/>
            <w:r w:rsidRPr="00882103">
              <w:rPr>
                <w:bCs/>
                <w:sz w:val="24"/>
                <w:szCs w:val="24"/>
                <w:lang w:val="pt-BR"/>
              </w:rPr>
              <w:t xml:space="preserve"> Fiscal. </w:t>
            </w:r>
          </w:p>
        </w:tc>
        <w:tc>
          <w:tcPr>
            <w:tcW w:w="997" w:type="dxa"/>
          </w:tcPr>
          <w:p w:rsidR="00882103" w:rsidRPr="00882103" w:rsidRDefault="00882103" w:rsidP="00882103">
            <w:pPr>
              <w:jc w:val="center"/>
              <w:rPr>
                <w:sz w:val="24"/>
                <w:szCs w:val="24"/>
                <w:lang w:val="es-VE"/>
              </w:rPr>
            </w:pPr>
            <w:r w:rsidRPr="00882103">
              <w:rPr>
                <w:sz w:val="24"/>
                <w:szCs w:val="24"/>
                <w:lang w:val="es-VE"/>
              </w:rPr>
              <w:t>46</w:t>
            </w:r>
          </w:p>
        </w:tc>
      </w:tr>
      <w:tr w:rsidR="00882103" w:rsidRPr="00882103" w:rsidTr="00B339E0">
        <w:tc>
          <w:tcPr>
            <w:tcW w:w="1673" w:type="dxa"/>
          </w:tcPr>
          <w:p w:rsidR="00882103" w:rsidRPr="00882103" w:rsidRDefault="00882103" w:rsidP="00882103">
            <w:pPr>
              <w:jc w:val="center"/>
              <w:rPr>
                <w:b/>
                <w:sz w:val="24"/>
                <w:szCs w:val="24"/>
                <w:lang w:val="es-VE"/>
              </w:rPr>
            </w:pPr>
            <w:r w:rsidRPr="00882103">
              <w:rPr>
                <w:b/>
                <w:sz w:val="24"/>
                <w:szCs w:val="24"/>
                <w:lang w:val="es-VE"/>
              </w:rPr>
              <w:t>6</w:t>
            </w:r>
          </w:p>
        </w:tc>
        <w:tc>
          <w:tcPr>
            <w:tcW w:w="5371" w:type="dxa"/>
          </w:tcPr>
          <w:p w:rsidR="00882103" w:rsidRPr="00882103" w:rsidRDefault="00882103" w:rsidP="00882103">
            <w:pPr>
              <w:ind w:left="175"/>
              <w:rPr>
                <w:bCs/>
                <w:sz w:val="24"/>
                <w:szCs w:val="24"/>
                <w:lang w:val="pt-BR"/>
              </w:rPr>
            </w:pPr>
            <w:proofErr w:type="spellStart"/>
            <w:r w:rsidRPr="00882103">
              <w:rPr>
                <w:bCs/>
                <w:sz w:val="24"/>
                <w:szCs w:val="24"/>
                <w:lang w:val="pt-BR"/>
              </w:rPr>
              <w:t>Frecuencia</w:t>
            </w:r>
            <w:proofErr w:type="spellEnd"/>
            <w:r w:rsidRPr="00882103">
              <w:rPr>
                <w:bCs/>
                <w:sz w:val="24"/>
                <w:szCs w:val="24"/>
                <w:lang w:val="pt-BR"/>
              </w:rPr>
              <w:t xml:space="preserve"> de </w:t>
            </w:r>
            <w:proofErr w:type="spellStart"/>
            <w:r w:rsidRPr="00882103">
              <w:rPr>
                <w:bCs/>
                <w:sz w:val="24"/>
                <w:szCs w:val="24"/>
                <w:lang w:val="pt-BR"/>
              </w:rPr>
              <w:t>conocimiento</w:t>
            </w:r>
            <w:proofErr w:type="spellEnd"/>
            <w:r w:rsidRPr="00882103">
              <w:rPr>
                <w:bCs/>
                <w:sz w:val="24"/>
                <w:szCs w:val="24"/>
                <w:lang w:val="pt-BR"/>
              </w:rPr>
              <w:t xml:space="preserve"> sobre </w:t>
            </w:r>
            <w:proofErr w:type="spellStart"/>
            <w:r w:rsidRPr="00882103">
              <w:rPr>
                <w:bCs/>
                <w:sz w:val="24"/>
                <w:szCs w:val="24"/>
                <w:lang w:val="pt-BR"/>
              </w:rPr>
              <w:t>las</w:t>
            </w:r>
            <w:proofErr w:type="spellEnd"/>
            <w:r w:rsidRPr="00882103">
              <w:rPr>
                <w:bCs/>
                <w:sz w:val="24"/>
                <w:szCs w:val="24"/>
                <w:lang w:val="pt-BR"/>
              </w:rPr>
              <w:t xml:space="preserve"> </w:t>
            </w:r>
            <w:proofErr w:type="spellStart"/>
            <w:r w:rsidRPr="00882103">
              <w:rPr>
                <w:bCs/>
                <w:sz w:val="24"/>
                <w:szCs w:val="24"/>
                <w:lang w:val="pt-BR"/>
              </w:rPr>
              <w:t>necesidades</w:t>
            </w:r>
            <w:proofErr w:type="spellEnd"/>
            <w:r w:rsidRPr="00882103">
              <w:rPr>
                <w:bCs/>
                <w:sz w:val="24"/>
                <w:szCs w:val="24"/>
                <w:lang w:val="pt-BR"/>
              </w:rPr>
              <w:t xml:space="preserve"> de </w:t>
            </w:r>
            <w:proofErr w:type="spellStart"/>
            <w:r w:rsidRPr="00882103">
              <w:rPr>
                <w:bCs/>
                <w:sz w:val="24"/>
                <w:szCs w:val="24"/>
                <w:lang w:val="pt-BR"/>
              </w:rPr>
              <w:t>su</w:t>
            </w:r>
            <w:proofErr w:type="spellEnd"/>
            <w:r w:rsidRPr="00882103">
              <w:rPr>
                <w:bCs/>
                <w:sz w:val="24"/>
                <w:szCs w:val="24"/>
                <w:lang w:val="pt-BR"/>
              </w:rPr>
              <w:t xml:space="preserve"> </w:t>
            </w:r>
            <w:proofErr w:type="spellStart"/>
            <w:r w:rsidRPr="00882103">
              <w:rPr>
                <w:bCs/>
                <w:sz w:val="24"/>
                <w:szCs w:val="24"/>
                <w:lang w:val="pt-BR"/>
              </w:rPr>
              <w:t>comunidad</w:t>
            </w:r>
            <w:proofErr w:type="spellEnd"/>
            <w:r w:rsidRPr="00882103">
              <w:rPr>
                <w:bCs/>
                <w:sz w:val="24"/>
                <w:szCs w:val="24"/>
                <w:lang w:val="pt-BR"/>
              </w:rPr>
              <w:t xml:space="preserve"> y </w:t>
            </w:r>
            <w:proofErr w:type="spellStart"/>
            <w:r w:rsidRPr="00882103">
              <w:rPr>
                <w:bCs/>
                <w:sz w:val="24"/>
                <w:szCs w:val="24"/>
                <w:lang w:val="pt-BR"/>
              </w:rPr>
              <w:t>la</w:t>
            </w:r>
            <w:proofErr w:type="spellEnd"/>
            <w:r w:rsidRPr="00882103">
              <w:rPr>
                <w:bCs/>
                <w:sz w:val="24"/>
                <w:szCs w:val="24"/>
                <w:lang w:val="pt-BR"/>
              </w:rPr>
              <w:t xml:space="preserve"> </w:t>
            </w:r>
            <w:proofErr w:type="spellStart"/>
            <w:r w:rsidRPr="00882103">
              <w:rPr>
                <w:bCs/>
                <w:sz w:val="24"/>
                <w:szCs w:val="24"/>
                <w:lang w:val="pt-BR"/>
              </w:rPr>
              <w:t>calidad</w:t>
            </w:r>
            <w:proofErr w:type="spellEnd"/>
            <w:r w:rsidRPr="00882103">
              <w:rPr>
                <w:bCs/>
                <w:sz w:val="24"/>
                <w:szCs w:val="24"/>
                <w:lang w:val="pt-BR"/>
              </w:rPr>
              <w:t xml:space="preserve"> de </w:t>
            </w:r>
            <w:proofErr w:type="spellStart"/>
            <w:r w:rsidRPr="00882103">
              <w:rPr>
                <w:bCs/>
                <w:sz w:val="24"/>
                <w:szCs w:val="24"/>
                <w:lang w:val="pt-BR"/>
              </w:rPr>
              <w:t>los</w:t>
            </w:r>
            <w:proofErr w:type="spellEnd"/>
            <w:r w:rsidRPr="00882103">
              <w:rPr>
                <w:bCs/>
                <w:sz w:val="24"/>
                <w:szCs w:val="24"/>
                <w:lang w:val="pt-BR"/>
              </w:rPr>
              <w:t xml:space="preserve"> </w:t>
            </w:r>
            <w:proofErr w:type="spellStart"/>
            <w:r w:rsidRPr="00882103">
              <w:rPr>
                <w:bCs/>
                <w:sz w:val="24"/>
                <w:szCs w:val="24"/>
                <w:lang w:val="pt-BR"/>
              </w:rPr>
              <w:t>servicios</w:t>
            </w:r>
            <w:proofErr w:type="spellEnd"/>
            <w:r w:rsidRPr="00882103">
              <w:rPr>
                <w:bCs/>
                <w:sz w:val="24"/>
                <w:szCs w:val="24"/>
                <w:lang w:val="pt-BR"/>
              </w:rPr>
              <w:t xml:space="preserve"> prestados por </w:t>
            </w:r>
            <w:proofErr w:type="spellStart"/>
            <w:r w:rsidRPr="00882103">
              <w:rPr>
                <w:bCs/>
                <w:sz w:val="24"/>
                <w:szCs w:val="24"/>
                <w:lang w:val="pt-BR"/>
              </w:rPr>
              <w:t>los</w:t>
            </w:r>
            <w:proofErr w:type="spellEnd"/>
            <w:r w:rsidRPr="00882103">
              <w:rPr>
                <w:bCs/>
                <w:sz w:val="24"/>
                <w:szCs w:val="24"/>
                <w:lang w:val="pt-BR"/>
              </w:rPr>
              <w:t xml:space="preserve"> </w:t>
            </w:r>
            <w:proofErr w:type="spellStart"/>
            <w:r w:rsidRPr="00882103">
              <w:rPr>
                <w:bCs/>
                <w:sz w:val="24"/>
                <w:szCs w:val="24"/>
                <w:lang w:val="pt-BR"/>
              </w:rPr>
              <w:t>órganos</w:t>
            </w:r>
            <w:proofErr w:type="spellEnd"/>
            <w:r w:rsidRPr="00882103">
              <w:rPr>
                <w:bCs/>
                <w:sz w:val="24"/>
                <w:szCs w:val="24"/>
                <w:lang w:val="pt-BR"/>
              </w:rPr>
              <w:t xml:space="preserve"> y entes </w:t>
            </w:r>
            <w:proofErr w:type="spellStart"/>
            <w:r w:rsidRPr="00882103">
              <w:rPr>
                <w:bCs/>
                <w:sz w:val="24"/>
                <w:szCs w:val="24"/>
                <w:lang w:val="pt-BR"/>
              </w:rPr>
              <w:t>del</w:t>
            </w:r>
            <w:proofErr w:type="spellEnd"/>
            <w:r w:rsidRPr="00882103">
              <w:rPr>
                <w:bCs/>
                <w:sz w:val="24"/>
                <w:szCs w:val="24"/>
                <w:lang w:val="pt-BR"/>
              </w:rPr>
              <w:t xml:space="preserve"> sector público</w:t>
            </w:r>
            <w:r w:rsidRPr="00882103">
              <w:rPr>
                <w:sz w:val="24"/>
                <w:szCs w:val="24"/>
                <w:lang w:val="es-VE"/>
              </w:rPr>
              <w:t>.</w:t>
            </w:r>
          </w:p>
        </w:tc>
        <w:tc>
          <w:tcPr>
            <w:tcW w:w="997" w:type="dxa"/>
          </w:tcPr>
          <w:p w:rsidR="00882103" w:rsidRPr="00882103" w:rsidRDefault="00882103" w:rsidP="00882103">
            <w:pPr>
              <w:jc w:val="center"/>
              <w:rPr>
                <w:sz w:val="24"/>
                <w:szCs w:val="24"/>
                <w:lang w:val="es-VE"/>
              </w:rPr>
            </w:pPr>
            <w:r w:rsidRPr="00882103">
              <w:rPr>
                <w:sz w:val="24"/>
                <w:szCs w:val="24"/>
                <w:lang w:val="es-VE"/>
              </w:rPr>
              <w:t>48</w:t>
            </w:r>
          </w:p>
        </w:tc>
      </w:tr>
      <w:tr w:rsidR="00882103" w:rsidRPr="00882103" w:rsidTr="00B339E0">
        <w:tc>
          <w:tcPr>
            <w:tcW w:w="1673" w:type="dxa"/>
          </w:tcPr>
          <w:p w:rsidR="00882103" w:rsidRPr="00882103" w:rsidRDefault="00882103" w:rsidP="00882103">
            <w:pPr>
              <w:jc w:val="center"/>
              <w:rPr>
                <w:b/>
                <w:sz w:val="24"/>
                <w:szCs w:val="24"/>
                <w:lang w:val="es-VE"/>
              </w:rPr>
            </w:pPr>
            <w:r w:rsidRPr="00882103">
              <w:rPr>
                <w:b/>
                <w:sz w:val="24"/>
                <w:szCs w:val="24"/>
                <w:lang w:val="es-VE"/>
              </w:rPr>
              <w:t>7</w:t>
            </w:r>
          </w:p>
        </w:tc>
        <w:tc>
          <w:tcPr>
            <w:tcW w:w="5371" w:type="dxa"/>
          </w:tcPr>
          <w:p w:rsidR="00882103" w:rsidRPr="00882103" w:rsidRDefault="00882103" w:rsidP="00882103">
            <w:pPr>
              <w:ind w:left="175"/>
              <w:rPr>
                <w:sz w:val="24"/>
                <w:szCs w:val="24"/>
                <w:lang w:val="es-VE"/>
              </w:rPr>
            </w:pPr>
            <w:r w:rsidRPr="00882103">
              <w:rPr>
                <w:sz w:val="24"/>
                <w:szCs w:val="24"/>
                <w:lang w:val="es-VE"/>
              </w:rPr>
              <w:t xml:space="preserve">Frecuencia de existencia de inclusión de ciudadanos en la planificación    de las actuaciones fiscales.                            </w:t>
            </w:r>
          </w:p>
        </w:tc>
        <w:tc>
          <w:tcPr>
            <w:tcW w:w="997" w:type="dxa"/>
          </w:tcPr>
          <w:p w:rsidR="00882103" w:rsidRPr="00882103" w:rsidRDefault="00882103" w:rsidP="00882103">
            <w:pPr>
              <w:jc w:val="center"/>
              <w:rPr>
                <w:sz w:val="24"/>
                <w:szCs w:val="24"/>
                <w:lang w:val="es-VE"/>
              </w:rPr>
            </w:pPr>
            <w:r w:rsidRPr="00882103">
              <w:rPr>
                <w:sz w:val="24"/>
                <w:szCs w:val="24"/>
                <w:lang w:val="es-VE"/>
              </w:rPr>
              <w:t>50</w:t>
            </w:r>
          </w:p>
        </w:tc>
      </w:tr>
      <w:tr w:rsidR="00882103" w:rsidRPr="00882103" w:rsidTr="00B339E0">
        <w:tc>
          <w:tcPr>
            <w:tcW w:w="1673" w:type="dxa"/>
          </w:tcPr>
          <w:p w:rsidR="00882103" w:rsidRPr="00882103" w:rsidRDefault="00882103" w:rsidP="00882103">
            <w:pPr>
              <w:jc w:val="center"/>
              <w:rPr>
                <w:b/>
                <w:sz w:val="24"/>
                <w:szCs w:val="24"/>
                <w:lang w:val="es-VE"/>
              </w:rPr>
            </w:pPr>
            <w:r w:rsidRPr="00882103">
              <w:rPr>
                <w:b/>
                <w:sz w:val="24"/>
                <w:szCs w:val="24"/>
                <w:lang w:val="es-VE"/>
              </w:rPr>
              <w:t>8</w:t>
            </w:r>
          </w:p>
        </w:tc>
        <w:tc>
          <w:tcPr>
            <w:tcW w:w="5371" w:type="dxa"/>
          </w:tcPr>
          <w:p w:rsidR="00882103" w:rsidRPr="00882103" w:rsidRDefault="00882103" w:rsidP="00882103">
            <w:pPr>
              <w:ind w:left="175"/>
              <w:rPr>
                <w:b/>
                <w:sz w:val="24"/>
                <w:szCs w:val="24"/>
                <w:lang w:val="es-VE"/>
              </w:rPr>
            </w:pPr>
            <w:r w:rsidRPr="00882103">
              <w:rPr>
                <w:sz w:val="24"/>
                <w:szCs w:val="24"/>
                <w:lang w:val="es-VE"/>
              </w:rPr>
              <w:t>Frecuencia de información y capacitación para ejercer control de la gestión pública.</w:t>
            </w:r>
          </w:p>
        </w:tc>
        <w:tc>
          <w:tcPr>
            <w:tcW w:w="997" w:type="dxa"/>
          </w:tcPr>
          <w:p w:rsidR="00882103" w:rsidRPr="00882103" w:rsidRDefault="00882103" w:rsidP="00882103">
            <w:pPr>
              <w:jc w:val="center"/>
              <w:rPr>
                <w:sz w:val="24"/>
                <w:szCs w:val="24"/>
                <w:lang w:val="es-VE"/>
              </w:rPr>
            </w:pPr>
            <w:r w:rsidRPr="00882103">
              <w:rPr>
                <w:sz w:val="24"/>
                <w:szCs w:val="24"/>
                <w:lang w:val="es-VE"/>
              </w:rPr>
              <w:t>51</w:t>
            </w:r>
          </w:p>
        </w:tc>
      </w:tr>
      <w:tr w:rsidR="00882103" w:rsidRPr="00882103" w:rsidTr="00B339E0">
        <w:tc>
          <w:tcPr>
            <w:tcW w:w="1673" w:type="dxa"/>
          </w:tcPr>
          <w:p w:rsidR="00882103" w:rsidRPr="00882103" w:rsidRDefault="00882103" w:rsidP="00882103">
            <w:pPr>
              <w:jc w:val="center"/>
              <w:rPr>
                <w:b/>
                <w:sz w:val="24"/>
                <w:szCs w:val="24"/>
                <w:lang w:val="es-VE"/>
              </w:rPr>
            </w:pPr>
            <w:r w:rsidRPr="00882103">
              <w:rPr>
                <w:b/>
                <w:sz w:val="24"/>
                <w:szCs w:val="24"/>
                <w:lang w:val="es-VE"/>
              </w:rPr>
              <w:t>9</w:t>
            </w:r>
          </w:p>
        </w:tc>
        <w:tc>
          <w:tcPr>
            <w:tcW w:w="5371" w:type="dxa"/>
          </w:tcPr>
          <w:p w:rsidR="00882103" w:rsidRPr="00882103" w:rsidRDefault="00882103" w:rsidP="00882103">
            <w:pPr>
              <w:ind w:left="175"/>
              <w:rPr>
                <w:b/>
                <w:sz w:val="24"/>
                <w:szCs w:val="24"/>
                <w:lang w:val="es-VE"/>
              </w:rPr>
            </w:pPr>
            <w:r w:rsidRPr="00882103">
              <w:rPr>
                <w:sz w:val="24"/>
                <w:szCs w:val="24"/>
                <w:lang w:val="es-VE"/>
              </w:rPr>
              <w:t>Frecuencia de existencia de interés en los ciudadanos sobre su participación en las actuaciones de control.</w:t>
            </w:r>
          </w:p>
        </w:tc>
        <w:tc>
          <w:tcPr>
            <w:tcW w:w="997" w:type="dxa"/>
          </w:tcPr>
          <w:p w:rsidR="00882103" w:rsidRPr="00882103" w:rsidRDefault="00882103" w:rsidP="00882103">
            <w:pPr>
              <w:jc w:val="center"/>
              <w:rPr>
                <w:sz w:val="24"/>
                <w:szCs w:val="24"/>
                <w:lang w:val="es-VE"/>
              </w:rPr>
            </w:pPr>
            <w:r w:rsidRPr="00882103">
              <w:rPr>
                <w:sz w:val="24"/>
                <w:szCs w:val="24"/>
                <w:lang w:val="es-VE"/>
              </w:rPr>
              <w:t>53</w:t>
            </w:r>
          </w:p>
        </w:tc>
      </w:tr>
      <w:tr w:rsidR="00882103" w:rsidRPr="00882103" w:rsidTr="00B339E0">
        <w:tc>
          <w:tcPr>
            <w:tcW w:w="1673" w:type="dxa"/>
          </w:tcPr>
          <w:p w:rsidR="00882103" w:rsidRPr="00882103" w:rsidRDefault="00882103" w:rsidP="00882103">
            <w:pPr>
              <w:jc w:val="center"/>
              <w:rPr>
                <w:b/>
                <w:sz w:val="24"/>
                <w:szCs w:val="24"/>
                <w:lang w:val="es-VE"/>
              </w:rPr>
            </w:pPr>
            <w:r w:rsidRPr="00882103">
              <w:rPr>
                <w:b/>
                <w:sz w:val="24"/>
                <w:szCs w:val="24"/>
                <w:lang w:val="es-VE"/>
              </w:rPr>
              <w:t>10</w:t>
            </w:r>
          </w:p>
        </w:tc>
        <w:tc>
          <w:tcPr>
            <w:tcW w:w="5371" w:type="dxa"/>
          </w:tcPr>
          <w:p w:rsidR="00882103" w:rsidRPr="00882103" w:rsidRDefault="00882103" w:rsidP="00882103">
            <w:pPr>
              <w:ind w:left="175"/>
              <w:rPr>
                <w:sz w:val="24"/>
                <w:szCs w:val="24"/>
                <w:lang w:val="es-VE"/>
              </w:rPr>
            </w:pPr>
            <w:r w:rsidRPr="00882103">
              <w:rPr>
                <w:sz w:val="24"/>
                <w:szCs w:val="24"/>
                <w:lang w:val="es-VE"/>
              </w:rPr>
              <w:t>Frecuencia de programas de capacitación en las labores de control.</w:t>
            </w:r>
          </w:p>
        </w:tc>
        <w:tc>
          <w:tcPr>
            <w:tcW w:w="997" w:type="dxa"/>
          </w:tcPr>
          <w:p w:rsidR="00882103" w:rsidRPr="00882103" w:rsidRDefault="00882103" w:rsidP="00882103">
            <w:pPr>
              <w:jc w:val="center"/>
              <w:rPr>
                <w:sz w:val="24"/>
                <w:szCs w:val="24"/>
                <w:lang w:val="es-VE"/>
              </w:rPr>
            </w:pPr>
            <w:r w:rsidRPr="00882103">
              <w:rPr>
                <w:sz w:val="24"/>
                <w:szCs w:val="24"/>
                <w:lang w:val="es-VE"/>
              </w:rPr>
              <w:t>54</w:t>
            </w:r>
          </w:p>
        </w:tc>
      </w:tr>
      <w:tr w:rsidR="00882103" w:rsidRPr="00882103" w:rsidTr="00B339E0">
        <w:tc>
          <w:tcPr>
            <w:tcW w:w="1673" w:type="dxa"/>
          </w:tcPr>
          <w:p w:rsidR="00882103" w:rsidRPr="00882103" w:rsidRDefault="00882103" w:rsidP="00882103">
            <w:pPr>
              <w:jc w:val="center"/>
              <w:rPr>
                <w:b/>
                <w:sz w:val="24"/>
                <w:szCs w:val="24"/>
                <w:lang w:val="es-VE"/>
              </w:rPr>
            </w:pPr>
            <w:r w:rsidRPr="00882103">
              <w:rPr>
                <w:b/>
                <w:sz w:val="24"/>
                <w:szCs w:val="24"/>
                <w:lang w:val="es-VE"/>
              </w:rPr>
              <w:t>11</w:t>
            </w:r>
          </w:p>
        </w:tc>
        <w:tc>
          <w:tcPr>
            <w:tcW w:w="5371" w:type="dxa"/>
          </w:tcPr>
          <w:p w:rsidR="00882103" w:rsidRPr="00882103" w:rsidRDefault="00882103" w:rsidP="00882103">
            <w:pPr>
              <w:ind w:left="175"/>
              <w:rPr>
                <w:bCs/>
                <w:sz w:val="24"/>
                <w:szCs w:val="24"/>
                <w:lang w:val="pt-BR"/>
              </w:rPr>
            </w:pPr>
            <w:r w:rsidRPr="00882103">
              <w:rPr>
                <w:sz w:val="24"/>
                <w:szCs w:val="24"/>
                <w:lang w:val="es-VE"/>
              </w:rPr>
              <w:t>Frecuencia de instrumento formativo que permita optimizar las labores de control.</w:t>
            </w:r>
          </w:p>
        </w:tc>
        <w:tc>
          <w:tcPr>
            <w:tcW w:w="997" w:type="dxa"/>
          </w:tcPr>
          <w:p w:rsidR="00882103" w:rsidRPr="00882103" w:rsidRDefault="00882103" w:rsidP="00882103">
            <w:pPr>
              <w:jc w:val="center"/>
              <w:rPr>
                <w:sz w:val="24"/>
                <w:szCs w:val="24"/>
                <w:lang w:val="es-VE"/>
              </w:rPr>
            </w:pPr>
            <w:r w:rsidRPr="00882103">
              <w:rPr>
                <w:sz w:val="24"/>
                <w:szCs w:val="24"/>
                <w:lang w:val="es-VE"/>
              </w:rPr>
              <w:t>56</w:t>
            </w:r>
          </w:p>
        </w:tc>
      </w:tr>
      <w:tr w:rsidR="00882103" w:rsidRPr="00882103" w:rsidTr="00B339E0">
        <w:tc>
          <w:tcPr>
            <w:tcW w:w="1673" w:type="dxa"/>
          </w:tcPr>
          <w:p w:rsidR="00882103" w:rsidRPr="00882103" w:rsidRDefault="00882103" w:rsidP="00882103">
            <w:pPr>
              <w:jc w:val="center"/>
              <w:rPr>
                <w:b/>
                <w:sz w:val="24"/>
                <w:szCs w:val="24"/>
                <w:lang w:val="es-VE"/>
              </w:rPr>
            </w:pPr>
            <w:r w:rsidRPr="00882103">
              <w:rPr>
                <w:b/>
                <w:sz w:val="24"/>
                <w:szCs w:val="24"/>
                <w:lang w:val="es-VE"/>
              </w:rPr>
              <w:t>12</w:t>
            </w:r>
          </w:p>
        </w:tc>
        <w:tc>
          <w:tcPr>
            <w:tcW w:w="5371" w:type="dxa"/>
          </w:tcPr>
          <w:p w:rsidR="00882103" w:rsidRPr="00882103" w:rsidRDefault="00882103" w:rsidP="00882103">
            <w:pPr>
              <w:ind w:left="175"/>
              <w:rPr>
                <w:bCs/>
                <w:sz w:val="24"/>
                <w:szCs w:val="24"/>
                <w:lang w:val="pt-BR"/>
              </w:rPr>
            </w:pPr>
            <w:r w:rsidRPr="00882103">
              <w:rPr>
                <w:sz w:val="24"/>
                <w:szCs w:val="24"/>
                <w:lang w:val="es-VE"/>
              </w:rPr>
              <w:t>Frecuencia de mecanismo de participación ciudadana como alternativa de seguimiento y evaluación de la gestión pública.</w:t>
            </w:r>
          </w:p>
        </w:tc>
        <w:tc>
          <w:tcPr>
            <w:tcW w:w="997" w:type="dxa"/>
          </w:tcPr>
          <w:p w:rsidR="00882103" w:rsidRPr="00882103" w:rsidRDefault="00882103" w:rsidP="00882103">
            <w:pPr>
              <w:jc w:val="center"/>
              <w:rPr>
                <w:sz w:val="24"/>
                <w:szCs w:val="24"/>
                <w:lang w:val="es-VE"/>
              </w:rPr>
            </w:pPr>
            <w:r w:rsidRPr="00882103">
              <w:rPr>
                <w:sz w:val="24"/>
                <w:szCs w:val="24"/>
                <w:lang w:val="es-VE"/>
              </w:rPr>
              <w:t>57</w:t>
            </w:r>
          </w:p>
        </w:tc>
      </w:tr>
      <w:tr w:rsidR="00882103" w:rsidRPr="00882103" w:rsidTr="00B339E0">
        <w:tc>
          <w:tcPr>
            <w:tcW w:w="1673" w:type="dxa"/>
          </w:tcPr>
          <w:p w:rsidR="00882103" w:rsidRPr="00882103" w:rsidRDefault="00882103" w:rsidP="00882103">
            <w:pPr>
              <w:jc w:val="center"/>
              <w:rPr>
                <w:b/>
                <w:sz w:val="24"/>
                <w:szCs w:val="24"/>
                <w:lang w:val="es-VE"/>
              </w:rPr>
            </w:pPr>
            <w:r w:rsidRPr="00882103">
              <w:rPr>
                <w:b/>
                <w:sz w:val="24"/>
                <w:szCs w:val="24"/>
                <w:lang w:val="es-VE"/>
              </w:rPr>
              <w:t>13</w:t>
            </w:r>
          </w:p>
        </w:tc>
        <w:tc>
          <w:tcPr>
            <w:tcW w:w="5371" w:type="dxa"/>
          </w:tcPr>
          <w:p w:rsidR="00882103" w:rsidRPr="00882103" w:rsidRDefault="00882103" w:rsidP="00882103">
            <w:pPr>
              <w:ind w:left="175"/>
              <w:rPr>
                <w:bCs/>
                <w:sz w:val="24"/>
                <w:szCs w:val="24"/>
                <w:lang w:val="pt-BR"/>
              </w:rPr>
            </w:pPr>
            <w:r w:rsidRPr="00882103">
              <w:rPr>
                <w:sz w:val="24"/>
                <w:szCs w:val="24"/>
                <w:lang w:val="es-VE"/>
              </w:rPr>
              <w:t>Frecuencia de herramientas utilizadas por los ciudadanos en el ejercicio del control fiscal.</w:t>
            </w:r>
          </w:p>
        </w:tc>
        <w:tc>
          <w:tcPr>
            <w:tcW w:w="997" w:type="dxa"/>
          </w:tcPr>
          <w:p w:rsidR="00882103" w:rsidRPr="00882103" w:rsidRDefault="00882103" w:rsidP="00882103">
            <w:pPr>
              <w:jc w:val="center"/>
              <w:rPr>
                <w:sz w:val="24"/>
                <w:szCs w:val="24"/>
                <w:lang w:val="es-VE"/>
              </w:rPr>
            </w:pPr>
            <w:r w:rsidRPr="00882103">
              <w:rPr>
                <w:sz w:val="24"/>
                <w:szCs w:val="24"/>
                <w:lang w:val="es-VE"/>
              </w:rPr>
              <w:t>59</w:t>
            </w:r>
          </w:p>
        </w:tc>
      </w:tr>
    </w:tbl>
    <w:p w:rsidR="00882103" w:rsidRPr="00882103" w:rsidRDefault="00882103" w:rsidP="00882103">
      <w:pPr>
        <w:rPr>
          <w:lang w:val="en-US"/>
        </w:rPr>
      </w:pPr>
    </w:p>
    <w:p w:rsidR="00882103" w:rsidRPr="00882103" w:rsidRDefault="00882103" w:rsidP="00882103">
      <w:pPr>
        <w:rPr>
          <w:lang w:val="en-US"/>
        </w:rPr>
      </w:pPr>
    </w:p>
    <w:p w:rsidR="00882103" w:rsidRPr="00882103" w:rsidRDefault="00882103" w:rsidP="00882103">
      <w:pPr>
        <w:rPr>
          <w:lang w:val="en-US"/>
        </w:rPr>
      </w:pPr>
    </w:p>
    <w:p w:rsidR="00882103" w:rsidRPr="00882103" w:rsidRDefault="00882103" w:rsidP="00882103">
      <w:pPr>
        <w:rPr>
          <w:lang w:val="en-US"/>
        </w:rPr>
      </w:pPr>
    </w:p>
    <w:p w:rsidR="00882103" w:rsidRPr="00882103" w:rsidRDefault="00882103" w:rsidP="00882103">
      <w:pPr>
        <w:rPr>
          <w:lang w:val="en-US"/>
        </w:rPr>
      </w:pPr>
    </w:p>
    <w:tbl>
      <w:tblPr>
        <w:tblStyle w:val="Tablaconcuadrcula"/>
        <w:tblW w:w="80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5371"/>
        <w:gridCol w:w="997"/>
      </w:tblGrid>
      <w:tr w:rsidR="00882103" w:rsidRPr="00882103" w:rsidTr="00B339E0">
        <w:tc>
          <w:tcPr>
            <w:tcW w:w="8041" w:type="dxa"/>
            <w:gridSpan w:val="3"/>
          </w:tcPr>
          <w:p w:rsidR="00882103" w:rsidRPr="00882103" w:rsidRDefault="00882103" w:rsidP="00882103">
            <w:pPr>
              <w:jc w:val="center"/>
              <w:rPr>
                <w:b/>
                <w:sz w:val="24"/>
                <w:szCs w:val="24"/>
                <w:lang w:val="es-VE"/>
              </w:rPr>
            </w:pPr>
            <w:r w:rsidRPr="00882103">
              <w:rPr>
                <w:b/>
                <w:sz w:val="24"/>
                <w:szCs w:val="24"/>
                <w:lang w:val="es-VE"/>
              </w:rPr>
              <w:lastRenderedPageBreak/>
              <w:t>ÍNDICE DE GRÁFICOS</w:t>
            </w:r>
          </w:p>
        </w:tc>
      </w:tr>
      <w:tr w:rsidR="00882103" w:rsidRPr="00882103" w:rsidTr="00B339E0">
        <w:tc>
          <w:tcPr>
            <w:tcW w:w="7044" w:type="dxa"/>
            <w:gridSpan w:val="2"/>
          </w:tcPr>
          <w:p w:rsidR="00882103" w:rsidRPr="00882103" w:rsidRDefault="00882103" w:rsidP="00882103">
            <w:pPr>
              <w:rPr>
                <w:sz w:val="24"/>
                <w:szCs w:val="24"/>
                <w:lang w:val="es-VE"/>
              </w:rPr>
            </w:pPr>
          </w:p>
        </w:tc>
        <w:tc>
          <w:tcPr>
            <w:tcW w:w="997" w:type="dxa"/>
          </w:tcPr>
          <w:p w:rsidR="00882103" w:rsidRPr="00882103" w:rsidRDefault="00882103" w:rsidP="00882103">
            <w:pPr>
              <w:jc w:val="center"/>
              <w:rPr>
                <w:sz w:val="24"/>
                <w:szCs w:val="24"/>
                <w:lang w:val="es-VE"/>
              </w:rPr>
            </w:pPr>
          </w:p>
        </w:tc>
      </w:tr>
      <w:tr w:rsidR="00882103" w:rsidRPr="00882103" w:rsidTr="00B339E0">
        <w:tc>
          <w:tcPr>
            <w:tcW w:w="7044" w:type="dxa"/>
            <w:gridSpan w:val="2"/>
          </w:tcPr>
          <w:p w:rsidR="00882103" w:rsidRPr="00882103" w:rsidRDefault="00882103" w:rsidP="00882103">
            <w:pPr>
              <w:rPr>
                <w:sz w:val="24"/>
                <w:szCs w:val="24"/>
                <w:lang w:val="es-VE"/>
              </w:rPr>
            </w:pPr>
          </w:p>
        </w:tc>
        <w:tc>
          <w:tcPr>
            <w:tcW w:w="997" w:type="dxa"/>
          </w:tcPr>
          <w:p w:rsidR="00882103" w:rsidRPr="00882103" w:rsidRDefault="00882103" w:rsidP="00882103">
            <w:pPr>
              <w:jc w:val="center"/>
              <w:rPr>
                <w:sz w:val="24"/>
                <w:szCs w:val="24"/>
                <w:lang w:val="es-VE"/>
              </w:rPr>
            </w:pPr>
          </w:p>
        </w:tc>
      </w:tr>
      <w:tr w:rsidR="00882103" w:rsidRPr="00882103" w:rsidTr="00B339E0">
        <w:tc>
          <w:tcPr>
            <w:tcW w:w="1673" w:type="dxa"/>
          </w:tcPr>
          <w:p w:rsidR="00882103" w:rsidRPr="00882103" w:rsidRDefault="00882103" w:rsidP="00882103">
            <w:pPr>
              <w:rPr>
                <w:b/>
                <w:sz w:val="24"/>
                <w:szCs w:val="24"/>
                <w:lang w:val="es-VE"/>
              </w:rPr>
            </w:pPr>
            <w:r w:rsidRPr="00882103">
              <w:rPr>
                <w:b/>
                <w:sz w:val="24"/>
                <w:szCs w:val="24"/>
                <w:lang w:val="es-VE"/>
              </w:rPr>
              <w:t>GRÁFICO Nº</w:t>
            </w:r>
          </w:p>
        </w:tc>
        <w:tc>
          <w:tcPr>
            <w:tcW w:w="5371" w:type="dxa"/>
          </w:tcPr>
          <w:p w:rsidR="00882103" w:rsidRPr="00882103" w:rsidRDefault="00882103" w:rsidP="00882103">
            <w:pPr>
              <w:rPr>
                <w:b/>
                <w:sz w:val="24"/>
                <w:szCs w:val="24"/>
                <w:lang w:val="es-VE"/>
              </w:rPr>
            </w:pPr>
          </w:p>
        </w:tc>
        <w:tc>
          <w:tcPr>
            <w:tcW w:w="997" w:type="dxa"/>
          </w:tcPr>
          <w:p w:rsidR="00882103" w:rsidRPr="00882103" w:rsidRDefault="00882103" w:rsidP="00882103">
            <w:pPr>
              <w:jc w:val="center"/>
              <w:rPr>
                <w:b/>
                <w:sz w:val="24"/>
                <w:szCs w:val="24"/>
                <w:lang w:val="es-VE"/>
              </w:rPr>
            </w:pPr>
            <w:r w:rsidRPr="00882103">
              <w:rPr>
                <w:b/>
                <w:sz w:val="24"/>
                <w:szCs w:val="24"/>
                <w:lang w:val="es-VE"/>
              </w:rPr>
              <w:t>Pág.</w:t>
            </w:r>
          </w:p>
        </w:tc>
      </w:tr>
      <w:tr w:rsidR="00882103" w:rsidRPr="00882103" w:rsidTr="00B339E0">
        <w:tc>
          <w:tcPr>
            <w:tcW w:w="1673" w:type="dxa"/>
          </w:tcPr>
          <w:p w:rsidR="00882103" w:rsidRPr="00882103" w:rsidRDefault="00882103" w:rsidP="00882103">
            <w:pPr>
              <w:ind w:left="1565" w:hanging="1134"/>
              <w:rPr>
                <w:b/>
                <w:sz w:val="24"/>
                <w:szCs w:val="24"/>
                <w:lang w:val="es-VE"/>
              </w:rPr>
            </w:pPr>
            <w:r w:rsidRPr="00882103">
              <w:rPr>
                <w:b/>
                <w:sz w:val="24"/>
                <w:szCs w:val="24"/>
                <w:lang w:val="es-VE"/>
              </w:rPr>
              <w:t xml:space="preserve">      1</w:t>
            </w:r>
          </w:p>
          <w:p w:rsidR="00882103" w:rsidRPr="00882103" w:rsidRDefault="00882103" w:rsidP="00882103">
            <w:pPr>
              <w:jc w:val="center"/>
              <w:rPr>
                <w:b/>
                <w:sz w:val="24"/>
                <w:szCs w:val="24"/>
                <w:lang w:val="es-VE"/>
              </w:rPr>
            </w:pPr>
          </w:p>
        </w:tc>
        <w:tc>
          <w:tcPr>
            <w:tcW w:w="5371" w:type="dxa"/>
          </w:tcPr>
          <w:p w:rsidR="00882103" w:rsidRPr="00882103" w:rsidRDefault="00882103" w:rsidP="00882103">
            <w:pPr>
              <w:ind w:left="175"/>
              <w:rPr>
                <w:sz w:val="24"/>
                <w:szCs w:val="24"/>
                <w:lang w:val="es-VE"/>
              </w:rPr>
            </w:pPr>
            <w:r w:rsidRPr="00882103">
              <w:rPr>
                <w:sz w:val="24"/>
                <w:szCs w:val="24"/>
                <w:lang w:val="es-VE"/>
              </w:rPr>
              <w:t>Conocimiento de la normativa vigente en las labores de control.</w:t>
            </w:r>
          </w:p>
        </w:tc>
        <w:tc>
          <w:tcPr>
            <w:tcW w:w="997" w:type="dxa"/>
          </w:tcPr>
          <w:p w:rsidR="00882103" w:rsidRPr="00882103" w:rsidRDefault="00882103" w:rsidP="00882103">
            <w:pPr>
              <w:jc w:val="center"/>
              <w:rPr>
                <w:sz w:val="24"/>
                <w:szCs w:val="24"/>
                <w:lang w:val="es-VE"/>
              </w:rPr>
            </w:pPr>
            <w:r w:rsidRPr="00882103">
              <w:rPr>
                <w:sz w:val="24"/>
                <w:szCs w:val="24"/>
                <w:lang w:val="es-VE"/>
              </w:rPr>
              <w:t>41</w:t>
            </w:r>
          </w:p>
        </w:tc>
      </w:tr>
      <w:tr w:rsidR="00882103" w:rsidRPr="00882103" w:rsidTr="00B339E0">
        <w:tc>
          <w:tcPr>
            <w:tcW w:w="1673" w:type="dxa"/>
          </w:tcPr>
          <w:p w:rsidR="00882103" w:rsidRPr="00882103" w:rsidRDefault="00882103" w:rsidP="00882103">
            <w:pPr>
              <w:jc w:val="center"/>
              <w:rPr>
                <w:b/>
                <w:sz w:val="24"/>
                <w:szCs w:val="24"/>
                <w:lang w:val="es-VE"/>
              </w:rPr>
            </w:pPr>
            <w:r w:rsidRPr="00882103">
              <w:rPr>
                <w:b/>
                <w:sz w:val="24"/>
                <w:szCs w:val="24"/>
                <w:lang w:val="es-VE"/>
              </w:rPr>
              <w:t>2</w:t>
            </w:r>
          </w:p>
        </w:tc>
        <w:tc>
          <w:tcPr>
            <w:tcW w:w="5371" w:type="dxa"/>
          </w:tcPr>
          <w:p w:rsidR="00882103" w:rsidRPr="00882103" w:rsidRDefault="00882103" w:rsidP="00882103">
            <w:pPr>
              <w:ind w:left="175"/>
              <w:rPr>
                <w:sz w:val="24"/>
                <w:szCs w:val="24"/>
                <w:lang w:val="es-VE"/>
              </w:rPr>
            </w:pPr>
            <w:r w:rsidRPr="00882103">
              <w:rPr>
                <w:sz w:val="24"/>
                <w:szCs w:val="24"/>
                <w:lang w:val="es-VE"/>
              </w:rPr>
              <w:t>Conocimiento de las normas para fomentar la participación ciudadana.</w:t>
            </w:r>
          </w:p>
        </w:tc>
        <w:tc>
          <w:tcPr>
            <w:tcW w:w="997" w:type="dxa"/>
          </w:tcPr>
          <w:p w:rsidR="00882103" w:rsidRPr="00882103" w:rsidRDefault="00882103" w:rsidP="00882103">
            <w:pPr>
              <w:jc w:val="center"/>
              <w:rPr>
                <w:sz w:val="24"/>
                <w:szCs w:val="24"/>
                <w:lang w:val="es-VE"/>
              </w:rPr>
            </w:pPr>
            <w:r w:rsidRPr="00882103">
              <w:rPr>
                <w:sz w:val="24"/>
                <w:szCs w:val="24"/>
                <w:lang w:val="es-VE"/>
              </w:rPr>
              <w:t>42</w:t>
            </w:r>
          </w:p>
        </w:tc>
      </w:tr>
      <w:tr w:rsidR="00882103" w:rsidRPr="00882103" w:rsidTr="00B339E0">
        <w:tc>
          <w:tcPr>
            <w:tcW w:w="1673" w:type="dxa"/>
          </w:tcPr>
          <w:p w:rsidR="00882103" w:rsidRPr="00882103" w:rsidRDefault="00882103" w:rsidP="00882103">
            <w:pPr>
              <w:jc w:val="center"/>
              <w:rPr>
                <w:b/>
                <w:sz w:val="24"/>
                <w:szCs w:val="24"/>
                <w:lang w:val="es-VE"/>
              </w:rPr>
            </w:pPr>
            <w:r w:rsidRPr="00882103">
              <w:rPr>
                <w:b/>
                <w:sz w:val="24"/>
                <w:szCs w:val="24"/>
                <w:lang w:val="es-VE"/>
              </w:rPr>
              <w:t>3</w:t>
            </w:r>
          </w:p>
        </w:tc>
        <w:tc>
          <w:tcPr>
            <w:tcW w:w="5371" w:type="dxa"/>
          </w:tcPr>
          <w:p w:rsidR="00882103" w:rsidRPr="00882103" w:rsidRDefault="00882103" w:rsidP="00882103">
            <w:pPr>
              <w:ind w:left="175"/>
              <w:rPr>
                <w:sz w:val="24"/>
                <w:szCs w:val="24"/>
                <w:lang w:val="es-VE"/>
              </w:rPr>
            </w:pPr>
            <w:r w:rsidRPr="00882103">
              <w:rPr>
                <w:sz w:val="24"/>
                <w:szCs w:val="24"/>
                <w:lang w:val="es-VE"/>
              </w:rPr>
              <w:t>Conocimiento de las normas generales de auditoría de estado.</w:t>
            </w:r>
          </w:p>
        </w:tc>
        <w:tc>
          <w:tcPr>
            <w:tcW w:w="997" w:type="dxa"/>
          </w:tcPr>
          <w:p w:rsidR="00882103" w:rsidRPr="00882103" w:rsidRDefault="00882103" w:rsidP="00882103">
            <w:pPr>
              <w:jc w:val="center"/>
              <w:rPr>
                <w:sz w:val="24"/>
                <w:szCs w:val="24"/>
                <w:lang w:val="es-VE"/>
              </w:rPr>
            </w:pPr>
            <w:r w:rsidRPr="00882103">
              <w:rPr>
                <w:sz w:val="24"/>
                <w:szCs w:val="24"/>
                <w:lang w:val="es-VE"/>
              </w:rPr>
              <w:t>44</w:t>
            </w:r>
          </w:p>
        </w:tc>
      </w:tr>
      <w:tr w:rsidR="00882103" w:rsidRPr="00882103" w:rsidTr="00B339E0">
        <w:tc>
          <w:tcPr>
            <w:tcW w:w="1673" w:type="dxa"/>
          </w:tcPr>
          <w:p w:rsidR="00882103" w:rsidRPr="00882103" w:rsidRDefault="00882103" w:rsidP="00882103">
            <w:pPr>
              <w:jc w:val="center"/>
              <w:rPr>
                <w:b/>
                <w:sz w:val="24"/>
                <w:szCs w:val="24"/>
                <w:lang w:val="es-VE"/>
              </w:rPr>
            </w:pPr>
            <w:r w:rsidRPr="00882103">
              <w:rPr>
                <w:b/>
                <w:sz w:val="24"/>
                <w:szCs w:val="24"/>
                <w:lang w:val="es-VE"/>
              </w:rPr>
              <w:t>4</w:t>
            </w:r>
          </w:p>
        </w:tc>
        <w:tc>
          <w:tcPr>
            <w:tcW w:w="5371" w:type="dxa"/>
          </w:tcPr>
          <w:p w:rsidR="00882103" w:rsidRPr="00882103" w:rsidRDefault="00882103" w:rsidP="00882103">
            <w:pPr>
              <w:ind w:left="175"/>
              <w:rPr>
                <w:bCs/>
                <w:sz w:val="24"/>
                <w:szCs w:val="24"/>
                <w:lang w:val="pt-BR"/>
              </w:rPr>
            </w:pPr>
            <w:proofErr w:type="spellStart"/>
            <w:r w:rsidRPr="00882103">
              <w:rPr>
                <w:bCs/>
                <w:sz w:val="24"/>
                <w:szCs w:val="24"/>
                <w:lang w:val="pt-BR"/>
              </w:rPr>
              <w:t>Frecuencia</w:t>
            </w:r>
            <w:proofErr w:type="spellEnd"/>
            <w:r w:rsidRPr="00882103">
              <w:rPr>
                <w:bCs/>
                <w:sz w:val="24"/>
                <w:szCs w:val="24"/>
                <w:lang w:val="pt-BR"/>
              </w:rPr>
              <w:t xml:space="preserve"> de </w:t>
            </w:r>
            <w:proofErr w:type="spellStart"/>
            <w:r w:rsidRPr="00882103">
              <w:rPr>
                <w:bCs/>
                <w:sz w:val="24"/>
                <w:szCs w:val="24"/>
                <w:lang w:val="pt-BR"/>
              </w:rPr>
              <w:t>conocimiento</w:t>
            </w:r>
            <w:proofErr w:type="spellEnd"/>
            <w:r w:rsidRPr="00882103">
              <w:rPr>
                <w:bCs/>
                <w:sz w:val="24"/>
                <w:szCs w:val="24"/>
                <w:lang w:val="pt-BR"/>
              </w:rPr>
              <w:t xml:space="preserve"> de incorporar a </w:t>
            </w:r>
            <w:proofErr w:type="spellStart"/>
            <w:r w:rsidRPr="00882103">
              <w:rPr>
                <w:bCs/>
                <w:sz w:val="24"/>
                <w:szCs w:val="24"/>
                <w:lang w:val="pt-BR"/>
              </w:rPr>
              <w:t>los</w:t>
            </w:r>
            <w:proofErr w:type="spellEnd"/>
            <w:r w:rsidRPr="00882103">
              <w:rPr>
                <w:bCs/>
                <w:sz w:val="24"/>
                <w:szCs w:val="24"/>
                <w:lang w:val="pt-BR"/>
              </w:rPr>
              <w:t xml:space="preserve"> </w:t>
            </w:r>
            <w:proofErr w:type="spellStart"/>
            <w:r w:rsidRPr="00882103">
              <w:rPr>
                <w:bCs/>
                <w:sz w:val="24"/>
                <w:szCs w:val="24"/>
                <w:lang w:val="pt-BR"/>
              </w:rPr>
              <w:t>ciudadanos</w:t>
            </w:r>
            <w:proofErr w:type="spellEnd"/>
            <w:r w:rsidRPr="00882103">
              <w:rPr>
                <w:bCs/>
                <w:sz w:val="24"/>
                <w:szCs w:val="24"/>
                <w:lang w:val="pt-BR"/>
              </w:rPr>
              <w:t xml:space="preserve"> </w:t>
            </w:r>
            <w:proofErr w:type="spellStart"/>
            <w:r w:rsidRPr="00882103">
              <w:rPr>
                <w:bCs/>
                <w:sz w:val="24"/>
                <w:szCs w:val="24"/>
                <w:lang w:val="pt-BR"/>
              </w:rPr>
              <w:t>en</w:t>
            </w:r>
            <w:proofErr w:type="spellEnd"/>
            <w:r w:rsidRPr="00882103">
              <w:rPr>
                <w:bCs/>
                <w:sz w:val="24"/>
                <w:szCs w:val="24"/>
                <w:lang w:val="pt-BR"/>
              </w:rPr>
              <w:t xml:space="preserve"> </w:t>
            </w:r>
            <w:proofErr w:type="spellStart"/>
            <w:r w:rsidRPr="00882103">
              <w:rPr>
                <w:bCs/>
                <w:sz w:val="24"/>
                <w:szCs w:val="24"/>
                <w:lang w:val="pt-BR"/>
              </w:rPr>
              <w:t>el</w:t>
            </w:r>
            <w:proofErr w:type="spellEnd"/>
            <w:r w:rsidRPr="00882103">
              <w:rPr>
                <w:bCs/>
                <w:sz w:val="24"/>
                <w:szCs w:val="24"/>
                <w:lang w:val="pt-BR"/>
              </w:rPr>
              <w:t xml:space="preserve"> </w:t>
            </w:r>
            <w:proofErr w:type="spellStart"/>
            <w:r w:rsidRPr="00882103">
              <w:rPr>
                <w:bCs/>
                <w:sz w:val="24"/>
                <w:szCs w:val="24"/>
                <w:lang w:val="pt-BR"/>
              </w:rPr>
              <w:t>desarrollo</w:t>
            </w:r>
            <w:proofErr w:type="spellEnd"/>
            <w:r w:rsidRPr="00882103">
              <w:rPr>
                <w:bCs/>
                <w:sz w:val="24"/>
                <w:szCs w:val="24"/>
                <w:lang w:val="pt-BR"/>
              </w:rPr>
              <w:t xml:space="preserve"> de </w:t>
            </w:r>
            <w:proofErr w:type="spellStart"/>
            <w:r w:rsidRPr="00882103">
              <w:rPr>
                <w:bCs/>
                <w:sz w:val="24"/>
                <w:szCs w:val="24"/>
                <w:lang w:val="pt-BR"/>
              </w:rPr>
              <w:t>la</w:t>
            </w:r>
            <w:proofErr w:type="spellEnd"/>
            <w:r w:rsidRPr="00882103">
              <w:rPr>
                <w:bCs/>
                <w:sz w:val="24"/>
                <w:szCs w:val="24"/>
                <w:lang w:val="pt-BR"/>
              </w:rPr>
              <w:t xml:space="preserve"> </w:t>
            </w:r>
            <w:proofErr w:type="spellStart"/>
            <w:r w:rsidRPr="00882103">
              <w:rPr>
                <w:bCs/>
                <w:sz w:val="24"/>
                <w:szCs w:val="24"/>
                <w:lang w:val="pt-BR"/>
              </w:rPr>
              <w:t>auditoría</w:t>
            </w:r>
            <w:proofErr w:type="spellEnd"/>
            <w:r w:rsidRPr="00882103">
              <w:rPr>
                <w:bCs/>
                <w:sz w:val="24"/>
                <w:szCs w:val="24"/>
                <w:lang w:val="pt-BR"/>
              </w:rPr>
              <w:t>.</w:t>
            </w:r>
          </w:p>
        </w:tc>
        <w:tc>
          <w:tcPr>
            <w:tcW w:w="997" w:type="dxa"/>
          </w:tcPr>
          <w:p w:rsidR="00882103" w:rsidRPr="00882103" w:rsidRDefault="00882103" w:rsidP="00882103">
            <w:pPr>
              <w:jc w:val="center"/>
              <w:rPr>
                <w:sz w:val="24"/>
                <w:szCs w:val="24"/>
                <w:lang w:val="es-VE"/>
              </w:rPr>
            </w:pPr>
            <w:r w:rsidRPr="00882103">
              <w:rPr>
                <w:sz w:val="24"/>
                <w:szCs w:val="24"/>
                <w:lang w:val="es-VE"/>
              </w:rPr>
              <w:t>45</w:t>
            </w:r>
          </w:p>
        </w:tc>
      </w:tr>
      <w:tr w:rsidR="00882103" w:rsidRPr="00882103" w:rsidTr="00B339E0">
        <w:tc>
          <w:tcPr>
            <w:tcW w:w="1673" w:type="dxa"/>
          </w:tcPr>
          <w:p w:rsidR="00882103" w:rsidRPr="00882103" w:rsidRDefault="00882103" w:rsidP="00882103">
            <w:pPr>
              <w:jc w:val="center"/>
              <w:rPr>
                <w:b/>
                <w:sz w:val="24"/>
                <w:szCs w:val="24"/>
                <w:lang w:val="es-VE"/>
              </w:rPr>
            </w:pPr>
            <w:r w:rsidRPr="00882103">
              <w:rPr>
                <w:b/>
                <w:sz w:val="24"/>
                <w:szCs w:val="24"/>
                <w:lang w:val="es-VE"/>
              </w:rPr>
              <w:t>5</w:t>
            </w:r>
          </w:p>
        </w:tc>
        <w:tc>
          <w:tcPr>
            <w:tcW w:w="5371" w:type="dxa"/>
          </w:tcPr>
          <w:p w:rsidR="00882103" w:rsidRPr="00882103" w:rsidRDefault="00882103" w:rsidP="00882103">
            <w:pPr>
              <w:ind w:left="175"/>
              <w:rPr>
                <w:bCs/>
                <w:sz w:val="24"/>
                <w:szCs w:val="24"/>
                <w:lang w:val="pt-BR"/>
              </w:rPr>
            </w:pPr>
            <w:proofErr w:type="spellStart"/>
            <w:r w:rsidRPr="00882103">
              <w:rPr>
                <w:bCs/>
                <w:sz w:val="24"/>
                <w:szCs w:val="24"/>
                <w:lang w:val="pt-BR"/>
              </w:rPr>
              <w:t>Conocimiento</w:t>
            </w:r>
            <w:proofErr w:type="spellEnd"/>
            <w:r w:rsidRPr="00882103">
              <w:rPr>
                <w:bCs/>
                <w:sz w:val="24"/>
                <w:szCs w:val="24"/>
                <w:lang w:val="pt-BR"/>
              </w:rPr>
              <w:t xml:space="preserve"> como integrantes </w:t>
            </w:r>
            <w:proofErr w:type="spellStart"/>
            <w:r w:rsidRPr="00882103">
              <w:rPr>
                <w:bCs/>
                <w:sz w:val="24"/>
                <w:szCs w:val="24"/>
                <w:lang w:val="pt-BR"/>
              </w:rPr>
              <w:t>del</w:t>
            </w:r>
            <w:proofErr w:type="spellEnd"/>
            <w:r w:rsidRPr="00882103">
              <w:rPr>
                <w:bCs/>
                <w:sz w:val="24"/>
                <w:szCs w:val="24"/>
                <w:lang w:val="pt-BR"/>
              </w:rPr>
              <w:t xml:space="preserve"> Sistema Nacional de </w:t>
            </w:r>
            <w:proofErr w:type="spellStart"/>
            <w:r w:rsidRPr="00882103">
              <w:rPr>
                <w:bCs/>
                <w:sz w:val="24"/>
                <w:szCs w:val="24"/>
                <w:lang w:val="pt-BR"/>
              </w:rPr>
              <w:t>Control</w:t>
            </w:r>
            <w:proofErr w:type="spellEnd"/>
            <w:r w:rsidRPr="00882103">
              <w:rPr>
                <w:bCs/>
                <w:sz w:val="24"/>
                <w:szCs w:val="24"/>
                <w:lang w:val="pt-BR"/>
              </w:rPr>
              <w:t xml:space="preserve"> Fiscal. </w:t>
            </w:r>
          </w:p>
        </w:tc>
        <w:tc>
          <w:tcPr>
            <w:tcW w:w="997" w:type="dxa"/>
          </w:tcPr>
          <w:p w:rsidR="00882103" w:rsidRPr="00882103" w:rsidRDefault="00882103" w:rsidP="00882103">
            <w:pPr>
              <w:jc w:val="center"/>
              <w:rPr>
                <w:sz w:val="24"/>
                <w:szCs w:val="24"/>
                <w:lang w:val="es-VE"/>
              </w:rPr>
            </w:pPr>
            <w:r w:rsidRPr="00882103">
              <w:rPr>
                <w:sz w:val="24"/>
                <w:szCs w:val="24"/>
                <w:lang w:val="es-VE"/>
              </w:rPr>
              <w:t>47</w:t>
            </w:r>
          </w:p>
        </w:tc>
      </w:tr>
      <w:tr w:rsidR="00882103" w:rsidRPr="00882103" w:rsidTr="00B339E0">
        <w:tc>
          <w:tcPr>
            <w:tcW w:w="1673" w:type="dxa"/>
          </w:tcPr>
          <w:p w:rsidR="00882103" w:rsidRPr="00882103" w:rsidRDefault="00882103" w:rsidP="00882103">
            <w:pPr>
              <w:jc w:val="center"/>
              <w:rPr>
                <w:b/>
                <w:sz w:val="24"/>
                <w:szCs w:val="24"/>
                <w:lang w:val="es-VE"/>
              </w:rPr>
            </w:pPr>
            <w:r w:rsidRPr="00882103">
              <w:rPr>
                <w:b/>
                <w:sz w:val="24"/>
                <w:szCs w:val="24"/>
                <w:lang w:val="es-VE"/>
              </w:rPr>
              <w:t>6</w:t>
            </w:r>
          </w:p>
        </w:tc>
        <w:tc>
          <w:tcPr>
            <w:tcW w:w="5371" w:type="dxa"/>
          </w:tcPr>
          <w:p w:rsidR="00882103" w:rsidRPr="00882103" w:rsidRDefault="00882103" w:rsidP="00882103">
            <w:pPr>
              <w:ind w:left="175"/>
              <w:rPr>
                <w:bCs/>
                <w:sz w:val="24"/>
                <w:szCs w:val="24"/>
                <w:lang w:val="pt-BR"/>
              </w:rPr>
            </w:pPr>
            <w:proofErr w:type="spellStart"/>
            <w:r w:rsidRPr="00882103">
              <w:rPr>
                <w:bCs/>
                <w:sz w:val="24"/>
                <w:szCs w:val="24"/>
                <w:lang w:val="pt-BR"/>
              </w:rPr>
              <w:t>Conocimiento</w:t>
            </w:r>
            <w:proofErr w:type="spellEnd"/>
            <w:r w:rsidRPr="00882103">
              <w:rPr>
                <w:bCs/>
                <w:sz w:val="24"/>
                <w:szCs w:val="24"/>
                <w:lang w:val="pt-BR"/>
              </w:rPr>
              <w:t xml:space="preserve"> sobre </w:t>
            </w:r>
            <w:proofErr w:type="spellStart"/>
            <w:r w:rsidRPr="00882103">
              <w:rPr>
                <w:bCs/>
                <w:sz w:val="24"/>
                <w:szCs w:val="24"/>
                <w:lang w:val="pt-BR"/>
              </w:rPr>
              <w:t>las</w:t>
            </w:r>
            <w:proofErr w:type="spellEnd"/>
            <w:r w:rsidRPr="00882103">
              <w:rPr>
                <w:bCs/>
                <w:sz w:val="24"/>
                <w:szCs w:val="24"/>
                <w:lang w:val="pt-BR"/>
              </w:rPr>
              <w:t xml:space="preserve"> </w:t>
            </w:r>
            <w:proofErr w:type="spellStart"/>
            <w:r w:rsidRPr="00882103">
              <w:rPr>
                <w:bCs/>
                <w:sz w:val="24"/>
                <w:szCs w:val="24"/>
                <w:lang w:val="pt-BR"/>
              </w:rPr>
              <w:t>necesidades</w:t>
            </w:r>
            <w:proofErr w:type="spellEnd"/>
            <w:r w:rsidRPr="00882103">
              <w:rPr>
                <w:bCs/>
                <w:sz w:val="24"/>
                <w:szCs w:val="24"/>
                <w:lang w:val="pt-BR"/>
              </w:rPr>
              <w:t xml:space="preserve"> de </w:t>
            </w:r>
            <w:proofErr w:type="spellStart"/>
            <w:r w:rsidRPr="00882103">
              <w:rPr>
                <w:bCs/>
                <w:sz w:val="24"/>
                <w:szCs w:val="24"/>
                <w:lang w:val="pt-BR"/>
              </w:rPr>
              <w:t>su</w:t>
            </w:r>
            <w:proofErr w:type="spellEnd"/>
            <w:r w:rsidRPr="00882103">
              <w:rPr>
                <w:bCs/>
                <w:sz w:val="24"/>
                <w:szCs w:val="24"/>
                <w:lang w:val="pt-BR"/>
              </w:rPr>
              <w:t xml:space="preserve"> </w:t>
            </w:r>
            <w:proofErr w:type="spellStart"/>
            <w:r w:rsidRPr="00882103">
              <w:rPr>
                <w:bCs/>
                <w:sz w:val="24"/>
                <w:szCs w:val="24"/>
                <w:lang w:val="pt-BR"/>
              </w:rPr>
              <w:t>comunidad</w:t>
            </w:r>
            <w:proofErr w:type="spellEnd"/>
            <w:r w:rsidRPr="00882103">
              <w:rPr>
                <w:bCs/>
                <w:sz w:val="24"/>
                <w:szCs w:val="24"/>
                <w:lang w:val="pt-BR"/>
              </w:rPr>
              <w:t xml:space="preserve"> y </w:t>
            </w:r>
            <w:proofErr w:type="spellStart"/>
            <w:r w:rsidRPr="00882103">
              <w:rPr>
                <w:bCs/>
                <w:sz w:val="24"/>
                <w:szCs w:val="24"/>
                <w:lang w:val="pt-BR"/>
              </w:rPr>
              <w:t>la</w:t>
            </w:r>
            <w:proofErr w:type="spellEnd"/>
            <w:r w:rsidRPr="00882103">
              <w:rPr>
                <w:bCs/>
                <w:sz w:val="24"/>
                <w:szCs w:val="24"/>
                <w:lang w:val="pt-BR"/>
              </w:rPr>
              <w:t xml:space="preserve"> </w:t>
            </w:r>
            <w:proofErr w:type="spellStart"/>
            <w:r w:rsidRPr="00882103">
              <w:rPr>
                <w:bCs/>
                <w:sz w:val="24"/>
                <w:szCs w:val="24"/>
                <w:lang w:val="pt-BR"/>
              </w:rPr>
              <w:t>calidad</w:t>
            </w:r>
            <w:proofErr w:type="spellEnd"/>
            <w:r w:rsidRPr="00882103">
              <w:rPr>
                <w:bCs/>
                <w:sz w:val="24"/>
                <w:szCs w:val="24"/>
                <w:lang w:val="pt-BR"/>
              </w:rPr>
              <w:t xml:space="preserve"> de </w:t>
            </w:r>
            <w:proofErr w:type="spellStart"/>
            <w:r w:rsidRPr="00882103">
              <w:rPr>
                <w:bCs/>
                <w:sz w:val="24"/>
                <w:szCs w:val="24"/>
                <w:lang w:val="pt-BR"/>
              </w:rPr>
              <w:t>los</w:t>
            </w:r>
            <w:proofErr w:type="spellEnd"/>
            <w:r w:rsidRPr="00882103">
              <w:rPr>
                <w:bCs/>
                <w:sz w:val="24"/>
                <w:szCs w:val="24"/>
                <w:lang w:val="pt-BR"/>
              </w:rPr>
              <w:t xml:space="preserve"> </w:t>
            </w:r>
            <w:proofErr w:type="spellStart"/>
            <w:r w:rsidRPr="00882103">
              <w:rPr>
                <w:bCs/>
                <w:sz w:val="24"/>
                <w:szCs w:val="24"/>
                <w:lang w:val="pt-BR"/>
              </w:rPr>
              <w:t>servicios</w:t>
            </w:r>
            <w:proofErr w:type="spellEnd"/>
            <w:r w:rsidRPr="00882103">
              <w:rPr>
                <w:bCs/>
                <w:sz w:val="24"/>
                <w:szCs w:val="24"/>
                <w:lang w:val="pt-BR"/>
              </w:rPr>
              <w:t xml:space="preserve"> prestados por </w:t>
            </w:r>
            <w:proofErr w:type="spellStart"/>
            <w:r w:rsidRPr="00882103">
              <w:rPr>
                <w:bCs/>
                <w:sz w:val="24"/>
                <w:szCs w:val="24"/>
                <w:lang w:val="pt-BR"/>
              </w:rPr>
              <w:t>los</w:t>
            </w:r>
            <w:proofErr w:type="spellEnd"/>
            <w:r w:rsidRPr="00882103">
              <w:rPr>
                <w:bCs/>
                <w:sz w:val="24"/>
                <w:szCs w:val="24"/>
                <w:lang w:val="pt-BR"/>
              </w:rPr>
              <w:t xml:space="preserve"> </w:t>
            </w:r>
            <w:proofErr w:type="spellStart"/>
            <w:r w:rsidRPr="00882103">
              <w:rPr>
                <w:bCs/>
                <w:sz w:val="24"/>
                <w:szCs w:val="24"/>
                <w:lang w:val="pt-BR"/>
              </w:rPr>
              <w:t>órganos</w:t>
            </w:r>
            <w:proofErr w:type="spellEnd"/>
            <w:r w:rsidRPr="00882103">
              <w:rPr>
                <w:bCs/>
                <w:sz w:val="24"/>
                <w:szCs w:val="24"/>
                <w:lang w:val="pt-BR"/>
              </w:rPr>
              <w:t xml:space="preserve"> y entes </w:t>
            </w:r>
            <w:proofErr w:type="spellStart"/>
            <w:r w:rsidRPr="00882103">
              <w:rPr>
                <w:bCs/>
                <w:sz w:val="24"/>
                <w:szCs w:val="24"/>
                <w:lang w:val="pt-BR"/>
              </w:rPr>
              <w:t>del</w:t>
            </w:r>
            <w:proofErr w:type="spellEnd"/>
            <w:r w:rsidRPr="00882103">
              <w:rPr>
                <w:bCs/>
                <w:sz w:val="24"/>
                <w:szCs w:val="24"/>
                <w:lang w:val="pt-BR"/>
              </w:rPr>
              <w:t xml:space="preserve"> sector público</w:t>
            </w:r>
            <w:r w:rsidRPr="00882103">
              <w:rPr>
                <w:sz w:val="24"/>
                <w:szCs w:val="24"/>
                <w:lang w:val="es-VE"/>
              </w:rPr>
              <w:t>.</w:t>
            </w:r>
          </w:p>
        </w:tc>
        <w:tc>
          <w:tcPr>
            <w:tcW w:w="997" w:type="dxa"/>
          </w:tcPr>
          <w:p w:rsidR="00882103" w:rsidRPr="00882103" w:rsidRDefault="00882103" w:rsidP="00882103">
            <w:pPr>
              <w:jc w:val="center"/>
              <w:rPr>
                <w:sz w:val="24"/>
                <w:szCs w:val="24"/>
                <w:lang w:val="es-VE"/>
              </w:rPr>
            </w:pPr>
            <w:r w:rsidRPr="00882103">
              <w:rPr>
                <w:sz w:val="24"/>
                <w:szCs w:val="24"/>
                <w:lang w:val="es-VE"/>
              </w:rPr>
              <w:t>48</w:t>
            </w:r>
          </w:p>
        </w:tc>
      </w:tr>
      <w:tr w:rsidR="00882103" w:rsidRPr="00882103" w:rsidTr="00B339E0">
        <w:tc>
          <w:tcPr>
            <w:tcW w:w="1673" w:type="dxa"/>
          </w:tcPr>
          <w:p w:rsidR="00882103" w:rsidRPr="00882103" w:rsidRDefault="00882103" w:rsidP="00882103">
            <w:pPr>
              <w:jc w:val="center"/>
              <w:rPr>
                <w:b/>
                <w:sz w:val="24"/>
                <w:szCs w:val="24"/>
                <w:lang w:val="es-VE"/>
              </w:rPr>
            </w:pPr>
            <w:r w:rsidRPr="00882103">
              <w:rPr>
                <w:b/>
                <w:sz w:val="24"/>
                <w:szCs w:val="24"/>
                <w:lang w:val="es-VE"/>
              </w:rPr>
              <w:t>7</w:t>
            </w:r>
          </w:p>
        </w:tc>
        <w:tc>
          <w:tcPr>
            <w:tcW w:w="5371" w:type="dxa"/>
          </w:tcPr>
          <w:p w:rsidR="00882103" w:rsidRPr="00882103" w:rsidRDefault="00882103" w:rsidP="00882103">
            <w:pPr>
              <w:ind w:left="175"/>
              <w:rPr>
                <w:sz w:val="24"/>
                <w:szCs w:val="24"/>
                <w:lang w:val="es-VE"/>
              </w:rPr>
            </w:pPr>
            <w:r w:rsidRPr="00882103">
              <w:rPr>
                <w:sz w:val="24"/>
                <w:szCs w:val="24"/>
                <w:lang w:val="es-VE"/>
              </w:rPr>
              <w:t xml:space="preserve">Inclusión de ciudadanos en la planificación de las actuaciones fiscales.                            </w:t>
            </w:r>
          </w:p>
        </w:tc>
        <w:tc>
          <w:tcPr>
            <w:tcW w:w="997" w:type="dxa"/>
          </w:tcPr>
          <w:p w:rsidR="00882103" w:rsidRPr="00882103" w:rsidRDefault="00882103" w:rsidP="00882103">
            <w:pPr>
              <w:jc w:val="center"/>
              <w:rPr>
                <w:sz w:val="24"/>
                <w:szCs w:val="24"/>
                <w:lang w:val="es-VE"/>
              </w:rPr>
            </w:pPr>
            <w:r w:rsidRPr="00882103">
              <w:rPr>
                <w:sz w:val="24"/>
                <w:szCs w:val="24"/>
                <w:lang w:val="es-VE"/>
              </w:rPr>
              <w:t>50</w:t>
            </w:r>
          </w:p>
        </w:tc>
      </w:tr>
      <w:tr w:rsidR="00882103" w:rsidRPr="00882103" w:rsidTr="00B339E0">
        <w:tc>
          <w:tcPr>
            <w:tcW w:w="1673" w:type="dxa"/>
          </w:tcPr>
          <w:p w:rsidR="00882103" w:rsidRPr="00882103" w:rsidRDefault="00882103" w:rsidP="00882103">
            <w:pPr>
              <w:jc w:val="center"/>
              <w:rPr>
                <w:b/>
                <w:sz w:val="24"/>
                <w:szCs w:val="24"/>
                <w:lang w:val="es-VE"/>
              </w:rPr>
            </w:pPr>
            <w:r w:rsidRPr="00882103">
              <w:rPr>
                <w:b/>
                <w:sz w:val="24"/>
                <w:szCs w:val="24"/>
                <w:lang w:val="es-VE"/>
              </w:rPr>
              <w:t>8</w:t>
            </w:r>
          </w:p>
        </w:tc>
        <w:tc>
          <w:tcPr>
            <w:tcW w:w="5371" w:type="dxa"/>
          </w:tcPr>
          <w:p w:rsidR="00882103" w:rsidRPr="00882103" w:rsidRDefault="00882103" w:rsidP="00882103">
            <w:pPr>
              <w:ind w:left="175"/>
              <w:rPr>
                <w:b/>
                <w:sz w:val="24"/>
                <w:szCs w:val="24"/>
                <w:lang w:val="es-VE"/>
              </w:rPr>
            </w:pPr>
            <w:r w:rsidRPr="00882103">
              <w:rPr>
                <w:sz w:val="24"/>
                <w:szCs w:val="24"/>
                <w:lang w:val="es-VE"/>
              </w:rPr>
              <w:t>Información y capacitación para ejercer control de la gestión pública.</w:t>
            </w:r>
          </w:p>
        </w:tc>
        <w:tc>
          <w:tcPr>
            <w:tcW w:w="997" w:type="dxa"/>
          </w:tcPr>
          <w:p w:rsidR="00882103" w:rsidRPr="00882103" w:rsidRDefault="00882103" w:rsidP="00882103">
            <w:pPr>
              <w:jc w:val="center"/>
              <w:rPr>
                <w:sz w:val="24"/>
                <w:szCs w:val="24"/>
                <w:lang w:val="es-VE"/>
              </w:rPr>
            </w:pPr>
            <w:r w:rsidRPr="00882103">
              <w:rPr>
                <w:sz w:val="24"/>
                <w:szCs w:val="24"/>
                <w:lang w:val="es-VE"/>
              </w:rPr>
              <w:t>52</w:t>
            </w:r>
          </w:p>
        </w:tc>
      </w:tr>
      <w:tr w:rsidR="00882103" w:rsidRPr="00882103" w:rsidTr="00B339E0">
        <w:tc>
          <w:tcPr>
            <w:tcW w:w="1673" w:type="dxa"/>
          </w:tcPr>
          <w:p w:rsidR="00882103" w:rsidRPr="00882103" w:rsidRDefault="00882103" w:rsidP="00882103">
            <w:pPr>
              <w:jc w:val="center"/>
              <w:rPr>
                <w:b/>
                <w:sz w:val="24"/>
                <w:szCs w:val="24"/>
                <w:lang w:val="es-VE"/>
              </w:rPr>
            </w:pPr>
            <w:r w:rsidRPr="00882103">
              <w:rPr>
                <w:b/>
                <w:sz w:val="24"/>
                <w:szCs w:val="24"/>
                <w:lang w:val="es-VE"/>
              </w:rPr>
              <w:t>9</w:t>
            </w:r>
          </w:p>
        </w:tc>
        <w:tc>
          <w:tcPr>
            <w:tcW w:w="5371" w:type="dxa"/>
          </w:tcPr>
          <w:p w:rsidR="00882103" w:rsidRPr="00882103" w:rsidRDefault="00882103" w:rsidP="00882103">
            <w:pPr>
              <w:ind w:left="175"/>
              <w:rPr>
                <w:b/>
                <w:sz w:val="24"/>
                <w:szCs w:val="24"/>
                <w:lang w:val="es-VE"/>
              </w:rPr>
            </w:pPr>
            <w:r w:rsidRPr="00882103">
              <w:rPr>
                <w:sz w:val="24"/>
                <w:szCs w:val="24"/>
                <w:lang w:val="es-VE"/>
              </w:rPr>
              <w:t>Interés en los ciudadanos sobre su participación en las actuaciones de control.</w:t>
            </w:r>
          </w:p>
        </w:tc>
        <w:tc>
          <w:tcPr>
            <w:tcW w:w="997" w:type="dxa"/>
          </w:tcPr>
          <w:p w:rsidR="00882103" w:rsidRPr="00882103" w:rsidRDefault="00882103" w:rsidP="00882103">
            <w:pPr>
              <w:jc w:val="center"/>
              <w:rPr>
                <w:sz w:val="24"/>
                <w:szCs w:val="24"/>
                <w:lang w:val="es-VE"/>
              </w:rPr>
            </w:pPr>
            <w:r w:rsidRPr="00882103">
              <w:rPr>
                <w:sz w:val="24"/>
                <w:szCs w:val="24"/>
                <w:lang w:val="es-VE"/>
              </w:rPr>
              <w:t>53</w:t>
            </w:r>
          </w:p>
        </w:tc>
      </w:tr>
      <w:tr w:rsidR="00882103" w:rsidRPr="00882103" w:rsidTr="00B339E0">
        <w:tc>
          <w:tcPr>
            <w:tcW w:w="1673" w:type="dxa"/>
          </w:tcPr>
          <w:p w:rsidR="00882103" w:rsidRPr="00882103" w:rsidRDefault="00882103" w:rsidP="00882103">
            <w:pPr>
              <w:jc w:val="center"/>
              <w:rPr>
                <w:b/>
                <w:sz w:val="24"/>
                <w:szCs w:val="24"/>
                <w:lang w:val="es-VE"/>
              </w:rPr>
            </w:pPr>
            <w:r w:rsidRPr="00882103">
              <w:rPr>
                <w:b/>
                <w:sz w:val="24"/>
                <w:szCs w:val="24"/>
                <w:lang w:val="es-VE"/>
              </w:rPr>
              <w:t>10</w:t>
            </w:r>
          </w:p>
        </w:tc>
        <w:tc>
          <w:tcPr>
            <w:tcW w:w="5371" w:type="dxa"/>
          </w:tcPr>
          <w:p w:rsidR="00882103" w:rsidRPr="00882103" w:rsidRDefault="00882103" w:rsidP="00882103">
            <w:pPr>
              <w:ind w:left="175"/>
              <w:rPr>
                <w:sz w:val="24"/>
                <w:szCs w:val="24"/>
                <w:lang w:val="es-VE"/>
              </w:rPr>
            </w:pPr>
            <w:r w:rsidRPr="00882103">
              <w:rPr>
                <w:sz w:val="24"/>
                <w:szCs w:val="24"/>
                <w:lang w:val="es-VE"/>
              </w:rPr>
              <w:t>Capacitación en las labores de control.</w:t>
            </w:r>
          </w:p>
        </w:tc>
        <w:tc>
          <w:tcPr>
            <w:tcW w:w="997" w:type="dxa"/>
          </w:tcPr>
          <w:p w:rsidR="00882103" w:rsidRPr="00882103" w:rsidRDefault="00882103" w:rsidP="00882103">
            <w:pPr>
              <w:jc w:val="center"/>
              <w:rPr>
                <w:sz w:val="24"/>
                <w:szCs w:val="24"/>
                <w:lang w:val="es-VE"/>
              </w:rPr>
            </w:pPr>
            <w:r w:rsidRPr="00882103">
              <w:rPr>
                <w:sz w:val="24"/>
                <w:szCs w:val="24"/>
                <w:lang w:val="es-VE"/>
              </w:rPr>
              <w:t>55</w:t>
            </w:r>
          </w:p>
        </w:tc>
      </w:tr>
      <w:tr w:rsidR="00882103" w:rsidRPr="00882103" w:rsidTr="00B339E0">
        <w:tc>
          <w:tcPr>
            <w:tcW w:w="1673" w:type="dxa"/>
          </w:tcPr>
          <w:p w:rsidR="00882103" w:rsidRPr="00882103" w:rsidRDefault="00882103" w:rsidP="00882103">
            <w:pPr>
              <w:jc w:val="center"/>
              <w:rPr>
                <w:b/>
                <w:sz w:val="24"/>
                <w:szCs w:val="24"/>
                <w:lang w:val="es-VE"/>
              </w:rPr>
            </w:pPr>
            <w:r w:rsidRPr="00882103">
              <w:rPr>
                <w:b/>
                <w:sz w:val="24"/>
                <w:szCs w:val="24"/>
                <w:lang w:val="es-VE"/>
              </w:rPr>
              <w:t>11</w:t>
            </w:r>
          </w:p>
        </w:tc>
        <w:tc>
          <w:tcPr>
            <w:tcW w:w="5371" w:type="dxa"/>
          </w:tcPr>
          <w:p w:rsidR="00882103" w:rsidRPr="00882103" w:rsidRDefault="00882103" w:rsidP="00882103">
            <w:pPr>
              <w:ind w:left="175"/>
              <w:rPr>
                <w:bCs/>
                <w:sz w:val="24"/>
                <w:szCs w:val="24"/>
                <w:lang w:val="pt-BR"/>
              </w:rPr>
            </w:pPr>
            <w:r w:rsidRPr="00882103">
              <w:rPr>
                <w:sz w:val="24"/>
                <w:szCs w:val="24"/>
                <w:lang w:val="es-VE"/>
              </w:rPr>
              <w:t>Formación en las labores de control.</w:t>
            </w:r>
          </w:p>
        </w:tc>
        <w:tc>
          <w:tcPr>
            <w:tcW w:w="997" w:type="dxa"/>
          </w:tcPr>
          <w:p w:rsidR="00882103" w:rsidRPr="00882103" w:rsidRDefault="00882103" w:rsidP="00882103">
            <w:pPr>
              <w:jc w:val="center"/>
              <w:rPr>
                <w:sz w:val="24"/>
                <w:szCs w:val="24"/>
                <w:lang w:val="es-VE"/>
              </w:rPr>
            </w:pPr>
            <w:r w:rsidRPr="00882103">
              <w:rPr>
                <w:sz w:val="24"/>
                <w:szCs w:val="24"/>
                <w:lang w:val="es-VE"/>
              </w:rPr>
              <w:t>56</w:t>
            </w:r>
          </w:p>
        </w:tc>
      </w:tr>
      <w:tr w:rsidR="00882103" w:rsidRPr="00882103" w:rsidTr="00B339E0">
        <w:tc>
          <w:tcPr>
            <w:tcW w:w="1673" w:type="dxa"/>
          </w:tcPr>
          <w:p w:rsidR="00882103" w:rsidRPr="00882103" w:rsidRDefault="00882103" w:rsidP="00882103">
            <w:pPr>
              <w:jc w:val="center"/>
              <w:rPr>
                <w:b/>
                <w:sz w:val="24"/>
                <w:szCs w:val="24"/>
                <w:lang w:val="es-VE"/>
              </w:rPr>
            </w:pPr>
            <w:r w:rsidRPr="00882103">
              <w:rPr>
                <w:b/>
                <w:sz w:val="24"/>
                <w:szCs w:val="24"/>
                <w:lang w:val="es-VE"/>
              </w:rPr>
              <w:t>12</w:t>
            </w:r>
          </w:p>
        </w:tc>
        <w:tc>
          <w:tcPr>
            <w:tcW w:w="5371" w:type="dxa"/>
          </w:tcPr>
          <w:p w:rsidR="00882103" w:rsidRPr="00882103" w:rsidRDefault="00882103" w:rsidP="00882103">
            <w:pPr>
              <w:ind w:left="175"/>
              <w:rPr>
                <w:bCs/>
                <w:sz w:val="24"/>
                <w:szCs w:val="24"/>
                <w:lang w:val="pt-BR"/>
              </w:rPr>
            </w:pPr>
            <w:r w:rsidRPr="00882103">
              <w:rPr>
                <w:sz w:val="24"/>
                <w:szCs w:val="24"/>
                <w:lang w:val="es-VE"/>
              </w:rPr>
              <w:t>Mecanismo de participación ciudadana como alternativa de seguimiento y evaluación de la gestión pública.</w:t>
            </w:r>
          </w:p>
        </w:tc>
        <w:tc>
          <w:tcPr>
            <w:tcW w:w="997" w:type="dxa"/>
          </w:tcPr>
          <w:p w:rsidR="00882103" w:rsidRPr="00882103" w:rsidRDefault="00882103" w:rsidP="00882103">
            <w:pPr>
              <w:jc w:val="center"/>
              <w:rPr>
                <w:sz w:val="24"/>
                <w:szCs w:val="24"/>
                <w:lang w:val="es-VE"/>
              </w:rPr>
            </w:pPr>
            <w:r w:rsidRPr="00882103">
              <w:rPr>
                <w:sz w:val="24"/>
                <w:szCs w:val="24"/>
                <w:lang w:val="es-VE"/>
              </w:rPr>
              <w:t>58</w:t>
            </w:r>
          </w:p>
        </w:tc>
      </w:tr>
      <w:tr w:rsidR="00882103" w:rsidRPr="00882103" w:rsidTr="00B339E0">
        <w:tc>
          <w:tcPr>
            <w:tcW w:w="1673" w:type="dxa"/>
          </w:tcPr>
          <w:p w:rsidR="00882103" w:rsidRPr="00882103" w:rsidRDefault="00882103" w:rsidP="00882103">
            <w:pPr>
              <w:jc w:val="center"/>
              <w:rPr>
                <w:b/>
                <w:sz w:val="24"/>
                <w:szCs w:val="24"/>
                <w:lang w:val="es-VE"/>
              </w:rPr>
            </w:pPr>
            <w:r w:rsidRPr="00882103">
              <w:rPr>
                <w:b/>
                <w:sz w:val="24"/>
                <w:szCs w:val="24"/>
                <w:lang w:val="es-VE"/>
              </w:rPr>
              <w:t>13</w:t>
            </w:r>
          </w:p>
        </w:tc>
        <w:tc>
          <w:tcPr>
            <w:tcW w:w="5371" w:type="dxa"/>
          </w:tcPr>
          <w:p w:rsidR="00882103" w:rsidRPr="00882103" w:rsidRDefault="00882103" w:rsidP="00882103">
            <w:pPr>
              <w:ind w:left="175"/>
              <w:rPr>
                <w:bCs/>
                <w:sz w:val="24"/>
                <w:szCs w:val="24"/>
                <w:lang w:val="pt-BR"/>
              </w:rPr>
            </w:pPr>
            <w:r w:rsidRPr="00882103">
              <w:rPr>
                <w:sz w:val="24"/>
                <w:szCs w:val="24"/>
                <w:lang w:val="es-VE"/>
              </w:rPr>
              <w:t>Herramientas utilizadas por los ciudadanos en el ejercicio del control fiscal.</w:t>
            </w:r>
          </w:p>
        </w:tc>
        <w:tc>
          <w:tcPr>
            <w:tcW w:w="997" w:type="dxa"/>
          </w:tcPr>
          <w:p w:rsidR="00882103" w:rsidRPr="00882103" w:rsidRDefault="00882103" w:rsidP="00882103">
            <w:pPr>
              <w:jc w:val="center"/>
              <w:rPr>
                <w:sz w:val="24"/>
                <w:szCs w:val="24"/>
                <w:lang w:val="es-VE"/>
              </w:rPr>
            </w:pPr>
            <w:r w:rsidRPr="00882103">
              <w:rPr>
                <w:sz w:val="24"/>
                <w:szCs w:val="24"/>
                <w:lang w:val="es-VE"/>
              </w:rPr>
              <w:t>59</w:t>
            </w:r>
          </w:p>
        </w:tc>
      </w:tr>
    </w:tbl>
    <w:p w:rsidR="00882103" w:rsidRPr="00882103" w:rsidRDefault="00882103" w:rsidP="00882103">
      <w:pPr>
        <w:rPr>
          <w:lang w:val="en-US"/>
        </w:rPr>
      </w:pPr>
    </w:p>
    <w:p w:rsidR="00882103" w:rsidRDefault="00882103" w:rsidP="007904FB">
      <w:pPr>
        <w:spacing w:after="0" w:line="240" w:lineRule="auto"/>
        <w:jc w:val="center"/>
        <w:rPr>
          <w:rFonts w:ascii="Times New Roman" w:hAnsi="Times New Roman" w:cs="Times New Roman"/>
          <w:b/>
          <w:sz w:val="24"/>
          <w:szCs w:val="24"/>
          <w:lang w:val="en-US"/>
        </w:rPr>
      </w:pPr>
    </w:p>
    <w:p w:rsidR="00882103" w:rsidRDefault="00882103" w:rsidP="007904FB">
      <w:pPr>
        <w:spacing w:after="0" w:line="240" w:lineRule="auto"/>
        <w:jc w:val="center"/>
        <w:rPr>
          <w:rFonts w:ascii="Times New Roman" w:hAnsi="Times New Roman" w:cs="Times New Roman"/>
          <w:b/>
          <w:sz w:val="24"/>
          <w:szCs w:val="24"/>
          <w:lang w:val="en-US"/>
        </w:rPr>
      </w:pPr>
    </w:p>
    <w:p w:rsidR="00882103" w:rsidRDefault="00882103" w:rsidP="007904FB">
      <w:pPr>
        <w:spacing w:after="0" w:line="240" w:lineRule="auto"/>
        <w:jc w:val="center"/>
        <w:rPr>
          <w:rFonts w:ascii="Times New Roman" w:hAnsi="Times New Roman" w:cs="Times New Roman"/>
          <w:b/>
          <w:sz w:val="24"/>
          <w:szCs w:val="24"/>
          <w:lang w:val="en-US"/>
        </w:rPr>
      </w:pPr>
    </w:p>
    <w:p w:rsidR="00882103" w:rsidRDefault="00882103" w:rsidP="007904FB">
      <w:pPr>
        <w:spacing w:after="0" w:line="240" w:lineRule="auto"/>
        <w:jc w:val="center"/>
        <w:rPr>
          <w:rFonts w:ascii="Times New Roman" w:hAnsi="Times New Roman" w:cs="Times New Roman"/>
          <w:b/>
          <w:sz w:val="24"/>
          <w:szCs w:val="24"/>
          <w:lang w:val="en-US"/>
        </w:rPr>
      </w:pPr>
    </w:p>
    <w:p w:rsidR="00882103" w:rsidRDefault="00882103" w:rsidP="007904FB">
      <w:pPr>
        <w:spacing w:after="0" w:line="240" w:lineRule="auto"/>
        <w:jc w:val="center"/>
        <w:rPr>
          <w:rFonts w:ascii="Times New Roman" w:hAnsi="Times New Roman" w:cs="Times New Roman"/>
          <w:b/>
          <w:sz w:val="24"/>
          <w:szCs w:val="24"/>
          <w:lang w:val="en-US"/>
        </w:rPr>
      </w:pPr>
    </w:p>
    <w:p w:rsidR="00882103" w:rsidRDefault="00882103" w:rsidP="007904FB">
      <w:pPr>
        <w:spacing w:after="0" w:line="240" w:lineRule="auto"/>
        <w:jc w:val="center"/>
        <w:rPr>
          <w:rFonts w:ascii="Times New Roman" w:hAnsi="Times New Roman" w:cs="Times New Roman"/>
          <w:b/>
          <w:sz w:val="24"/>
          <w:szCs w:val="24"/>
          <w:lang w:val="en-US"/>
        </w:rPr>
      </w:pPr>
    </w:p>
    <w:p w:rsidR="00882103" w:rsidRDefault="00882103" w:rsidP="00882103">
      <w:pPr>
        <w:tabs>
          <w:tab w:val="left" w:pos="3235"/>
        </w:tabs>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b/>
      </w:r>
    </w:p>
    <w:p w:rsidR="00882103" w:rsidRDefault="00882103" w:rsidP="007904FB">
      <w:pPr>
        <w:spacing w:after="0" w:line="240" w:lineRule="auto"/>
        <w:jc w:val="center"/>
        <w:rPr>
          <w:rFonts w:ascii="Times New Roman" w:hAnsi="Times New Roman" w:cs="Times New Roman"/>
          <w:b/>
          <w:sz w:val="24"/>
          <w:szCs w:val="24"/>
          <w:lang w:val="en-US"/>
        </w:rPr>
      </w:pPr>
    </w:p>
    <w:p w:rsidR="00882103" w:rsidRDefault="00882103" w:rsidP="007904FB">
      <w:pPr>
        <w:spacing w:after="0" w:line="240" w:lineRule="auto"/>
        <w:jc w:val="center"/>
        <w:rPr>
          <w:rFonts w:ascii="Times New Roman" w:hAnsi="Times New Roman" w:cs="Times New Roman"/>
          <w:b/>
          <w:sz w:val="24"/>
          <w:szCs w:val="24"/>
          <w:lang w:val="en-US"/>
        </w:rPr>
      </w:pPr>
    </w:p>
    <w:p w:rsidR="00882103" w:rsidRDefault="00882103" w:rsidP="007904FB">
      <w:pPr>
        <w:spacing w:after="0" w:line="240" w:lineRule="auto"/>
        <w:jc w:val="center"/>
        <w:rPr>
          <w:rFonts w:ascii="Times New Roman" w:hAnsi="Times New Roman" w:cs="Times New Roman"/>
          <w:b/>
          <w:sz w:val="24"/>
          <w:szCs w:val="24"/>
          <w:lang w:val="en-US"/>
        </w:rPr>
      </w:pPr>
    </w:p>
    <w:p w:rsidR="00882103" w:rsidRDefault="00882103" w:rsidP="007904FB">
      <w:pPr>
        <w:spacing w:after="0" w:line="240" w:lineRule="auto"/>
        <w:jc w:val="center"/>
        <w:rPr>
          <w:rFonts w:ascii="Times New Roman" w:hAnsi="Times New Roman" w:cs="Times New Roman"/>
          <w:b/>
          <w:sz w:val="24"/>
          <w:szCs w:val="24"/>
          <w:lang w:val="en-US"/>
        </w:rPr>
      </w:pPr>
    </w:p>
    <w:p w:rsidR="00882103" w:rsidRDefault="00882103" w:rsidP="007904FB">
      <w:pPr>
        <w:spacing w:after="0" w:line="240" w:lineRule="auto"/>
        <w:jc w:val="center"/>
        <w:rPr>
          <w:rFonts w:ascii="Times New Roman" w:hAnsi="Times New Roman" w:cs="Times New Roman"/>
          <w:b/>
          <w:sz w:val="24"/>
          <w:szCs w:val="24"/>
          <w:lang w:val="en-US"/>
        </w:rPr>
      </w:pPr>
    </w:p>
    <w:p w:rsidR="00882103" w:rsidRDefault="00882103" w:rsidP="007904FB">
      <w:pPr>
        <w:spacing w:after="0" w:line="240" w:lineRule="auto"/>
        <w:jc w:val="center"/>
        <w:rPr>
          <w:rFonts w:ascii="Times New Roman" w:hAnsi="Times New Roman" w:cs="Times New Roman"/>
          <w:b/>
          <w:sz w:val="24"/>
          <w:szCs w:val="24"/>
          <w:lang w:val="en-US"/>
        </w:rPr>
        <w:sectPr w:rsidR="00882103" w:rsidSect="00B339E0">
          <w:footerReference w:type="default" r:id="rId16"/>
          <w:pgSz w:w="12242" w:h="15842" w:code="1"/>
          <w:pgMar w:top="1701" w:right="1701" w:bottom="1701" w:left="2268" w:header="0" w:footer="1032" w:gutter="0"/>
          <w:pgNumType w:fmt="lowerRoman" w:start="1"/>
          <w:cols w:space="708"/>
          <w:docGrid w:linePitch="360"/>
        </w:sectPr>
      </w:pPr>
    </w:p>
    <w:p w:rsidR="007904FB" w:rsidRPr="008D72BF" w:rsidRDefault="007904FB" w:rsidP="007904FB">
      <w:pPr>
        <w:spacing w:after="0" w:line="240" w:lineRule="auto"/>
        <w:jc w:val="center"/>
        <w:rPr>
          <w:rFonts w:ascii="Times New Roman" w:hAnsi="Times New Roman" w:cs="Times New Roman"/>
          <w:b/>
          <w:sz w:val="24"/>
          <w:szCs w:val="24"/>
        </w:rPr>
      </w:pPr>
      <w:r w:rsidRPr="008D72BF">
        <w:rPr>
          <w:rFonts w:ascii="Times New Roman" w:hAnsi="Times New Roman" w:cs="Times New Roman"/>
          <w:b/>
          <w:sz w:val="24"/>
          <w:szCs w:val="24"/>
        </w:rPr>
        <w:lastRenderedPageBreak/>
        <w:t>INTRODUCCIÓN</w:t>
      </w:r>
    </w:p>
    <w:p w:rsidR="007904FB" w:rsidRPr="008D72BF" w:rsidRDefault="007904FB" w:rsidP="007904FB">
      <w:pPr>
        <w:spacing w:after="0" w:line="240" w:lineRule="auto"/>
        <w:jc w:val="center"/>
        <w:rPr>
          <w:rFonts w:ascii="Times New Roman" w:hAnsi="Times New Roman" w:cs="Times New Roman"/>
          <w:b/>
          <w:sz w:val="24"/>
          <w:szCs w:val="24"/>
        </w:rPr>
      </w:pPr>
    </w:p>
    <w:p w:rsidR="007904FB" w:rsidRPr="008D72BF" w:rsidRDefault="007904FB" w:rsidP="007904FB">
      <w:pPr>
        <w:spacing w:after="0" w:line="240" w:lineRule="auto"/>
        <w:jc w:val="center"/>
        <w:rPr>
          <w:rFonts w:ascii="Times New Roman" w:hAnsi="Times New Roman" w:cs="Times New Roman"/>
          <w:b/>
          <w:sz w:val="24"/>
          <w:szCs w:val="24"/>
        </w:rPr>
      </w:pPr>
    </w:p>
    <w:p w:rsidR="007904FB" w:rsidRPr="008D72BF" w:rsidRDefault="007904FB" w:rsidP="007904FB">
      <w:pPr>
        <w:pStyle w:val="Textoindependiente"/>
        <w:rPr>
          <w:rFonts w:ascii="Times New Roman" w:hAnsi="Times New Roman" w:cs="Times New Roman"/>
        </w:rPr>
      </w:pPr>
      <w:r w:rsidRPr="008D72BF">
        <w:rPr>
          <w:rFonts w:ascii="Times New Roman" w:hAnsi="Times New Roman" w:cs="Times New Roman"/>
        </w:rPr>
        <w:t xml:space="preserve">     La participación ciudadana es un componente esencial para el logro del desarrollo social</w:t>
      </w:r>
      <w:r>
        <w:rPr>
          <w:rFonts w:ascii="Times New Roman" w:hAnsi="Times New Roman" w:cs="Times New Roman"/>
        </w:rPr>
        <w:t xml:space="preserve"> y político</w:t>
      </w:r>
      <w:r w:rsidRPr="008D72BF">
        <w:rPr>
          <w:rFonts w:ascii="Times New Roman" w:hAnsi="Times New Roman" w:cs="Times New Roman"/>
        </w:rPr>
        <w:t xml:space="preserve"> de la localidad, representa a gran escala la contribución </w:t>
      </w:r>
      <w:r>
        <w:rPr>
          <w:rFonts w:ascii="Times New Roman" w:hAnsi="Times New Roman" w:cs="Times New Roman"/>
        </w:rPr>
        <w:t>al</w:t>
      </w:r>
      <w:r w:rsidRPr="008D72BF">
        <w:rPr>
          <w:rFonts w:ascii="Times New Roman" w:hAnsi="Times New Roman" w:cs="Times New Roman"/>
        </w:rPr>
        <w:t xml:space="preserve"> crecimiento económico del bienestar social </w:t>
      </w:r>
      <w:r w:rsidR="00AD1822">
        <w:rPr>
          <w:rFonts w:ascii="Times New Roman" w:hAnsi="Times New Roman" w:cs="Times New Roman"/>
        </w:rPr>
        <w:t>de la población. De tal modo,</w:t>
      </w:r>
      <w:r w:rsidRPr="008D72BF">
        <w:rPr>
          <w:rFonts w:ascii="Times New Roman" w:hAnsi="Times New Roman" w:cs="Times New Roman"/>
        </w:rPr>
        <w:t xml:space="preserve"> las organizaciones de base del poder popular </w:t>
      </w:r>
      <w:r>
        <w:rPr>
          <w:rFonts w:ascii="Times New Roman" w:hAnsi="Times New Roman" w:cs="Times New Roman"/>
        </w:rPr>
        <w:t xml:space="preserve">están </w:t>
      </w:r>
      <w:r w:rsidRPr="008D72BF">
        <w:rPr>
          <w:rFonts w:ascii="Times New Roman" w:hAnsi="Times New Roman" w:cs="Times New Roman"/>
        </w:rPr>
        <w:t>constituidas por ciudadanas y ciudadanos para la búsqueda del bienestar colectivo. El alcance de dicho bienestar implica que la relación Estado-</w:t>
      </w:r>
      <w:r>
        <w:rPr>
          <w:rFonts w:ascii="Times New Roman" w:hAnsi="Times New Roman" w:cs="Times New Roman"/>
        </w:rPr>
        <w:t>Sociedad</w:t>
      </w:r>
      <w:r w:rsidRPr="008D72BF">
        <w:rPr>
          <w:rFonts w:ascii="Times New Roman" w:hAnsi="Times New Roman" w:cs="Times New Roman"/>
        </w:rPr>
        <w:t>, profundizada en la democracia participativa y puesta en práctica por l</w:t>
      </w:r>
      <w:r>
        <w:rPr>
          <w:rFonts w:ascii="Times New Roman" w:hAnsi="Times New Roman" w:cs="Times New Roman"/>
        </w:rPr>
        <w:t>a ciudadanía, requiera</w:t>
      </w:r>
      <w:r w:rsidRPr="008D72BF">
        <w:rPr>
          <w:rFonts w:ascii="Times New Roman" w:hAnsi="Times New Roman" w:cs="Times New Roman"/>
        </w:rPr>
        <w:t xml:space="preserve"> del involucramiento activo, protagónico de cada uno de los venezolanos, de su compromiso, voluntad absoluta para transformar permanentemente y en positivo su realidad local. </w:t>
      </w:r>
    </w:p>
    <w:p w:rsidR="007904FB" w:rsidRPr="008D72BF" w:rsidRDefault="007904FB" w:rsidP="007904FB">
      <w:pPr>
        <w:spacing w:after="0" w:line="240" w:lineRule="auto"/>
        <w:jc w:val="both"/>
        <w:rPr>
          <w:rFonts w:ascii="Times New Roman" w:hAnsi="Times New Roman" w:cs="Times New Roman"/>
          <w:sz w:val="24"/>
          <w:szCs w:val="24"/>
        </w:rPr>
      </w:pPr>
    </w:p>
    <w:p w:rsidR="007904FB" w:rsidRPr="008D72BF" w:rsidRDefault="007904FB" w:rsidP="007904FB">
      <w:pPr>
        <w:spacing w:after="0" w:line="360" w:lineRule="auto"/>
        <w:jc w:val="both"/>
        <w:rPr>
          <w:rFonts w:ascii="Times New Roman" w:hAnsi="Times New Roman" w:cs="Times New Roman"/>
          <w:sz w:val="24"/>
          <w:szCs w:val="24"/>
        </w:rPr>
      </w:pPr>
      <w:r w:rsidRPr="008D72BF">
        <w:rPr>
          <w:rFonts w:ascii="Times New Roman" w:hAnsi="Times New Roman" w:cs="Times New Roman"/>
          <w:sz w:val="24"/>
          <w:szCs w:val="24"/>
        </w:rPr>
        <w:t xml:space="preserve">     Los procesos de planificación de desarrollo municipal, organización territorial, sistema económico local, transferencia de competencias y control social, por fuerza de ley obligan a que la relación Estado-</w:t>
      </w:r>
      <w:r>
        <w:rPr>
          <w:rFonts w:ascii="Times New Roman" w:hAnsi="Times New Roman" w:cs="Times New Roman"/>
          <w:sz w:val="24"/>
          <w:szCs w:val="24"/>
        </w:rPr>
        <w:t>Sociedad</w:t>
      </w:r>
      <w:r w:rsidRPr="008D72BF">
        <w:rPr>
          <w:rFonts w:ascii="Times New Roman" w:hAnsi="Times New Roman" w:cs="Times New Roman"/>
          <w:sz w:val="24"/>
          <w:szCs w:val="24"/>
        </w:rPr>
        <w:t xml:space="preserve"> permita el ejercicio ciudadano del derecho a la soberanía, a la participació</w:t>
      </w:r>
      <w:r>
        <w:rPr>
          <w:rFonts w:ascii="Times New Roman" w:hAnsi="Times New Roman" w:cs="Times New Roman"/>
          <w:sz w:val="24"/>
          <w:szCs w:val="24"/>
        </w:rPr>
        <w:t>n protagónica</w:t>
      </w:r>
      <w:r w:rsidRPr="008D72BF">
        <w:rPr>
          <w:rFonts w:ascii="Times New Roman" w:hAnsi="Times New Roman" w:cs="Times New Roman"/>
          <w:sz w:val="24"/>
          <w:szCs w:val="24"/>
        </w:rPr>
        <w:t xml:space="preserve"> corresponsable y que apunte a fin de cuentas a formas de auto</w:t>
      </w:r>
      <w:r>
        <w:rPr>
          <w:rFonts w:ascii="Times New Roman" w:hAnsi="Times New Roman" w:cs="Times New Roman"/>
          <w:sz w:val="24"/>
          <w:szCs w:val="24"/>
        </w:rPr>
        <w:t>gestión y cogestión, entre otros, para expresar su voluntad respecto a asuntos de interés colectivo</w:t>
      </w:r>
      <w:r w:rsidRPr="008D72BF">
        <w:rPr>
          <w:rFonts w:ascii="Times New Roman" w:hAnsi="Times New Roman" w:cs="Times New Roman"/>
          <w:sz w:val="24"/>
          <w:szCs w:val="24"/>
        </w:rPr>
        <w:t>.</w:t>
      </w:r>
    </w:p>
    <w:p w:rsidR="007904FB" w:rsidRPr="008D72BF" w:rsidRDefault="007904FB" w:rsidP="007904FB">
      <w:pPr>
        <w:autoSpaceDE w:val="0"/>
        <w:autoSpaceDN w:val="0"/>
        <w:adjustRightInd w:val="0"/>
        <w:spacing w:after="0" w:line="240" w:lineRule="auto"/>
        <w:jc w:val="both"/>
        <w:rPr>
          <w:rFonts w:ascii="Times New Roman" w:hAnsi="Times New Roman" w:cs="Times New Roman"/>
          <w:sz w:val="24"/>
          <w:szCs w:val="24"/>
        </w:rPr>
      </w:pPr>
    </w:p>
    <w:p w:rsidR="007904FB" w:rsidRPr="008D72BF" w:rsidRDefault="007904FB" w:rsidP="007904FB">
      <w:pPr>
        <w:tabs>
          <w:tab w:val="left" w:pos="2980"/>
        </w:tabs>
        <w:spacing w:after="0" w:line="360" w:lineRule="auto"/>
        <w:jc w:val="both"/>
        <w:rPr>
          <w:rFonts w:ascii="Times New Roman" w:hAnsi="Times New Roman" w:cs="Times New Roman"/>
          <w:sz w:val="24"/>
          <w:szCs w:val="24"/>
        </w:rPr>
      </w:pPr>
      <w:r w:rsidRPr="008D72BF">
        <w:rPr>
          <w:rFonts w:ascii="Times New Roman" w:hAnsi="Times New Roman" w:cs="Times New Roman"/>
          <w:sz w:val="24"/>
          <w:szCs w:val="24"/>
        </w:rPr>
        <w:t xml:space="preserve">     En tal sentido,</w:t>
      </w:r>
      <w:r w:rsidRPr="008D72BF">
        <w:rPr>
          <w:rFonts w:ascii="Times New Roman" w:eastAsia="Times New Roman" w:hAnsi="Times New Roman" w:cs="Times New Roman"/>
          <w:sz w:val="24"/>
          <w:szCs w:val="24"/>
        </w:rPr>
        <w:t xml:space="preserve"> desde la entrada en vigencia de la Constitución de la República Bolivariana de Venezuela</w:t>
      </w:r>
      <w:r>
        <w:rPr>
          <w:rFonts w:ascii="Times New Roman" w:eastAsia="Times New Roman" w:hAnsi="Times New Roman" w:cs="Times New Roman"/>
          <w:sz w:val="24"/>
          <w:szCs w:val="24"/>
        </w:rPr>
        <w:t xml:space="preserve"> (1999)</w:t>
      </w:r>
      <w:r w:rsidRPr="008D72BF">
        <w:rPr>
          <w:rFonts w:ascii="Times New Roman" w:eastAsia="Times New Roman" w:hAnsi="Times New Roman" w:cs="Times New Roman"/>
          <w:sz w:val="24"/>
          <w:szCs w:val="24"/>
        </w:rPr>
        <w:t>, se han venido dando avances en la creación de espacios y mecanismos para la participación de los ciudadanos en los asuntos públicos</w:t>
      </w:r>
      <w:r w:rsidR="00AD1822">
        <w:rPr>
          <w:rFonts w:ascii="Times New Roman" w:hAnsi="Times New Roman" w:cs="Times New Roman"/>
          <w:sz w:val="24"/>
          <w:szCs w:val="24"/>
        </w:rPr>
        <w:t xml:space="preserve"> y, e</w:t>
      </w:r>
      <w:r>
        <w:rPr>
          <w:rFonts w:ascii="Times New Roman" w:hAnsi="Times New Roman" w:cs="Times New Roman"/>
          <w:sz w:val="24"/>
          <w:szCs w:val="24"/>
        </w:rPr>
        <w:t xml:space="preserve">ntre otros instrumentos jurídicos que promueven la participación ciudadana, se encuentran </w:t>
      </w:r>
      <w:r w:rsidRPr="008D72BF">
        <w:rPr>
          <w:rFonts w:ascii="Times New Roman" w:hAnsi="Times New Roman" w:cs="Times New Roman"/>
          <w:sz w:val="24"/>
          <w:szCs w:val="24"/>
        </w:rPr>
        <w:t>las Normas</w:t>
      </w:r>
      <w:r>
        <w:rPr>
          <w:rFonts w:ascii="Times New Roman" w:hAnsi="Times New Roman" w:cs="Times New Roman"/>
          <w:sz w:val="24"/>
          <w:szCs w:val="24"/>
        </w:rPr>
        <w:t xml:space="preserve"> Generales</w:t>
      </w:r>
      <w:r w:rsidRPr="008D72BF">
        <w:rPr>
          <w:rFonts w:ascii="Times New Roman" w:hAnsi="Times New Roman" w:cs="Times New Roman"/>
          <w:sz w:val="24"/>
          <w:szCs w:val="24"/>
        </w:rPr>
        <w:t xml:space="preserve"> de Auditoría de Estado, emanadas de la Contraloría General de la República, publicada</w:t>
      </w:r>
      <w:r>
        <w:rPr>
          <w:rFonts w:ascii="Times New Roman" w:hAnsi="Times New Roman" w:cs="Times New Roman"/>
          <w:sz w:val="24"/>
          <w:szCs w:val="24"/>
        </w:rPr>
        <w:t>s</w:t>
      </w:r>
      <w:r w:rsidRPr="008D72BF">
        <w:rPr>
          <w:rFonts w:ascii="Times New Roman" w:hAnsi="Times New Roman" w:cs="Times New Roman"/>
          <w:sz w:val="24"/>
          <w:szCs w:val="24"/>
        </w:rPr>
        <w:t xml:space="preserve"> en Gaceta Oficial de la República Bolivariana de Venezuela N° 40.172</w:t>
      </w:r>
      <w:r>
        <w:rPr>
          <w:rFonts w:ascii="Times New Roman" w:hAnsi="Times New Roman" w:cs="Times New Roman"/>
          <w:sz w:val="24"/>
          <w:szCs w:val="24"/>
        </w:rPr>
        <w:t xml:space="preserve"> en fecha 22-05-201;</w:t>
      </w:r>
      <w:r w:rsidRPr="008D72BF">
        <w:rPr>
          <w:rFonts w:ascii="Times New Roman" w:hAnsi="Times New Roman" w:cs="Times New Roman"/>
          <w:sz w:val="24"/>
          <w:szCs w:val="24"/>
        </w:rPr>
        <w:t xml:space="preserve"> las cuales establecen que los órganos de control fiscal procurarán incorporar a los ciudadanos y ciudadanas en el desarrollo de actuaciones fiscales (Auditorías), quienes podrán solicitar información sobre el grado de satisfacción de las necesidades de su comunidad, así como la calidad de los servicios prestados por órganos y entes del sector público e integrarlos a las labores de control sobre la gestión pública, coadyuvando con el </w:t>
      </w:r>
      <w:r w:rsidRPr="008D72BF">
        <w:rPr>
          <w:rFonts w:ascii="Times New Roman" w:hAnsi="Times New Roman" w:cs="Times New Roman"/>
          <w:sz w:val="24"/>
          <w:szCs w:val="24"/>
        </w:rPr>
        <w:lastRenderedPageBreak/>
        <w:t xml:space="preserve">seguimiento de recomendaciones formuladas por los órganos de control fiscal a los sujetos evaluados, a la verificación del cumplimiento de las acciones correctivas derivadas de la auditoría, así como para realizar cualquier actividad que contribuya a alcanzar los objetivos de la auditoría. </w:t>
      </w:r>
    </w:p>
    <w:p w:rsidR="007904FB" w:rsidRPr="008D72BF" w:rsidRDefault="007904FB" w:rsidP="007904FB">
      <w:pPr>
        <w:pStyle w:val="Textoindependiente"/>
        <w:spacing w:line="240" w:lineRule="auto"/>
        <w:rPr>
          <w:rFonts w:ascii="Times New Roman" w:hAnsi="Times New Roman" w:cs="Times New Roman"/>
        </w:rPr>
      </w:pPr>
    </w:p>
    <w:p w:rsidR="007904FB" w:rsidRPr="008D72BF" w:rsidRDefault="007904FB" w:rsidP="007904FB">
      <w:pPr>
        <w:pStyle w:val="Textoindependiente"/>
        <w:rPr>
          <w:rFonts w:ascii="Times New Roman" w:hAnsi="Times New Roman" w:cs="Times New Roman"/>
        </w:rPr>
      </w:pPr>
      <w:r>
        <w:rPr>
          <w:rFonts w:ascii="Times New Roman" w:hAnsi="Times New Roman" w:cs="Times New Roman"/>
        </w:rPr>
        <w:t xml:space="preserve">     Así pues, </w:t>
      </w:r>
      <w:r w:rsidRPr="008D72BF">
        <w:rPr>
          <w:rFonts w:ascii="Times New Roman" w:hAnsi="Times New Roman" w:cs="Times New Roman"/>
        </w:rPr>
        <w:t xml:space="preserve">los ciudadanos como </w:t>
      </w:r>
      <w:r>
        <w:rPr>
          <w:rFonts w:ascii="Times New Roman" w:hAnsi="Times New Roman" w:cs="Times New Roman"/>
        </w:rPr>
        <w:t>sujetos de derecho</w:t>
      </w:r>
      <w:r w:rsidRPr="008D72BF">
        <w:rPr>
          <w:rFonts w:ascii="Times New Roman" w:hAnsi="Times New Roman" w:cs="Times New Roman"/>
        </w:rPr>
        <w:t xml:space="preserve"> tienen un rol protagónico y de gran trascendencia para el proyecto de país deseado, el cual </w:t>
      </w:r>
      <w:r>
        <w:rPr>
          <w:rFonts w:ascii="Times New Roman" w:hAnsi="Times New Roman" w:cs="Times New Roman"/>
        </w:rPr>
        <w:t xml:space="preserve">debe </w:t>
      </w:r>
      <w:r w:rsidRPr="008D72BF">
        <w:rPr>
          <w:rFonts w:ascii="Times New Roman" w:hAnsi="Times New Roman" w:cs="Times New Roman"/>
        </w:rPr>
        <w:t xml:space="preserve">abarcar y beneficiar todos los espacios de la sociedad civil, </w:t>
      </w:r>
      <w:r>
        <w:rPr>
          <w:rFonts w:ascii="Times New Roman" w:hAnsi="Times New Roman" w:cs="Times New Roman"/>
        </w:rPr>
        <w:t>coadyuvando en el ejercicio de control, vigilancia, supervisión y evaluación de la gestión pública municipal.</w:t>
      </w:r>
    </w:p>
    <w:p w:rsidR="007904FB" w:rsidRPr="008D72BF" w:rsidRDefault="007904FB" w:rsidP="007904FB">
      <w:pPr>
        <w:pStyle w:val="Textoindependiente"/>
        <w:spacing w:line="240" w:lineRule="auto"/>
        <w:rPr>
          <w:rFonts w:ascii="Times New Roman" w:hAnsi="Times New Roman" w:cs="Times New Roman"/>
        </w:rPr>
      </w:pPr>
    </w:p>
    <w:p w:rsidR="007904FB" w:rsidRPr="008D72BF" w:rsidRDefault="007904FB" w:rsidP="007904FB">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s-VE"/>
        </w:rPr>
        <w:t xml:space="preserve">     </w:t>
      </w:r>
      <w:r>
        <w:rPr>
          <w:rFonts w:ascii="Times New Roman" w:hAnsi="Times New Roman" w:cs="Times New Roman"/>
          <w:sz w:val="24"/>
          <w:szCs w:val="24"/>
          <w:lang w:val="es-MX"/>
        </w:rPr>
        <w:t>Con base a lo anterior, se debe señalar que</w:t>
      </w:r>
      <w:r w:rsidR="00AD1822">
        <w:rPr>
          <w:rFonts w:ascii="Times New Roman" w:hAnsi="Times New Roman" w:cs="Times New Roman"/>
          <w:sz w:val="24"/>
          <w:szCs w:val="24"/>
          <w:lang w:val="es-MX"/>
        </w:rPr>
        <w:t xml:space="preserve"> </w:t>
      </w:r>
      <w:r w:rsidRPr="008D72BF">
        <w:rPr>
          <w:rFonts w:ascii="Times New Roman" w:hAnsi="Times New Roman" w:cs="Times New Roman"/>
          <w:sz w:val="24"/>
          <w:szCs w:val="24"/>
          <w:lang w:val="es-MX"/>
        </w:rPr>
        <w:t xml:space="preserve">la </w:t>
      </w:r>
      <w:r>
        <w:rPr>
          <w:rFonts w:ascii="Times New Roman" w:hAnsi="Times New Roman" w:cs="Times New Roman"/>
          <w:sz w:val="24"/>
          <w:szCs w:val="24"/>
          <w:lang w:val="es-MX"/>
        </w:rPr>
        <w:t xml:space="preserve">presente investigación </w:t>
      </w:r>
      <w:r>
        <w:rPr>
          <w:rFonts w:ascii="Times New Roman" w:hAnsi="Times New Roman" w:cs="Times New Roman"/>
          <w:sz w:val="24"/>
          <w:szCs w:val="24"/>
        </w:rPr>
        <w:t>quedó estructurada en seis</w:t>
      </w:r>
      <w:r w:rsidRPr="008D72BF">
        <w:rPr>
          <w:rFonts w:ascii="Times New Roman" w:hAnsi="Times New Roman" w:cs="Times New Roman"/>
          <w:sz w:val="24"/>
          <w:szCs w:val="24"/>
        </w:rPr>
        <w:t xml:space="preserve"> capítulos, </w:t>
      </w:r>
      <w:r>
        <w:rPr>
          <w:rFonts w:ascii="Times New Roman" w:hAnsi="Times New Roman" w:cs="Times New Roman"/>
          <w:sz w:val="24"/>
          <w:szCs w:val="24"/>
        </w:rPr>
        <w:t>a saber</w:t>
      </w:r>
      <w:r w:rsidRPr="008D72BF">
        <w:rPr>
          <w:rFonts w:ascii="Times New Roman" w:hAnsi="Times New Roman" w:cs="Times New Roman"/>
          <w:sz w:val="24"/>
          <w:szCs w:val="24"/>
        </w:rPr>
        <w:t>:</w:t>
      </w:r>
    </w:p>
    <w:p w:rsidR="007904FB" w:rsidRPr="008D72BF" w:rsidRDefault="007904FB" w:rsidP="007904FB">
      <w:pPr>
        <w:pStyle w:val="NormalRGCONT"/>
        <w:spacing w:line="240" w:lineRule="auto"/>
        <w:ind w:firstLine="0"/>
        <w:rPr>
          <w:szCs w:val="24"/>
        </w:rPr>
      </w:pPr>
    </w:p>
    <w:p w:rsidR="007904FB" w:rsidRPr="008D72BF" w:rsidRDefault="007904FB" w:rsidP="007904FB">
      <w:pPr>
        <w:pStyle w:val="NormalRGCONT"/>
        <w:ind w:firstLine="0"/>
        <w:rPr>
          <w:szCs w:val="24"/>
        </w:rPr>
      </w:pPr>
      <w:r w:rsidRPr="008D72BF">
        <w:rPr>
          <w:szCs w:val="24"/>
        </w:rPr>
        <w:t xml:space="preserve">     Capítulo I, titulado El Problema, se presenta el planteamiento del problema, los objetivos de la investigación, tanto el general como los específicos y la justificación que el estudio conlleva.</w:t>
      </w:r>
    </w:p>
    <w:p w:rsidR="007904FB" w:rsidRPr="008D72BF" w:rsidRDefault="007904FB" w:rsidP="007904FB">
      <w:pPr>
        <w:pStyle w:val="NormalRGCONT"/>
        <w:spacing w:line="240" w:lineRule="auto"/>
        <w:ind w:firstLine="0"/>
        <w:rPr>
          <w:szCs w:val="24"/>
        </w:rPr>
      </w:pPr>
    </w:p>
    <w:p w:rsidR="007904FB" w:rsidRPr="008D72BF" w:rsidRDefault="007904FB" w:rsidP="007904FB">
      <w:pPr>
        <w:pStyle w:val="NormalRGCONT"/>
        <w:ind w:firstLine="0"/>
        <w:rPr>
          <w:szCs w:val="24"/>
        </w:rPr>
      </w:pPr>
      <w:r w:rsidRPr="008D72BF">
        <w:rPr>
          <w:szCs w:val="24"/>
        </w:rPr>
        <w:t xml:space="preserve">     Capítulo II, denominado Marco Teórico, se especifican los antecedentes de la investigación, bases teórica</w:t>
      </w:r>
      <w:r>
        <w:rPr>
          <w:szCs w:val="24"/>
        </w:rPr>
        <w:t>s y bases legales que permitieron</w:t>
      </w:r>
      <w:r w:rsidRPr="008D72BF">
        <w:rPr>
          <w:szCs w:val="24"/>
        </w:rPr>
        <w:t xml:space="preserve"> desarrollar los objetivos diseñados abordados dentro del temático objeto de estudio. </w:t>
      </w:r>
    </w:p>
    <w:p w:rsidR="007904FB" w:rsidRPr="008D72BF" w:rsidRDefault="007904FB" w:rsidP="007904FB">
      <w:pPr>
        <w:pStyle w:val="NormalRGCONT"/>
        <w:spacing w:line="240" w:lineRule="auto"/>
        <w:ind w:firstLine="0"/>
        <w:rPr>
          <w:szCs w:val="24"/>
        </w:rPr>
      </w:pPr>
    </w:p>
    <w:p w:rsidR="007904FB" w:rsidRDefault="007904FB" w:rsidP="007904FB">
      <w:pPr>
        <w:pStyle w:val="NormalRGCONT"/>
        <w:ind w:firstLine="0"/>
        <w:rPr>
          <w:szCs w:val="24"/>
        </w:rPr>
      </w:pPr>
      <w:r>
        <w:rPr>
          <w:szCs w:val="24"/>
        </w:rPr>
        <w:t xml:space="preserve">     </w:t>
      </w:r>
      <w:r w:rsidRPr="00A56E0A">
        <w:rPr>
          <w:szCs w:val="24"/>
        </w:rPr>
        <w:t>En el Capítulo</w:t>
      </w:r>
      <w:r w:rsidRPr="008D72BF">
        <w:rPr>
          <w:szCs w:val="24"/>
        </w:rPr>
        <w:t xml:space="preserve"> III</w:t>
      </w:r>
      <w:r>
        <w:rPr>
          <w:szCs w:val="24"/>
        </w:rPr>
        <w:t>,</w:t>
      </w:r>
      <w:r w:rsidRPr="008D72BF">
        <w:rPr>
          <w:szCs w:val="24"/>
        </w:rPr>
        <w:t xml:space="preserve"> definido como Marco Metodológico, contiene el tipo de investigación, diseño de investigación, población y muestra, las técnicas e instrumentos para la recolección de datos, validez y confiabilidad del instrumento.</w:t>
      </w:r>
    </w:p>
    <w:p w:rsidR="007904FB" w:rsidRDefault="007904FB" w:rsidP="007904FB">
      <w:pPr>
        <w:pStyle w:val="NormalRGCONT"/>
        <w:spacing w:line="240" w:lineRule="auto"/>
        <w:ind w:firstLine="0"/>
        <w:rPr>
          <w:szCs w:val="24"/>
        </w:rPr>
      </w:pPr>
    </w:p>
    <w:p w:rsidR="007904FB" w:rsidRPr="003E6EC9" w:rsidRDefault="007904FB" w:rsidP="007904FB">
      <w:pPr>
        <w:pStyle w:val="NormalRGCONT"/>
        <w:ind w:firstLine="0"/>
        <w:rPr>
          <w:szCs w:val="24"/>
        </w:rPr>
      </w:pPr>
      <w:r>
        <w:rPr>
          <w:szCs w:val="24"/>
        </w:rPr>
        <w:t xml:space="preserve">     </w:t>
      </w:r>
      <w:r w:rsidRPr="006572BD">
        <w:rPr>
          <w:szCs w:val="24"/>
        </w:rPr>
        <w:t>Luego se aborda el cuarto Capítulo referido al Análisis de los Resultados, en el mismo se exponen y analizan los resultados obtenidos, luego de aplicar el cuestionario elaborado para recolectar la información de campo, dicha exposición está elaborada por medio de gráficos individuales a cada pregunta realizada a los encue</w:t>
      </w:r>
      <w:r w:rsidRPr="003E6EC9">
        <w:rPr>
          <w:szCs w:val="24"/>
        </w:rPr>
        <w:t xml:space="preserve">stados involucrados en la Contraloría del Municipio Juan José Mora del Estado Carabobo. </w:t>
      </w:r>
    </w:p>
    <w:p w:rsidR="007904FB" w:rsidRPr="003E6EC9" w:rsidRDefault="007904FB" w:rsidP="007904FB">
      <w:pPr>
        <w:pStyle w:val="NormalRGCONT"/>
        <w:spacing w:line="240" w:lineRule="auto"/>
        <w:ind w:firstLine="0"/>
        <w:rPr>
          <w:szCs w:val="24"/>
        </w:rPr>
      </w:pPr>
    </w:p>
    <w:p w:rsidR="007904FB" w:rsidRPr="003E6EC9" w:rsidRDefault="007904FB" w:rsidP="007904FB">
      <w:pPr>
        <w:tabs>
          <w:tab w:val="left" w:pos="2980"/>
        </w:tabs>
        <w:spacing w:after="0" w:line="360" w:lineRule="auto"/>
        <w:jc w:val="both"/>
        <w:rPr>
          <w:rFonts w:ascii="Times New Roman" w:hAnsi="Times New Roman" w:cs="Times New Roman"/>
          <w:sz w:val="24"/>
          <w:szCs w:val="24"/>
        </w:rPr>
      </w:pPr>
      <w:r w:rsidRPr="003E6EC9">
        <w:rPr>
          <w:rFonts w:ascii="Times New Roman" w:hAnsi="Times New Roman" w:cs="Times New Roman"/>
          <w:sz w:val="24"/>
          <w:szCs w:val="24"/>
        </w:rPr>
        <w:lastRenderedPageBreak/>
        <w:t xml:space="preserve">     En el quinto capítulo, llamado Hermenéutica sobre Participación Ciudadana como Referencia Conceptual en la Función Contralora de la Gestión Pública, se hace mención sobre la participación ciudadana, así como las corrientes teóricas y filosóficas del tema objeto del presente estudio.</w:t>
      </w:r>
    </w:p>
    <w:p w:rsidR="007904FB" w:rsidRPr="003C0AD4" w:rsidRDefault="007904FB" w:rsidP="007904FB">
      <w:pPr>
        <w:spacing w:before="24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E6EC9">
        <w:rPr>
          <w:rFonts w:ascii="Times New Roman" w:hAnsi="Times New Roman" w:cs="Times New Roman"/>
          <w:sz w:val="24"/>
          <w:szCs w:val="24"/>
        </w:rPr>
        <w:t>En el sexto capítulo se llegó a las Conclusiones y Recomendaciones. Finalmente</w:t>
      </w:r>
      <w:r w:rsidR="00AD1822">
        <w:rPr>
          <w:rFonts w:ascii="Times New Roman" w:hAnsi="Times New Roman" w:cs="Times New Roman"/>
          <w:sz w:val="24"/>
          <w:szCs w:val="24"/>
        </w:rPr>
        <w:t>,</w:t>
      </w:r>
      <w:r w:rsidRPr="003E6EC9">
        <w:rPr>
          <w:rFonts w:ascii="Times New Roman" w:hAnsi="Times New Roman" w:cs="Times New Roman"/>
          <w:sz w:val="24"/>
          <w:szCs w:val="24"/>
        </w:rPr>
        <w:t xml:space="preserve"> con relación a las citas y referencias bibliográficas que se emplearon en el presente trabajo de investigación</w:t>
      </w:r>
      <w:r w:rsidR="00AD1822">
        <w:rPr>
          <w:rFonts w:ascii="Times New Roman" w:hAnsi="Times New Roman" w:cs="Times New Roman"/>
          <w:sz w:val="24"/>
          <w:szCs w:val="24"/>
        </w:rPr>
        <w:t>,</w:t>
      </w:r>
      <w:r w:rsidRPr="003E6EC9">
        <w:rPr>
          <w:rFonts w:ascii="Times New Roman" w:hAnsi="Times New Roman" w:cs="Times New Roman"/>
          <w:sz w:val="24"/>
          <w:szCs w:val="24"/>
        </w:rPr>
        <w:t xml:space="preserve"> </w:t>
      </w:r>
      <w:r w:rsidR="005E24E0">
        <w:rPr>
          <w:rFonts w:ascii="Times New Roman" w:hAnsi="Times New Roman" w:cs="Times New Roman"/>
          <w:sz w:val="24"/>
          <w:szCs w:val="24"/>
        </w:rPr>
        <w:t>se utilizó</w:t>
      </w:r>
      <w:r w:rsidR="00AD1822">
        <w:rPr>
          <w:rFonts w:ascii="Times New Roman" w:hAnsi="Times New Roman" w:cs="Times New Roman"/>
          <w:sz w:val="24"/>
          <w:szCs w:val="24"/>
        </w:rPr>
        <w:t xml:space="preserve"> el método indicado</w:t>
      </w:r>
      <w:r w:rsidRPr="003E6EC9">
        <w:rPr>
          <w:rFonts w:ascii="Times New Roman" w:hAnsi="Times New Roman" w:cs="Times New Roman"/>
          <w:sz w:val="24"/>
          <w:szCs w:val="24"/>
        </w:rPr>
        <w:t xml:space="preserve"> en el </w:t>
      </w:r>
      <w:r w:rsidRPr="003E6EC9">
        <w:rPr>
          <w:rFonts w:ascii="Times New Roman" w:hAnsi="Times New Roman" w:cs="Times New Roman"/>
          <w:bCs/>
          <w:sz w:val="24"/>
          <w:szCs w:val="24"/>
          <w:lang w:val="es-ES_tradnl"/>
        </w:rPr>
        <w:t>Manual de Trabajos de Grado de Especialización y Maestría y Tesis Doctorales de la Universidad Pedagógica Experimental Libertador (UPEL)</w:t>
      </w:r>
      <w:r w:rsidRPr="003E6EC9">
        <w:rPr>
          <w:rFonts w:ascii="Times New Roman" w:hAnsi="Times New Roman" w:cs="Times New Roman"/>
          <w:sz w:val="24"/>
          <w:szCs w:val="24"/>
        </w:rPr>
        <w:t>.</w:t>
      </w:r>
    </w:p>
    <w:p w:rsidR="007904FB" w:rsidRPr="008D72BF" w:rsidRDefault="007904FB" w:rsidP="007904FB">
      <w:pPr>
        <w:spacing w:after="0" w:line="240" w:lineRule="auto"/>
        <w:ind w:right="60"/>
        <w:jc w:val="center"/>
        <w:rPr>
          <w:rFonts w:ascii="Times New Roman" w:hAnsi="Times New Roman" w:cs="Times New Roman"/>
          <w:b/>
          <w:bCs/>
          <w:sz w:val="24"/>
          <w:szCs w:val="24"/>
        </w:rPr>
      </w:pPr>
    </w:p>
    <w:p w:rsidR="007904FB" w:rsidRPr="008D72BF" w:rsidRDefault="007904FB" w:rsidP="007904FB">
      <w:pPr>
        <w:spacing w:after="0" w:line="240" w:lineRule="auto"/>
        <w:ind w:right="60"/>
        <w:jc w:val="center"/>
        <w:rPr>
          <w:rFonts w:ascii="Times New Roman" w:hAnsi="Times New Roman" w:cs="Times New Roman"/>
          <w:b/>
          <w:bCs/>
          <w:sz w:val="24"/>
          <w:szCs w:val="24"/>
        </w:rPr>
      </w:pPr>
    </w:p>
    <w:p w:rsidR="007904FB" w:rsidRPr="008D72BF" w:rsidRDefault="007904FB" w:rsidP="007904FB">
      <w:pPr>
        <w:spacing w:after="0" w:line="240" w:lineRule="auto"/>
        <w:ind w:right="60"/>
        <w:jc w:val="center"/>
        <w:rPr>
          <w:rFonts w:ascii="Times New Roman" w:hAnsi="Times New Roman" w:cs="Times New Roman"/>
          <w:b/>
          <w:bCs/>
          <w:sz w:val="24"/>
          <w:szCs w:val="24"/>
        </w:rPr>
      </w:pPr>
    </w:p>
    <w:p w:rsidR="007904FB" w:rsidRDefault="007904FB" w:rsidP="007904FB">
      <w:pPr>
        <w:spacing w:after="0" w:line="240" w:lineRule="auto"/>
        <w:ind w:right="60"/>
        <w:jc w:val="center"/>
        <w:rPr>
          <w:rFonts w:ascii="Times New Roman" w:hAnsi="Times New Roman" w:cs="Times New Roman"/>
          <w:b/>
          <w:bCs/>
          <w:sz w:val="24"/>
          <w:szCs w:val="24"/>
        </w:rPr>
      </w:pPr>
    </w:p>
    <w:p w:rsidR="007904FB" w:rsidRDefault="007904FB" w:rsidP="007904FB">
      <w:pPr>
        <w:spacing w:after="0" w:line="240" w:lineRule="auto"/>
        <w:ind w:right="60"/>
        <w:jc w:val="center"/>
        <w:rPr>
          <w:rFonts w:ascii="Times New Roman" w:hAnsi="Times New Roman" w:cs="Times New Roman"/>
          <w:b/>
          <w:bCs/>
          <w:sz w:val="24"/>
          <w:szCs w:val="24"/>
        </w:rPr>
      </w:pPr>
    </w:p>
    <w:p w:rsidR="007904FB" w:rsidRDefault="007904FB" w:rsidP="007904FB">
      <w:pPr>
        <w:spacing w:after="0" w:line="240" w:lineRule="auto"/>
        <w:ind w:right="60"/>
        <w:jc w:val="center"/>
        <w:rPr>
          <w:rFonts w:ascii="Times New Roman" w:hAnsi="Times New Roman" w:cs="Times New Roman"/>
          <w:b/>
          <w:bCs/>
          <w:sz w:val="24"/>
          <w:szCs w:val="24"/>
        </w:rPr>
      </w:pPr>
    </w:p>
    <w:p w:rsidR="007904FB" w:rsidRDefault="007904FB" w:rsidP="007904FB">
      <w:pPr>
        <w:spacing w:after="0" w:line="240" w:lineRule="auto"/>
        <w:ind w:right="60"/>
        <w:jc w:val="center"/>
        <w:rPr>
          <w:rFonts w:ascii="Times New Roman" w:hAnsi="Times New Roman" w:cs="Times New Roman"/>
          <w:b/>
          <w:bCs/>
          <w:sz w:val="24"/>
          <w:szCs w:val="24"/>
        </w:rPr>
      </w:pPr>
    </w:p>
    <w:p w:rsidR="007904FB" w:rsidRDefault="007904FB" w:rsidP="007904FB">
      <w:pPr>
        <w:spacing w:after="0" w:line="240" w:lineRule="auto"/>
        <w:ind w:right="60"/>
        <w:jc w:val="center"/>
        <w:rPr>
          <w:rFonts w:ascii="Times New Roman" w:hAnsi="Times New Roman" w:cs="Times New Roman"/>
          <w:b/>
          <w:bCs/>
          <w:sz w:val="24"/>
          <w:szCs w:val="24"/>
        </w:rPr>
      </w:pPr>
    </w:p>
    <w:p w:rsidR="007904FB" w:rsidRDefault="007904FB" w:rsidP="007904FB">
      <w:pPr>
        <w:spacing w:after="0" w:line="240" w:lineRule="auto"/>
        <w:ind w:right="60"/>
        <w:jc w:val="center"/>
        <w:rPr>
          <w:rFonts w:ascii="Times New Roman" w:hAnsi="Times New Roman" w:cs="Times New Roman"/>
          <w:b/>
          <w:bCs/>
          <w:sz w:val="24"/>
          <w:szCs w:val="24"/>
        </w:rPr>
      </w:pPr>
    </w:p>
    <w:p w:rsidR="007904FB" w:rsidRDefault="007904FB" w:rsidP="007904FB">
      <w:pPr>
        <w:spacing w:after="0" w:line="240" w:lineRule="auto"/>
        <w:ind w:right="60"/>
        <w:jc w:val="center"/>
        <w:rPr>
          <w:rFonts w:ascii="Times New Roman" w:hAnsi="Times New Roman" w:cs="Times New Roman"/>
          <w:b/>
          <w:bCs/>
          <w:sz w:val="24"/>
          <w:szCs w:val="24"/>
        </w:rPr>
      </w:pPr>
    </w:p>
    <w:p w:rsidR="007904FB" w:rsidRDefault="007904FB" w:rsidP="007904FB">
      <w:pPr>
        <w:spacing w:after="0" w:line="240" w:lineRule="auto"/>
        <w:ind w:right="60"/>
        <w:jc w:val="center"/>
        <w:rPr>
          <w:rFonts w:ascii="Times New Roman" w:hAnsi="Times New Roman" w:cs="Times New Roman"/>
          <w:b/>
          <w:bCs/>
          <w:sz w:val="24"/>
          <w:szCs w:val="24"/>
        </w:rPr>
      </w:pPr>
    </w:p>
    <w:p w:rsidR="007904FB" w:rsidRDefault="007904FB" w:rsidP="007904FB">
      <w:pPr>
        <w:spacing w:after="0" w:line="240" w:lineRule="auto"/>
        <w:ind w:right="60"/>
        <w:jc w:val="center"/>
        <w:rPr>
          <w:rFonts w:ascii="Times New Roman" w:hAnsi="Times New Roman" w:cs="Times New Roman"/>
          <w:b/>
          <w:bCs/>
          <w:sz w:val="24"/>
          <w:szCs w:val="24"/>
        </w:rPr>
      </w:pPr>
    </w:p>
    <w:p w:rsidR="007904FB" w:rsidRDefault="007904FB" w:rsidP="007904FB">
      <w:pPr>
        <w:spacing w:after="0" w:line="240" w:lineRule="auto"/>
        <w:ind w:right="60"/>
        <w:jc w:val="center"/>
        <w:rPr>
          <w:rFonts w:ascii="Times New Roman" w:hAnsi="Times New Roman" w:cs="Times New Roman"/>
          <w:b/>
          <w:bCs/>
          <w:sz w:val="24"/>
          <w:szCs w:val="24"/>
        </w:rPr>
      </w:pPr>
    </w:p>
    <w:p w:rsidR="007904FB" w:rsidRDefault="007904FB" w:rsidP="007904FB">
      <w:pPr>
        <w:spacing w:after="0" w:line="240" w:lineRule="auto"/>
        <w:ind w:right="60"/>
        <w:jc w:val="center"/>
        <w:rPr>
          <w:rFonts w:ascii="Times New Roman" w:hAnsi="Times New Roman" w:cs="Times New Roman"/>
          <w:b/>
          <w:bCs/>
          <w:sz w:val="24"/>
          <w:szCs w:val="24"/>
        </w:rPr>
      </w:pPr>
    </w:p>
    <w:p w:rsidR="007904FB" w:rsidRDefault="007904FB" w:rsidP="007904FB">
      <w:pPr>
        <w:spacing w:after="0" w:line="240" w:lineRule="auto"/>
        <w:ind w:right="60"/>
        <w:jc w:val="center"/>
        <w:rPr>
          <w:rFonts w:ascii="Times New Roman" w:hAnsi="Times New Roman" w:cs="Times New Roman"/>
          <w:b/>
          <w:bCs/>
          <w:sz w:val="24"/>
          <w:szCs w:val="24"/>
        </w:rPr>
      </w:pPr>
    </w:p>
    <w:p w:rsidR="007904FB" w:rsidRDefault="007904FB" w:rsidP="007904FB">
      <w:pPr>
        <w:spacing w:after="0" w:line="240" w:lineRule="auto"/>
        <w:ind w:right="60"/>
        <w:jc w:val="center"/>
        <w:rPr>
          <w:rFonts w:ascii="Times New Roman" w:hAnsi="Times New Roman" w:cs="Times New Roman"/>
          <w:b/>
          <w:bCs/>
          <w:sz w:val="24"/>
          <w:szCs w:val="24"/>
        </w:rPr>
      </w:pPr>
    </w:p>
    <w:p w:rsidR="007904FB" w:rsidRDefault="007904FB" w:rsidP="007904FB">
      <w:pPr>
        <w:spacing w:after="0" w:line="240" w:lineRule="auto"/>
        <w:ind w:right="60"/>
        <w:jc w:val="center"/>
        <w:rPr>
          <w:rFonts w:ascii="Times New Roman" w:hAnsi="Times New Roman" w:cs="Times New Roman"/>
          <w:b/>
          <w:bCs/>
          <w:sz w:val="24"/>
          <w:szCs w:val="24"/>
        </w:rPr>
      </w:pPr>
    </w:p>
    <w:p w:rsidR="007904FB" w:rsidRDefault="007904FB" w:rsidP="007904FB">
      <w:pPr>
        <w:spacing w:after="0" w:line="240" w:lineRule="auto"/>
        <w:ind w:right="60"/>
        <w:jc w:val="center"/>
        <w:rPr>
          <w:rFonts w:ascii="Times New Roman" w:hAnsi="Times New Roman" w:cs="Times New Roman"/>
          <w:b/>
          <w:bCs/>
          <w:sz w:val="24"/>
          <w:szCs w:val="24"/>
        </w:rPr>
      </w:pPr>
    </w:p>
    <w:p w:rsidR="007904FB" w:rsidRDefault="007904FB" w:rsidP="007904FB">
      <w:pPr>
        <w:spacing w:after="0" w:line="240" w:lineRule="auto"/>
        <w:ind w:right="60"/>
        <w:jc w:val="center"/>
        <w:rPr>
          <w:rFonts w:ascii="Times New Roman" w:hAnsi="Times New Roman" w:cs="Times New Roman"/>
          <w:b/>
          <w:bCs/>
          <w:sz w:val="24"/>
          <w:szCs w:val="24"/>
        </w:rPr>
      </w:pPr>
    </w:p>
    <w:p w:rsidR="007904FB" w:rsidRDefault="007904FB" w:rsidP="007904FB">
      <w:pPr>
        <w:spacing w:after="0" w:line="240" w:lineRule="auto"/>
        <w:ind w:right="60"/>
        <w:jc w:val="center"/>
        <w:rPr>
          <w:rFonts w:ascii="Times New Roman" w:hAnsi="Times New Roman" w:cs="Times New Roman"/>
          <w:b/>
          <w:bCs/>
          <w:sz w:val="24"/>
          <w:szCs w:val="24"/>
        </w:rPr>
      </w:pPr>
    </w:p>
    <w:p w:rsidR="007904FB" w:rsidRDefault="007904FB" w:rsidP="007904FB">
      <w:pPr>
        <w:spacing w:after="0" w:line="240" w:lineRule="auto"/>
        <w:ind w:right="60"/>
        <w:jc w:val="center"/>
        <w:rPr>
          <w:rFonts w:ascii="Times New Roman" w:hAnsi="Times New Roman" w:cs="Times New Roman"/>
          <w:b/>
          <w:bCs/>
          <w:sz w:val="24"/>
          <w:szCs w:val="24"/>
        </w:rPr>
      </w:pPr>
    </w:p>
    <w:p w:rsidR="007904FB" w:rsidRDefault="007904FB" w:rsidP="007904FB">
      <w:pPr>
        <w:spacing w:after="0" w:line="240" w:lineRule="auto"/>
        <w:ind w:right="60"/>
        <w:jc w:val="center"/>
        <w:rPr>
          <w:rFonts w:ascii="Times New Roman" w:hAnsi="Times New Roman" w:cs="Times New Roman"/>
          <w:b/>
          <w:bCs/>
          <w:sz w:val="24"/>
          <w:szCs w:val="24"/>
        </w:rPr>
      </w:pPr>
    </w:p>
    <w:p w:rsidR="007904FB" w:rsidRDefault="007904FB" w:rsidP="007904FB">
      <w:pPr>
        <w:spacing w:after="0" w:line="240" w:lineRule="auto"/>
        <w:ind w:right="60"/>
        <w:jc w:val="center"/>
        <w:rPr>
          <w:rFonts w:ascii="Times New Roman" w:hAnsi="Times New Roman" w:cs="Times New Roman"/>
          <w:b/>
          <w:bCs/>
          <w:sz w:val="24"/>
          <w:szCs w:val="24"/>
        </w:rPr>
      </w:pPr>
    </w:p>
    <w:p w:rsidR="007904FB" w:rsidRDefault="007904FB" w:rsidP="007904FB">
      <w:pPr>
        <w:spacing w:after="0" w:line="240" w:lineRule="auto"/>
        <w:ind w:right="60"/>
        <w:jc w:val="center"/>
        <w:rPr>
          <w:rFonts w:ascii="Times New Roman" w:hAnsi="Times New Roman" w:cs="Times New Roman"/>
          <w:b/>
          <w:bCs/>
          <w:sz w:val="24"/>
          <w:szCs w:val="24"/>
        </w:rPr>
      </w:pPr>
    </w:p>
    <w:p w:rsidR="007904FB" w:rsidRDefault="007904FB" w:rsidP="007904FB">
      <w:pPr>
        <w:spacing w:after="0" w:line="240" w:lineRule="auto"/>
        <w:ind w:right="60"/>
        <w:jc w:val="center"/>
        <w:rPr>
          <w:rFonts w:ascii="Times New Roman" w:hAnsi="Times New Roman" w:cs="Times New Roman"/>
          <w:b/>
          <w:bCs/>
          <w:sz w:val="24"/>
          <w:szCs w:val="24"/>
        </w:rPr>
      </w:pPr>
    </w:p>
    <w:p w:rsidR="007904FB" w:rsidRDefault="007904FB" w:rsidP="007904FB">
      <w:pPr>
        <w:spacing w:after="0" w:line="240" w:lineRule="auto"/>
        <w:ind w:right="60"/>
        <w:jc w:val="center"/>
        <w:rPr>
          <w:rFonts w:ascii="Times New Roman" w:hAnsi="Times New Roman" w:cs="Times New Roman"/>
          <w:b/>
          <w:bCs/>
          <w:sz w:val="24"/>
          <w:szCs w:val="24"/>
        </w:rPr>
      </w:pPr>
    </w:p>
    <w:p w:rsidR="007904FB" w:rsidRDefault="007904FB" w:rsidP="007904FB">
      <w:pPr>
        <w:spacing w:after="0" w:line="240" w:lineRule="auto"/>
        <w:ind w:right="60"/>
        <w:jc w:val="center"/>
        <w:rPr>
          <w:rFonts w:ascii="Times New Roman" w:hAnsi="Times New Roman" w:cs="Times New Roman"/>
          <w:b/>
          <w:bCs/>
          <w:sz w:val="24"/>
          <w:szCs w:val="24"/>
        </w:rPr>
      </w:pPr>
    </w:p>
    <w:p w:rsidR="007904FB" w:rsidRDefault="007904FB" w:rsidP="007904FB">
      <w:pPr>
        <w:spacing w:after="0" w:line="240" w:lineRule="auto"/>
        <w:ind w:right="60"/>
        <w:jc w:val="center"/>
        <w:rPr>
          <w:rFonts w:ascii="Times New Roman" w:hAnsi="Times New Roman" w:cs="Times New Roman"/>
          <w:b/>
          <w:bCs/>
          <w:sz w:val="24"/>
          <w:szCs w:val="24"/>
        </w:rPr>
      </w:pPr>
    </w:p>
    <w:p w:rsidR="007904FB" w:rsidRPr="008D72BF" w:rsidRDefault="007904FB" w:rsidP="007904FB">
      <w:pPr>
        <w:spacing w:after="0" w:line="240" w:lineRule="auto"/>
        <w:ind w:right="60"/>
        <w:jc w:val="center"/>
        <w:rPr>
          <w:rFonts w:ascii="Times New Roman" w:hAnsi="Times New Roman" w:cs="Times New Roman"/>
          <w:b/>
          <w:bCs/>
          <w:sz w:val="24"/>
          <w:szCs w:val="24"/>
        </w:rPr>
      </w:pPr>
    </w:p>
    <w:p w:rsidR="007904FB" w:rsidRPr="008D72BF" w:rsidRDefault="007904FB" w:rsidP="007904FB">
      <w:pPr>
        <w:spacing w:after="0" w:line="240" w:lineRule="auto"/>
        <w:ind w:right="60"/>
        <w:jc w:val="center"/>
        <w:rPr>
          <w:rFonts w:ascii="Times New Roman" w:hAnsi="Times New Roman" w:cs="Times New Roman"/>
          <w:b/>
          <w:bCs/>
          <w:sz w:val="24"/>
          <w:szCs w:val="24"/>
        </w:rPr>
      </w:pPr>
    </w:p>
    <w:p w:rsidR="007904FB" w:rsidRDefault="007904FB" w:rsidP="007904FB">
      <w:pPr>
        <w:spacing w:after="0" w:line="240" w:lineRule="auto"/>
        <w:ind w:right="60"/>
        <w:jc w:val="center"/>
        <w:rPr>
          <w:rFonts w:ascii="Times New Roman" w:hAnsi="Times New Roman" w:cs="Times New Roman"/>
          <w:b/>
          <w:bCs/>
          <w:sz w:val="24"/>
          <w:szCs w:val="24"/>
        </w:rPr>
      </w:pPr>
    </w:p>
    <w:p w:rsidR="005E24E0" w:rsidRDefault="005E24E0" w:rsidP="007904FB">
      <w:pPr>
        <w:spacing w:after="0" w:line="240" w:lineRule="auto"/>
        <w:ind w:right="60"/>
        <w:jc w:val="center"/>
        <w:rPr>
          <w:rFonts w:ascii="Times New Roman" w:hAnsi="Times New Roman" w:cs="Times New Roman"/>
          <w:b/>
          <w:bCs/>
          <w:sz w:val="24"/>
          <w:szCs w:val="24"/>
        </w:rPr>
      </w:pPr>
    </w:p>
    <w:p w:rsidR="005E24E0" w:rsidRDefault="005E24E0" w:rsidP="007904FB">
      <w:pPr>
        <w:spacing w:after="0" w:line="240" w:lineRule="auto"/>
        <w:ind w:right="60"/>
        <w:jc w:val="center"/>
        <w:rPr>
          <w:rFonts w:ascii="Times New Roman" w:hAnsi="Times New Roman" w:cs="Times New Roman"/>
          <w:b/>
          <w:bCs/>
          <w:sz w:val="24"/>
          <w:szCs w:val="24"/>
        </w:rPr>
      </w:pPr>
    </w:p>
    <w:p w:rsidR="005E24E0" w:rsidRDefault="005E24E0" w:rsidP="007904FB">
      <w:pPr>
        <w:spacing w:after="0" w:line="240" w:lineRule="auto"/>
        <w:ind w:right="60"/>
        <w:jc w:val="center"/>
        <w:rPr>
          <w:rFonts w:ascii="Times New Roman" w:hAnsi="Times New Roman" w:cs="Times New Roman"/>
          <w:b/>
          <w:bCs/>
          <w:sz w:val="24"/>
          <w:szCs w:val="24"/>
        </w:rPr>
      </w:pPr>
    </w:p>
    <w:p w:rsidR="005E24E0" w:rsidRDefault="005E24E0" w:rsidP="007904FB">
      <w:pPr>
        <w:spacing w:after="0" w:line="240" w:lineRule="auto"/>
        <w:ind w:right="60"/>
        <w:jc w:val="center"/>
        <w:rPr>
          <w:rFonts w:ascii="Times New Roman" w:hAnsi="Times New Roman" w:cs="Times New Roman"/>
          <w:b/>
          <w:bCs/>
          <w:sz w:val="24"/>
          <w:szCs w:val="24"/>
        </w:rPr>
      </w:pPr>
    </w:p>
    <w:p w:rsidR="005E24E0" w:rsidRDefault="005E24E0" w:rsidP="007904FB">
      <w:pPr>
        <w:spacing w:after="0" w:line="240" w:lineRule="auto"/>
        <w:ind w:right="60"/>
        <w:jc w:val="center"/>
        <w:rPr>
          <w:rFonts w:ascii="Times New Roman" w:hAnsi="Times New Roman" w:cs="Times New Roman"/>
          <w:b/>
          <w:bCs/>
          <w:sz w:val="24"/>
          <w:szCs w:val="24"/>
        </w:rPr>
      </w:pPr>
    </w:p>
    <w:p w:rsidR="00FB585E" w:rsidRDefault="00FB585E" w:rsidP="007904FB">
      <w:pPr>
        <w:spacing w:after="0" w:line="240" w:lineRule="auto"/>
        <w:ind w:right="60"/>
        <w:jc w:val="center"/>
        <w:rPr>
          <w:rFonts w:ascii="Times New Roman" w:hAnsi="Times New Roman" w:cs="Times New Roman"/>
          <w:b/>
          <w:bCs/>
          <w:sz w:val="24"/>
          <w:szCs w:val="24"/>
        </w:rPr>
      </w:pPr>
    </w:p>
    <w:p w:rsidR="00FB585E" w:rsidRDefault="00FB585E" w:rsidP="007904FB">
      <w:pPr>
        <w:spacing w:after="0" w:line="240" w:lineRule="auto"/>
        <w:ind w:right="60"/>
        <w:jc w:val="center"/>
        <w:rPr>
          <w:rFonts w:ascii="Times New Roman" w:hAnsi="Times New Roman" w:cs="Times New Roman"/>
          <w:b/>
          <w:bCs/>
          <w:sz w:val="24"/>
          <w:szCs w:val="24"/>
        </w:rPr>
      </w:pPr>
    </w:p>
    <w:p w:rsidR="007904FB" w:rsidRPr="008D72BF" w:rsidRDefault="007904FB" w:rsidP="007904FB">
      <w:pPr>
        <w:spacing w:after="0" w:line="240" w:lineRule="auto"/>
        <w:ind w:right="60"/>
        <w:jc w:val="center"/>
        <w:rPr>
          <w:rFonts w:ascii="Times New Roman" w:hAnsi="Times New Roman" w:cs="Times New Roman"/>
          <w:b/>
          <w:bCs/>
          <w:sz w:val="24"/>
          <w:szCs w:val="24"/>
        </w:rPr>
      </w:pPr>
      <w:r w:rsidRPr="00A56E0A">
        <w:rPr>
          <w:rFonts w:ascii="Times New Roman" w:hAnsi="Times New Roman" w:cs="Times New Roman"/>
          <w:b/>
          <w:bCs/>
          <w:sz w:val="24"/>
          <w:szCs w:val="24"/>
        </w:rPr>
        <w:t>CAPÍTULO I</w:t>
      </w:r>
    </w:p>
    <w:p w:rsidR="007904FB" w:rsidRPr="008D72BF" w:rsidRDefault="007904FB" w:rsidP="007904FB">
      <w:pPr>
        <w:spacing w:after="0" w:line="240" w:lineRule="auto"/>
        <w:ind w:right="60"/>
        <w:jc w:val="center"/>
        <w:rPr>
          <w:rFonts w:ascii="Times New Roman" w:hAnsi="Times New Roman" w:cs="Times New Roman"/>
          <w:b/>
          <w:bCs/>
          <w:sz w:val="24"/>
          <w:szCs w:val="24"/>
        </w:rPr>
      </w:pPr>
    </w:p>
    <w:p w:rsidR="007904FB" w:rsidRPr="008D72BF" w:rsidRDefault="007904FB" w:rsidP="007904FB">
      <w:pPr>
        <w:spacing w:after="0" w:line="240" w:lineRule="auto"/>
        <w:ind w:right="60"/>
        <w:jc w:val="center"/>
        <w:rPr>
          <w:rFonts w:ascii="Times New Roman" w:hAnsi="Times New Roman" w:cs="Times New Roman"/>
          <w:b/>
          <w:bCs/>
          <w:sz w:val="24"/>
          <w:szCs w:val="24"/>
        </w:rPr>
      </w:pPr>
    </w:p>
    <w:p w:rsidR="007904FB" w:rsidRPr="008D72BF" w:rsidRDefault="007904FB" w:rsidP="007904FB">
      <w:pPr>
        <w:spacing w:after="0" w:line="240" w:lineRule="auto"/>
        <w:ind w:right="60"/>
        <w:jc w:val="center"/>
        <w:rPr>
          <w:rFonts w:ascii="Times New Roman" w:hAnsi="Times New Roman" w:cs="Times New Roman"/>
          <w:b/>
          <w:bCs/>
          <w:sz w:val="24"/>
          <w:szCs w:val="24"/>
        </w:rPr>
      </w:pPr>
      <w:r w:rsidRPr="008D72BF">
        <w:rPr>
          <w:rFonts w:ascii="Times New Roman" w:hAnsi="Times New Roman" w:cs="Times New Roman"/>
          <w:b/>
          <w:bCs/>
          <w:sz w:val="24"/>
          <w:szCs w:val="24"/>
        </w:rPr>
        <w:t>EL PROBLEMA</w:t>
      </w:r>
    </w:p>
    <w:p w:rsidR="007904FB" w:rsidRPr="008D72BF" w:rsidRDefault="007904FB" w:rsidP="007904FB">
      <w:pPr>
        <w:spacing w:after="0" w:line="240" w:lineRule="auto"/>
        <w:ind w:right="60"/>
        <w:jc w:val="center"/>
        <w:rPr>
          <w:rFonts w:ascii="Times New Roman" w:hAnsi="Times New Roman" w:cs="Times New Roman"/>
          <w:b/>
          <w:bCs/>
          <w:sz w:val="24"/>
          <w:szCs w:val="24"/>
        </w:rPr>
      </w:pPr>
    </w:p>
    <w:p w:rsidR="007904FB" w:rsidRPr="008D72BF" w:rsidRDefault="007904FB" w:rsidP="007904FB">
      <w:pPr>
        <w:spacing w:after="0" w:line="240" w:lineRule="auto"/>
        <w:ind w:right="60"/>
        <w:jc w:val="center"/>
        <w:rPr>
          <w:rFonts w:ascii="Times New Roman" w:hAnsi="Times New Roman" w:cs="Times New Roman"/>
          <w:b/>
          <w:bCs/>
          <w:sz w:val="24"/>
          <w:szCs w:val="24"/>
        </w:rPr>
      </w:pPr>
    </w:p>
    <w:p w:rsidR="007904FB" w:rsidRPr="008D72BF" w:rsidRDefault="007904FB" w:rsidP="007904FB">
      <w:pPr>
        <w:spacing w:after="0" w:line="240" w:lineRule="auto"/>
        <w:ind w:right="60"/>
        <w:rPr>
          <w:rFonts w:ascii="Times New Roman" w:hAnsi="Times New Roman" w:cs="Times New Roman"/>
          <w:b/>
          <w:bCs/>
          <w:sz w:val="24"/>
          <w:szCs w:val="24"/>
        </w:rPr>
      </w:pPr>
      <w:r w:rsidRPr="008D72BF">
        <w:rPr>
          <w:rFonts w:ascii="Times New Roman" w:hAnsi="Times New Roman" w:cs="Times New Roman"/>
          <w:b/>
          <w:bCs/>
          <w:sz w:val="24"/>
          <w:szCs w:val="24"/>
        </w:rPr>
        <w:t>Planteamiento del Problema</w:t>
      </w:r>
    </w:p>
    <w:p w:rsidR="007904FB" w:rsidRPr="008D72BF" w:rsidRDefault="007904FB" w:rsidP="007904FB">
      <w:pPr>
        <w:spacing w:after="0" w:line="240" w:lineRule="auto"/>
        <w:ind w:right="60"/>
        <w:jc w:val="center"/>
        <w:rPr>
          <w:rFonts w:ascii="Times New Roman" w:hAnsi="Times New Roman" w:cs="Times New Roman"/>
          <w:b/>
          <w:bCs/>
          <w:sz w:val="24"/>
          <w:szCs w:val="24"/>
        </w:rPr>
      </w:pPr>
    </w:p>
    <w:p w:rsidR="007904FB" w:rsidRPr="008D72BF" w:rsidRDefault="007904FB" w:rsidP="007904FB">
      <w:pPr>
        <w:spacing w:after="0" w:line="240" w:lineRule="auto"/>
        <w:ind w:right="60"/>
        <w:jc w:val="center"/>
        <w:rPr>
          <w:rFonts w:ascii="Times New Roman" w:hAnsi="Times New Roman" w:cs="Times New Roman"/>
          <w:b/>
          <w:bCs/>
          <w:sz w:val="24"/>
          <w:szCs w:val="24"/>
        </w:rPr>
      </w:pPr>
    </w:p>
    <w:p w:rsidR="007904FB" w:rsidRPr="008D72BF" w:rsidRDefault="007904FB" w:rsidP="007904FB">
      <w:pPr>
        <w:tabs>
          <w:tab w:val="left" w:pos="0"/>
          <w:tab w:val="left" w:pos="3090"/>
        </w:tabs>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8D72BF">
        <w:rPr>
          <w:rFonts w:ascii="Times New Roman" w:hAnsi="Times New Roman" w:cs="Times New Roman"/>
          <w:sz w:val="24"/>
          <w:szCs w:val="24"/>
        </w:rPr>
        <w:t>En los últimos años la participación de los ciudadanos en los regímenes democráticos ha despertado gran interés</w:t>
      </w:r>
      <w:r w:rsidR="005E24E0">
        <w:rPr>
          <w:rFonts w:ascii="Times New Roman" w:hAnsi="Times New Roman" w:cs="Times New Roman"/>
          <w:sz w:val="24"/>
          <w:szCs w:val="24"/>
        </w:rPr>
        <w:t>,</w:t>
      </w:r>
      <w:r w:rsidRPr="008D72BF">
        <w:rPr>
          <w:rFonts w:ascii="Times New Roman" w:hAnsi="Times New Roman" w:cs="Times New Roman"/>
          <w:sz w:val="24"/>
          <w:szCs w:val="24"/>
        </w:rPr>
        <w:t xml:space="preserve"> tanto en gobiernos como en organismos internacionales, a través</w:t>
      </w:r>
      <w:r>
        <w:rPr>
          <w:rFonts w:ascii="Times New Roman" w:hAnsi="Times New Roman" w:cs="Times New Roman"/>
          <w:sz w:val="24"/>
          <w:szCs w:val="24"/>
        </w:rPr>
        <w:t xml:space="preserve"> </w:t>
      </w:r>
      <w:r w:rsidRPr="008D72BF">
        <w:rPr>
          <w:rFonts w:ascii="Times New Roman" w:hAnsi="Times New Roman" w:cs="Times New Roman"/>
          <w:sz w:val="24"/>
          <w:szCs w:val="24"/>
        </w:rPr>
        <w:t>de un proceso que ha sido incluido en numerosas constituciones y legislaciones en diversos países de América Latina. Por mucho tiempo, la participación ciudadana en el control de la gestión pública de los diferentes nivel</w:t>
      </w:r>
      <w:r>
        <w:rPr>
          <w:rFonts w:ascii="Times New Roman" w:hAnsi="Times New Roman" w:cs="Times New Roman"/>
          <w:sz w:val="24"/>
          <w:szCs w:val="24"/>
        </w:rPr>
        <w:t>es territoriales de gobierno fue</w:t>
      </w:r>
      <w:r w:rsidRPr="008D72BF">
        <w:rPr>
          <w:rFonts w:ascii="Times New Roman" w:hAnsi="Times New Roman" w:cs="Times New Roman"/>
          <w:sz w:val="24"/>
          <w:szCs w:val="24"/>
        </w:rPr>
        <w:t xml:space="preserve"> muy restringida en el ejercicio de sus derechos políticos, era decisión gubernamental formular y ejecutar políticas públicas, así como, la supervisión y fiscalización en inversión de proyectos de servicio público, programas sociales y obras de infraestructura que correspondía a los órganos de control externo.</w:t>
      </w:r>
    </w:p>
    <w:p w:rsidR="007904FB" w:rsidRPr="008D72BF" w:rsidRDefault="007904FB" w:rsidP="007904FB">
      <w:pPr>
        <w:tabs>
          <w:tab w:val="left" w:pos="0"/>
        </w:tabs>
        <w:spacing w:after="0" w:line="240" w:lineRule="auto"/>
        <w:jc w:val="both"/>
        <w:rPr>
          <w:rFonts w:ascii="Times New Roman" w:hAnsi="Times New Roman" w:cs="Times New Roman"/>
          <w:sz w:val="24"/>
          <w:szCs w:val="24"/>
        </w:rPr>
      </w:pPr>
    </w:p>
    <w:p w:rsidR="007904FB" w:rsidRPr="008D72BF" w:rsidRDefault="007904FB" w:rsidP="007904FB">
      <w:pPr>
        <w:tabs>
          <w:tab w:val="left" w:pos="0"/>
        </w:tabs>
        <w:spacing w:after="0" w:line="360" w:lineRule="auto"/>
        <w:jc w:val="both"/>
        <w:rPr>
          <w:rFonts w:ascii="Times New Roman" w:hAnsi="Times New Roman" w:cs="Times New Roman"/>
          <w:sz w:val="24"/>
          <w:szCs w:val="24"/>
        </w:rPr>
      </w:pPr>
      <w:r w:rsidRPr="008D72BF">
        <w:rPr>
          <w:rFonts w:ascii="Times New Roman" w:hAnsi="Times New Roman" w:cs="Times New Roman"/>
          <w:sz w:val="24"/>
          <w:szCs w:val="24"/>
        </w:rPr>
        <w:t xml:space="preserve">     En este orden de ideas, Venezuela fue incorporando cambios a ese paradigma, actualmente presenta un proceso de transformación que hace más viable y </w:t>
      </w:r>
      <w:r w:rsidR="00647E4D">
        <w:rPr>
          <w:rFonts w:ascii="Times New Roman" w:hAnsi="Times New Roman" w:cs="Times New Roman"/>
          <w:sz w:val="24"/>
          <w:szCs w:val="24"/>
        </w:rPr>
        <w:t xml:space="preserve">              </w:t>
      </w:r>
      <w:r w:rsidRPr="008D72BF">
        <w:rPr>
          <w:rFonts w:ascii="Times New Roman" w:hAnsi="Times New Roman" w:cs="Times New Roman"/>
          <w:sz w:val="24"/>
          <w:szCs w:val="24"/>
        </w:rPr>
        <w:t>efectiva a participación ciudadana, orientado a sustituir el modelo de estado democrático - representativo, por el modelo de estado democrático</w:t>
      </w:r>
      <w:r>
        <w:rPr>
          <w:rFonts w:ascii="Times New Roman" w:hAnsi="Times New Roman" w:cs="Times New Roman"/>
          <w:sz w:val="24"/>
          <w:szCs w:val="24"/>
        </w:rPr>
        <w:t xml:space="preserve"> -</w:t>
      </w:r>
      <w:r w:rsidRPr="008D72BF">
        <w:rPr>
          <w:rFonts w:ascii="Times New Roman" w:hAnsi="Times New Roman" w:cs="Times New Roman"/>
          <w:sz w:val="24"/>
          <w:szCs w:val="24"/>
        </w:rPr>
        <w:t xml:space="preserve">participativo. De tal modo, la Carta Magna define al gobierno de la República Bolivariana de Venezuela y de las entidades políticas que la componen como democrático, participativo, electivo, descentralizado, alternativo, responsable, pluralista y de mandatos revocables. En tal sentido, </w:t>
      </w:r>
      <w:r>
        <w:rPr>
          <w:rFonts w:ascii="Times New Roman" w:hAnsi="Times New Roman" w:cs="Times New Roman"/>
          <w:sz w:val="24"/>
          <w:szCs w:val="24"/>
        </w:rPr>
        <w:t>se puede</w:t>
      </w:r>
      <w:r w:rsidRPr="008D72BF">
        <w:rPr>
          <w:rFonts w:ascii="Times New Roman" w:hAnsi="Times New Roman" w:cs="Times New Roman"/>
          <w:sz w:val="24"/>
          <w:szCs w:val="24"/>
        </w:rPr>
        <w:t xml:space="preserve"> definir </w:t>
      </w:r>
      <w:r>
        <w:rPr>
          <w:rFonts w:ascii="Times New Roman" w:hAnsi="Times New Roman" w:cs="Times New Roman"/>
          <w:sz w:val="24"/>
          <w:szCs w:val="24"/>
        </w:rPr>
        <w:t xml:space="preserve">la </w:t>
      </w:r>
      <w:r w:rsidRPr="008D72BF">
        <w:rPr>
          <w:rFonts w:ascii="Times New Roman" w:hAnsi="Times New Roman" w:cs="Times New Roman"/>
          <w:bCs/>
          <w:sz w:val="24"/>
          <w:szCs w:val="24"/>
        </w:rPr>
        <w:t xml:space="preserve">democracia participativa y </w:t>
      </w:r>
      <w:r w:rsidRPr="008D72BF">
        <w:rPr>
          <w:rFonts w:ascii="Times New Roman" w:hAnsi="Times New Roman" w:cs="Times New Roman"/>
          <w:bCs/>
          <w:sz w:val="24"/>
          <w:szCs w:val="24"/>
        </w:rPr>
        <w:lastRenderedPageBreak/>
        <w:t>protagónica</w:t>
      </w:r>
      <w:r>
        <w:rPr>
          <w:rFonts w:ascii="Times New Roman" w:hAnsi="Times New Roman" w:cs="Times New Roman"/>
          <w:bCs/>
          <w:sz w:val="24"/>
          <w:szCs w:val="24"/>
        </w:rPr>
        <w:t xml:space="preserve"> </w:t>
      </w:r>
      <w:r w:rsidRPr="008D72BF">
        <w:rPr>
          <w:rFonts w:ascii="Times New Roman" w:hAnsi="Times New Roman" w:cs="Times New Roman"/>
          <w:sz w:val="24"/>
          <w:szCs w:val="24"/>
        </w:rPr>
        <w:t xml:space="preserve">como una nueva forma de democracia marcada por la participación libre y activa de la ciudadanía formulando, ejecutando y controlando la gestión pública como mecanismo necesario para lograr el protagonismo que garantiza el completo desarrollo, individual y colectivo de la sociedad. </w:t>
      </w:r>
    </w:p>
    <w:p w:rsidR="007904FB" w:rsidRPr="008D72BF" w:rsidRDefault="007904FB" w:rsidP="007904FB">
      <w:pPr>
        <w:tabs>
          <w:tab w:val="left" w:pos="0"/>
        </w:tabs>
        <w:spacing w:after="0" w:line="240" w:lineRule="auto"/>
        <w:jc w:val="both"/>
        <w:rPr>
          <w:rFonts w:ascii="Times New Roman" w:hAnsi="Times New Roman" w:cs="Times New Roman"/>
          <w:sz w:val="24"/>
          <w:szCs w:val="24"/>
        </w:rPr>
      </w:pPr>
    </w:p>
    <w:p w:rsidR="007904FB" w:rsidRPr="008D72BF" w:rsidRDefault="007904FB" w:rsidP="007904FB">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C</w:t>
      </w:r>
      <w:r w:rsidRPr="008D72BF">
        <w:rPr>
          <w:rFonts w:ascii="Times New Roman" w:hAnsi="Times New Roman" w:cs="Times New Roman"/>
          <w:sz w:val="24"/>
          <w:szCs w:val="24"/>
        </w:rPr>
        <w:t xml:space="preserve">on esta innovación se amplía los derechos del ciudadano, comenzando a participar </w:t>
      </w:r>
      <w:r>
        <w:rPr>
          <w:rFonts w:ascii="Times New Roman" w:hAnsi="Times New Roman" w:cs="Times New Roman"/>
          <w:sz w:val="24"/>
          <w:szCs w:val="24"/>
        </w:rPr>
        <w:t xml:space="preserve">libremente en los asuntos públicos, directamente o por medio de sus representantes elegidos. En este orden de ideas, la Constitución en su artículo 70 establece los medios de participación y protagonismo del pueblo en ejercicio de su soberanía, entre los cuales se mencionan el referendo, la consulta popular, las iniciativas legislativas, la asamblea de ciudadanos, la autogestión, la cogestión, las instancias de atención al ciudadano, entre otros. </w:t>
      </w:r>
    </w:p>
    <w:p w:rsidR="007904FB" w:rsidRPr="008D72BF" w:rsidRDefault="007904FB" w:rsidP="007904FB">
      <w:pPr>
        <w:tabs>
          <w:tab w:val="left" w:pos="0"/>
        </w:tabs>
        <w:spacing w:after="0" w:line="240" w:lineRule="auto"/>
        <w:jc w:val="both"/>
        <w:rPr>
          <w:rFonts w:ascii="Times New Roman" w:hAnsi="Times New Roman" w:cs="Times New Roman"/>
          <w:sz w:val="24"/>
          <w:szCs w:val="24"/>
        </w:rPr>
      </w:pPr>
    </w:p>
    <w:p w:rsidR="007904FB" w:rsidRDefault="007904FB" w:rsidP="007904FB">
      <w:pPr>
        <w:tabs>
          <w:tab w:val="left" w:pos="29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D72BF">
        <w:rPr>
          <w:rFonts w:ascii="Times New Roman" w:hAnsi="Times New Roman" w:cs="Times New Roman"/>
          <w:sz w:val="24"/>
          <w:szCs w:val="24"/>
        </w:rPr>
        <w:t>Pues bien, la participación ciudadana ha generado derechos y obligaciones para los ciudadanos, por lo tanto requiere de actores concretos que se expresan en personas, organizaciones, sectores organizados dentro de las comunidades, ciudadanos y ciudadanas organizados para acciones comunes, compromisos colectivos</w:t>
      </w:r>
      <w:r>
        <w:rPr>
          <w:rFonts w:ascii="Times New Roman" w:hAnsi="Times New Roman" w:cs="Times New Roman"/>
          <w:sz w:val="24"/>
          <w:szCs w:val="24"/>
        </w:rPr>
        <w:t xml:space="preserve">. </w:t>
      </w:r>
    </w:p>
    <w:p w:rsidR="007904FB" w:rsidRDefault="007904FB" w:rsidP="005E24E0">
      <w:pPr>
        <w:tabs>
          <w:tab w:val="left" w:pos="2980"/>
        </w:tabs>
        <w:spacing w:after="0" w:line="240" w:lineRule="auto"/>
        <w:jc w:val="both"/>
        <w:rPr>
          <w:rFonts w:ascii="Times New Roman" w:hAnsi="Times New Roman" w:cs="Times New Roman"/>
          <w:sz w:val="24"/>
          <w:szCs w:val="24"/>
        </w:rPr>
      </w:pPr>
    </w:p>
    <w:p w:rsidR="007904FB" w:rsidRDefault="007904FB" w:rsidP="007904FB">
      <w:pPr>
        <w:tabs>
          <w:tab w:val="left" w:pos="29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En el ámbito del Control Fiscal, el ciudadano que dispone ejercer su derecho a la participación (Participación Ciudadana en la Función Contralora), cuenta con un derecho adicional que es instrumental al primero; y ese derecho consiste en la potestad de exigir a los órganos de Control Fiscal, que le presten formación y capacitación para el mejor ejercicio de su derecho a la participación. Siendo que tal derecho a la formación está incluso desarrollado en las propias normas que, para fomentar la participación ciudadana, han sido emanadas de la Contraloría General de la República.</w:t>
      </w:r>
    </w:p>
    <w:p w:rsidR="007904FB" w:rsidRPr="008D72BF" w:rsidRDefault="007904FB" w:rsidP="005E24E0">
      <w:pPr>
        <w:tabs>
          <w:tab w:val="left" w:pos="2980"/>
        </w:tabs>
        <w:spacing w:after="0" w:line="240" w:lineRule="auto"/>
        <w:jc w:val="both"/>
        <w:rPr>
          <w:rFonts w:ascii="Times New Roman" w:hAnsi="Times New Roman" w:cs="Times New Roman"/>
          <w:sz w:val="24"/>
          <w:szCs w:val="24"/>
        </w:rPr>
      </w:pPr>
    </w:p>
    <w:p w:rsidR="007904FB" w:rsidRPr="008D72BF" w:rsidRDefault="007904FB" w:rsidP="007904FB">
      <w:pPr>
        <w:tabs>
          <w:tab w:val="left" w:pos="29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D72BF">
        <w:rPr>
          <w:rFonts w:ascii="Times New Roman" w:hAnsi="Times New Roman" w:cs="Times New Roman"/>
          <w:sz w:val="24"/>
          <w:szCs w:val="24"/>
        </w:rPr>
        <w:t xml:space="preserve">En tal sentido, a partir de la Constitución de la República Bolivariana de Venezuela (1999) y Leyes Nacionales en materia de corresponsabilidad y participación, la sociedad venezolana y los diferentes actores del ámbito político, económico, social y cultural adquieren herramientas para afianzar la participación </w:t>
      </w:r>
      <w:r w:rsidRPr="008D72BF">
        <w:rPr>
          <w:rFonts w:ascii="Times New Roman" w:hAnsi="Times New Roman" w:cs="Times New Roman"/>
          <w:sz w:val="24"/>
          <w:szCs w:val="24"/>
        </w:rPr>
        <w:lastRenderedPageBreak/>
        <w:t xml:space="preserve">ciudadana en el desarrollo de comunidades organizadas y la necesidad de involucrar al pueblo en la toma de decisiones, para encauzar los mecanismos institucionales en pro de la democracia participativa y protagónica. Así, los órganos de control fiscal fomentan </w:t>
      </w:r>
      <w:r>
        <w:rPr>
          <w:rFonts w:ascii="Times New Roman" w:hAnsi="Times New Roman" w:cs="Times New Roman"/>
          <w:sz w:val="24"/>
          <w:szCs w:val="24"/>
        </w:rPr>
        <w:t>la participación ciudadana,</w:t>
      </w:r>
      <w:r w:rsidRPr="008D72BF">
        <w:rPr>
          <w:rFonts w:ascii="Times New Roman" w:hAnsi="Times New Roman" w:cs="Times New Roman"/>
          <w:sz w:val="24"/>
          <w:szCs w:val="24"/>
        </w:rPr>
        <w:t xml:space="preserve"> en virtud de lo establecido en la Ley Orgánica de la Contraloría General de la República y del Sistema Nacional de Control Fiscal, ya que dicho Sistema se rige, entre otros principios, por la participación de la ciudadanía en la gestión contralora.</w:t>
      </w:r>
    </w:p>
    <w:p w:rsidR="007904FB" w:rsidRPr="008D72BF" w:rsidRDefault="007904FB" w:rsidP="007904FB">
      <w:pPr>
        <w:tabs>
          <w:tab w:val="left" w:pos="2980"/>
        </w:tabs>
        <w:spacing w:after="0" w:line="240" w:lineRule="auto"/>
        <w:jc w:val="both"/>
        <w:rPr>
          <w:rFonts w:ascii="Times New Roman" w:hAnsi="Times New Roman" w:cs="Times New Roman"/>
          <w:sz w:val="24"/>
          <w:szCs w:val="24"/>
        </w:rPr>
      </w:pPr>
    </w:p>
    <w:p w:rsidR="007904FB" w:rsidRDefault="007904FB" w:rsidP="007904FB">
      <w:pPr>
        <w:tabs>
          <w:tab w:val="left" w:pos="29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Esa </w:t>
      </w:r>
      <w:r w:rsidRPr="008D72BF">
        <w:rPr>
          <w:rFonts w:ascii="Times New Roman" w:hAnsi="Times New Roman" w:cs="Times New Roman"/>
          <w:sz w:val="24"/>
          <w:szCs w:val="24"/>
        </w:rPr>
        <w:t xml:space="preserve">participación </w:t>
      </w:r>
      <w:r>
        <w:rPr>
          <w:rFonts w:ascii="Times New Roman" w:hAnsi="Times New Roman" w:cs="Times New Roman"/>
          <w:sz w:val="24"/>
          <w:szCs w:val="24"/>
        </w:rPr>
        <w:t xml:space="preserve">ciudadana en la función contralora, es simultáneamente un derecho objetivo (plasmado en norma jurídica publicada en Gaceta Oficial) y, simultáneamente, un deber moral de todo </w:t>
      </w:r>
      <w:r w:rsidRPr="008D72BF">
        <w:rPr>
          <w:rFonts w:ascii="Times New Roman" w:hAnsi="Times New Roman" w:cs="Times New Roman"/>
          <w:sz w:val="24"/>
          <w:szCs w:val="24"/>
        </w:rPr>
        <w:t>ciudadano, como miembros de</w:t>
      </w:r>
      <w:r>
        <w:rPr>
          <w:rFonts w:ascii="Times New Roman" w:hAnsi="Times New Roman" w:cs="Times New Roman"/>
          <w:sz w:val="24"/>
          <w:szCs w:val="24"/>
        </w:rPr>
        <w:t>l cuerpo social. Lo cual constituye –al mismo tiempo- una manifestación del Principio Jurídico de la Corresponsabilidad Estado-Sociedad, y una expresión de la Ética Pública y de la Moral Republicana, invocadas por el Constituyente de 1999.</w:t>
      </w:r>
    </w:p>
    <w:p w:rsidR="007904FB" w:rsidRPr="008D72BF" w:rsidRDefault="007904FB" w:rsidP="007904FB">
      <w:pPr>
        <w:tabs>
          <w:tab w:val="left" w:pos="2980"/>
        </w:tabs>
        <w:spacing w:after="0" w:line="240" w:lineRule="auto"/>
        <w:jc w:val="both"/>
        <w:rPr>
          <w:rFonts w:ascii="Times New Roman" w:hAnsi="Times New Roman" w:cs="Times New Roman"/>
          <w:sz w:val="24"/>
          <w:szCs w:val="24"/>
        </w:rPr>
      </w:pPr>
    </w:p>
    <w:p w:rsidR="007904FB" w:rsidRPr="008D72BF" w:rsidRDefault="007904FB" w:rsidP="007904FB">
      <w:pPr>
        <w:tabs>
          <w:tab w:val="left" w:pos="29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La</w:t>
      </w:r>
      <w:r w:rsidRPr="008D72BF">
        <w:rPr>
          <w:rFonts w:ascii="Times New Roman" w:hAnsi="Times New Roman" w:cs="Times New Roman"/>
          <w:sz w:val="24"/>
          <w:szCs w:val="24"/>
        </w:rPr>
        <w:t xml:space="preserve"> participación se encuentra directamente relacionada con las diferentes instancias organizativas y actividades que cumple el Estado, en políticas de descentralización, planificación, desarrollo económico y social. Adicionalmente, se debe señalar que el Estado social de derecho se nutre por la voluntad de los ciudadanos, expresada libremente en medios de participación política y social para conformar el Estado democrático; de allí que, la participación directa en la toma de decisiones, crea una nueva relación en el ámbito de los derechos sociales, ya que se desarrolla un estrecho vínculo </w:t>
      </w:r>
      <w:r>
        <w:rPr>
          <w:rFonts w:ascii="Times New Roman" w:hAnsi="Times New Roman" w:cs="Times New Roman"/>
          <w:sz w:val="24"/>
          <w:szCs w:val="24"/>
        </w:rPr>
        <w:t xml:space="preserve">entre </w:t>
      </w:r>
      <w:r w:rsidRPr="008D72BF">
        <w:rPr>
          <w:rFonts w:ascii="Times New Roman" w:hAnsi="Times New Roman" w:cs="Times New Roman"/>
          <w:sz w:val="24"/>
          <w:szCs w:val="24"/>
        </w:rPr>
        <w:t>la sociedad, familia, individuo y Estado, consagrado como el principio de corresponsabilidad.</w:t>
      </w:r>
    </w:p>
    <w:p w:rsidR="007904FB" w:rsidRPr="008D72BF" w:rsidRDefault="007904FB" w:rsidP="007904FB">
      <w:pPr>
        <w:spacing w:after="0" w:line="240" w:lineRule="auto"/>
        <w:ind w:firstLine="540"/>
        <w:rPr>
          <w:rFonts w:ascii="Times New Roman" w:hAnsi="Times New Roman" w:cs="Times New Roman"/>
          <w:sz w:val="24"/>
          <w:szCs w:val="24"/>
        </w:rPr>
      </w:pPr>
    </w:p>
    <w:p w:rsidR="007904FB" w:rsidRDefault="007904FB" w:rsidP="007904F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D72BF">
        <w:rPr>
          <w:rFonts w:ascii="Times New Roman" w:hAnsi="Times New Roman" w:cs="Times New Roman"/>
          <w:sz w:val="24"/>
          <w:szCs w:val="24"/>
        </w:rPr>
        <w:t>Como se observa, bajo la premisa del Estado social de derecho y los principios de cor</w:t>
      </w:r>
      <w:r>
        <w:rPr>
          <w:rFonts w:ascii="Times New Roman" w:hAnsi="Times New Roman" w:cs="Times New Roman"/>
          <w:sz w:val="24"/>
          <w:szCs w:val="24"/>
        </w:rPr>
        <w:t>responsabilidad y participación,</w:t>
      </w:r>
      <w:r w:rsidRPr="008D72BF">
        <w:rPr>
          <w:rFonts w:ascii="Times New Roman" w:hAnsi="Times New Roman" w:cs="Times New Roman"/>
          <w:sz w:val="24"/>
          <w:szCs w:val="24"/>
        </w:rPr>
        <w:t xml:space="preserve"> se inspira el ejercicio del control social como elemento fundamental de la sociedad, la ciudadanía en forma amplia y masiva logra acceder y participar en todas las instancias del Poder Público, lo que implica el derecho a intervenir en la planificación, diseño, ejecución, evaluación y control de las políticas y gestión pública puestas en marcha por los distintos organismos del Estado.</w:t>
      </w:r>
    </w:p>
    <w:p w:rsidR="007904FB" w:rsidRPr="008D72BF" w:rsidRDefault="007904FB" w:rsidP="007904FB">
      <w:pPr>
        <w:spacing w:after="0" w:line="240" w:lineRule="auto"/>
        <w:jc w:val="both"/>
        <w:rPr>
          <w:rFonts w:ascii="Times New Roman" w:hAnsi="Times New Roman" w:cs="Times New Roman"/>
          <w:sz w:val="24"/>
          <w:szCs w:val="24"/>
        </w:rPr>
      </w:pPr>
    </w:p>
    <w:p w:rsidR="007904FB" w:rsidRPr="008D72BF" w:rsidRDefault="007904FB" w:rsidP="007904FB">
      <w:pPr>
        <w:tabs>
          <w:tab w:val="left" w:pos="29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D72BF">
        <w:rPr>
          <w:rFonts w:ascii="Times New Roman" w:hAnsi="Times New Roman" w:cs="Times New Roman"/>
          <w:sz w:val="24"/>
          <w:szCs w:val="24"/>
        </w:rPr>
        <w:t>Empero, ese proceso de participación cobra cada día más importancia en los órganos de control fiscal, tanto externos como internos, ya que con la entrada en vigencia de la</w:t>
      </w:r>
      <w:r>
        <w:rPr>
          <w:rFonts w:ascii="Times New Roman" w:hAnsi="Times New Roman" w:cs="Times New Roman"/>
          <w:sz w:val="24"/>
          <w:szCs w:val="24"/>
        </w:rPr>
        <w:t>s</w:t>
      </w:r>
      <w:r w:rsidRPr="008D72BF">
        <w:rPr>
          <w:rFonts w:ascii="Times New Roman" w:hAnsi="Times New Roman" w:cs="Times New Roman"/>
          <w:sz w:val="24"/>
          <w:szCs w:val="24"/>
        </w:rPr>
        <w:t xml:space="preserve"> novísima</w:t>
      </w:r>
      <w:r>
        <w:rPr>
          <w:rFonts w:ascii="Times New Roman" w:hAnsi="Times New Roman" w:cs="Times New Roman"/>
          <w:sz w:val="24"/>
          <w:szCs w:val="24"/>
        </w:rPr>
        <w:t xml:space="preserve">s </w:t>
      </w:r>
      <w:r w:rsidRPr="008D72BF">
        <w:rPr>
          <w:rFonts w:ascii="Times New Roman" w:hAnsi="Times New Roman" w:cs="Times New Roman"/>
          <w:sz w:val="24"/>
          <w:szCs w:val="24"/>
        </w:rPr>
        <w:t>Normas Generales de Auditoría de Estado, emanadas del Máximo Órgano Rector del Sistema Nacional de Control Fiscal, publicada en Gaceta Oficial de la República Bolivariana de Venezuela No. 40.172 de fecha 22-05-2013, se establece que los órganos de control fiscal procurarán incorporar a los ciudadanos y ciudadanas en el desarrollo de</w:t>
      </w:r>
      <w:r>
        <w:rPr>
          <w:rFonts w:ascii="Times New Roman" w:hAnsi="Times New Roman" w:cs="Times New Roman"/>
          <w:sz w:val="24"/>
          <w:szCs w:val="24"/>
        </w:rPr>
        <w:t xml:space="preserve"> </w:t>
      </w:r>
      <w:r w:rsidRPr="008D72BF">
        <w:rPr>
          <w:rFonts w:ascii="Times New Roman" w:hAnsi="Times New Roman" w:cs="Times New Roman"/>
          <w:sz w:val="24"/>
          <w:szCs w:val="24"/>
        </w:rPr>
        <w:t>actuaciones</w:t>
      </w:r>
      <w:r>
        <w:rPr>
          <w:rFonts w:ascii="Times New Roman" w:hAnsi="Times New Roman" w:cs="Times New Roman"/>
          <w:sz w:val="24"/>
          <w:szCs w:val="24"/>
        </w:rPr>
        <w:t xml:space="preserve"> </w:t>
      </w:r>
      <w:r w:rsidRPr="008D72BF">
        <w:rPr>
          <w:rFonts w:ascii="Times New Roman" w:hAnsi="Times New Roman" w:cs="Times New Roman"/>
          <w:sz w:val="24"/>
          <w:szCs w:val="24"/>
        </w:rPr>
        <w:t>fiscales (Auditorías), los cuales podrán solicitar información sobre el grado de satisfacción de</w:t>
      </w:r>
      <w:r>
        <w:rPr>
          <w:rFonts w:ascii="Times New Roman" w:hAnsi="Times New Roman" w:cs="Times New Roman"/>
          <w:sz w:val="24"/>
          <w:szCs w:val="24"/>
        </w:rPr>
        <w:t xml:space="preserve"> </w:t>
      </w:r>
      <w:r w:rsidRPr="008D72BF">
        <w:rPr>
          <w:rFonts w:ascii="Times New Roman" w:hAnsi="Times New Roman" w:cs="Times New Roman"/>
          <w:sz w:val="24"/>
          <w:szCs w:val="24"/>
        </w:rPr>
        <w:t>las necesidades de su comunidad, así como la calidad de los servicios prestados por los órganos y entes del sector público e integrar a los mismos a las labores de control sobre la gestión pública, coadyuvando</w:t>
      </w:r>
      <w:r>
        <w:rPr>
          <w:rFonts w:ascii="Times New Roman" w:hAnsi="Times New Roman" w:cs="Times New Roman"/>
          <w:sz w:val="24"/>
          <w:szCs w:val="24"/>
        </w:rPr>
        <w:t xml:space="preserve"> </w:t>
      </w:r>
      <w:r w:rsidRPr="008D72BF">
        <w:rPr>
          <w:rFonts w:ascii="Times New Roman" w:hAnsi="Times New Roman" w:cs="Times New Roman"/>
          <w:sz w:val="24"/>
          <w:szCs w:val="24"/>
        </w:rPr>
        <w:t xml:space="preserve">con el seguimiento a las recomendaciones formuladas por los órganos de control fiscal a los sujetos evaluados, a la verificación del cumplimiento de las acciones correctivas derivadas de la auditoría, así como para realizar cualquier actividad que contribuya a alcanzar los objetivos de la auditoría. </w:t>
      </w:r>
    </w:p>
    <w:p w:rsidR="007904FB" w:rsidRPr="008D72BF" w:rsidRDefault="007904FB" w:rsidP="007904FB">
      <w:pPr>
        <w:tabs>
          <w:tab w:val="left" w:pos="0"/>
          <w:tab w:val="left" w:pos="53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7904FB" w:rsidRDefault="007904FB" w:rsidP="007904F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La </w:t>
      </w:r>
      <w:r w:rsidRPr="008D72BF">
        <w:rPr>
          <w:rFonts w:ascii="Times New Roman" w:hAnsi="Times New Roman" w:cs="Times New Roman"/>
          <w:sz w:val="24"/>
          <w:szCs w:val="24"/>
        </w:rPr>
        <w:t xml:space="preserve">Contraloría General de la República, </w:t>
      </w:r>
      <w:r>
        <w:rPr>
          <w:rFonts w:ascii="Times New Roman" w:hAnsi="Times New Roman" w:cs="Times New Roman"/>
          <w:sz w:val="24"/>
          <w:szCs w:val="24"/>
        </w:rPr>
        <w:t xml:space="preserve">al </w:t>
      </w:r>
      <w:r w:rsidRPr="008D72BF">
        <w:rPr>
          <w:rFonts w:ascii="Times New Roman" w:hAnsi="Times New Roman" w:cs="Times New Roman"/>
          <w:sz w:val="24"/>
          <w:szCs w:val="24"/>
        </w:rPr>
        <w:t xml:space="preserve">regular la participación de los ciudadanos en el ejercicio del control sobre la gestión pública </w:t>
      </w:r>
      <w:r>
        <w:rPr>
          <w:rFonts w:ascii="Times New Roman" w:hAnsi="Times New Roman" w:cs="Times New Roman"/>
          <w:sz w:val="24"/>
          <w:szCs w:val="24"/>
        </w:rPr>
        <w:t>–lo cual les atañe en virtud de su membresía legal con respecto al</w:t>
      </w:r>
      <w:r w:rsidRPr="008D72BF">
        <w:rPr>
          <w:rFonts w:ascii="Times New Roman" w:hAnsi="Times New Roman" w:cs="Times New Roman"/>
          <w:sz w:val="24"/>
          <w:szCs w:val="24"/>
        </w:rPr>
        <w:t xml:space="preserve"> Sistema Nacional de Control Fiscal</w:t>
      </w:r>
      <w:r>
        <w:rPr>
          <w:rFonts w:ascii="Times New Roman" w:hAnsi="Times New Roman" w:cs="Times New Roman"/>
          <w:sz w:val="24"/>
          <w:szCs w:val="24"/>
        </w:rPr>
        <w:t xml:space="preserve"> (artículo 24, numeral 4, de la LOCGRSNCF)- estableció algunas figuras técnico-fiscales tendentes a hilvanar el esquema de participación ciudadana en esta delicada función estatal (la función contralora). Siendo que, entre esas figuras técnico-fiscales, destacan las siguientes posibilidades: a) potestad requisitoria de información para el ulterior ejercicio de la potestad auditora; b) integración de equipos de auditoría de estado, según el nivel de formación técnica y/o profesional del ciudadano participante; y c) la práctica de actuaciones de seguimiento con respecto a las recomendaciones fiscales, formuladas en auditoría precedentes.</w:t>
      </w:r>
    </w:p>
    <w:p w:rsidR="007904FB" w:rsidRPr="008D72BF" w:rsidRDefault="007904FB" w:rsidP="007904FB">
      <w:pPr>
        <w:spacing w:after="0" w:line="240" w:lineRule="auto"/>
        <w:jc w:val="both"/>
        <w:rPr>
          <w:rFonts w:ascii="Times New Roman" w:hAnsi="Times New Roman" w:cs="Times New Roman"/>
          <w:sz w:val="24"/>
          <w:szCs w:val="24"/>
        </w:rPr>
      </w:pPr>
    </w:p>
    <w:p w:rsidR="007904FB" w:rsidRDefault="007904FB" w:rsidP="007904F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L</w:t>
      </w:r>
      <w:r w:rsidRPr="008D72BF">
        <w:rPr>
          <w:rFonts w:ascii="Times New Roman" w:hAnsi="Times New Roman" w:cs="Times New Roman"/>
          <w:sz w:val="24"/>
          <w:szCs w:val="24"/>
        </w:rPr>
        <w:t xml:space="preserve">a manera de cómo debe ser </w:t>
      </w:r>
      <w:r>
        <w:rPr>
          <w:rFonts w:ascii="Times New Roman" w:hAnsi="Times New Roman" w:cs="Times New Roman"/>
          <w:sz w:val="24"/>
          <w:szCs w:val="24"/>
        </w:rPr>
        <w:t xml:space="preserve">materializada la participación ciudadana prevista en las normas emanadas de la Contraloría General de la República, no ha sido desarrollada en detalle en tales normas; razón por la cual todo órgano de Control </w:t>
      </w:r>
      <w:r>
        <w:rPr>
          <w:rFonts w:ascii="Times New Roman" w:hAnsi="Times New Roman" w:cs="Times New Roman"/>
          <w:sz w:val="24"/>
          <w:szCs w:val="24"/>
        </w:rPr>
        <w:lastRenderedPageBreak/>
        <w:t>Fiscal puede y debe echar mano de su Potestad Organizativa, para garantizar –sin excusa alguna- la efectiva aplicación de las mismas; ello mediante la generación de los instrumentos de su propio Sistema de Control Interno, y muy concretamente al dictar sus manuales de normas y procedimientos en materia de Auditoría de Estado.</w:t>
      </w:r>
    </w:p>
    <w:p w:rsidR="007904FB" w:rsidRDefault="007904FB" w:rsidP="007904FB">
      <w:pPr>
        <w:spacing w:after="0" w:line="240" w:lineRule="auto"/>
        <w:jc w:val="both"/>
        <w:rPr>
          <w:rFonts w:ascii="Times New Roman" w:hAnsi="Times New Roman" w:cs="Times New Roman"/>
          <w:sz w:val="24"/>
          <w:szCs w:val="24"/>
        </w:rPr>
      </w:pPr>
    </w:p>
    <w:p w:rsidR="007904FB" w:rsidRDefault="007904FB" w:rsidP="007904F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Es de resaltar que la Auditoría de Estado</w:t>
      </w:r>
      <w:r w:rsidR="00884D22">
        <w:rPr>
          <w:rFonts w:ascii="Times New Roman" w:hAnsi="Times New Roman" w:cs="Times New Roman"/>
          <w:sz w:val="24"/>
          <w:szCs w:val="24"/>
        </w:rPr>
        <w:t xml:space="preserve"> es</w:t>
      </w:r>
      <w:r>
        <w:rPr>
          <w:rFonts w:ascii="Times New Roman" w:hAnsi="Times New Roman" w:cs="Times New Roman"/>
          <w:sz w:val="24"/>
          <w:szCs w:val="24"/>
        </w:rPr>
        <w:t xml:space="preserve"> un examen objetivo, sistemático, profesional y posterior de las operaciones financieras, administrativas y técnicas practicado por los órganos de control fiscal a los órganos y entes del sector público en el ámbito de sus competencias, realizada por profesionales vinculados a la organización o por profesionales independientes debidamente inscritos en el Registro de</w:t>
      </w:r>
      <w:r w:rsidRPr="00EF0253">
        <w:rPr>
          <w:rFonts w:ascii="Times New Roman" w:hAnsi="Times New Roman" w:cs="Times New Roman"/>
          <w:sz w:val="24"/>
          <w:szCs w:val="24"/>
        </w:rPr>
        <w:t xml:space="preserve"> Auditores, Consultores y Profesionales Independientes en Materia de Control</w:t>
      </w:r>
      <w:r>
        <w:rPr>
          <w:rFonts w:ascii="Times New Roman" w:hAnsi="Times New Roman" w:cs="Times New Roman"/>
          <w:sz w:val="24"/>
          <w:szCs w:val="24"/>
        </w:rPr>
        <w:t xml:space="preserve"> por ante la Contraloría General de la República, </w:t>
      </w:r>
      <w:r w:rsidRPr="00EF0253">
        <w:rPr>
          <w:rFonts w:ascii="Times New Roman" w:hAnsi="Times New Roman" w:cs="Times New Roman"/>
          <w:sz w:val="24"/>
          <w:szCs w:val="24"/>
        </w:rPr>
        <w:t xml:space="preserve">con el </w:t>
      </w:r>
      <w:r w:rsidR="00884D22">
        <w:rPr>
          <w:rFonts w:ascii="Times New Roman" w:hAnsi="Times New Roman" w:cs="Times New Roman"/>
          <w:sz w:val="24"/>
          <w:szCs w:val="24"/>
        </w:rPr>
        <w:t>objeto de determinar si</w:t>
      </w:r>
      <w:r>
        <w:rPr>
          <w:rFonts w:ascii="Times New Roman" w:hAnsi="Times New Roman" w:cs="Times New Roman"/>
          <w:sz w:val="24"/>
          <w:szCs w:val="24"/>
        </w:rPr>
        <w:t xml:space="preserve"> </w:t>
      </w:r>
      <w:r w:rsidR="00884D22">
        <w:rPr>
          <w:rFonts w:ascii="Times New Roman" w:hAnsi="Times New Roman" w:cs="Times New Roman"/>
          <w:sz w:val="24"/>
          <w:szCs w:val="24"/>
        </w:rPr>
        <w:t xml:space="preserve">se </w:t>
      </w:r>
      <w:r>
        <w:rPr>
          <w:rFonts w:ascii="Times New Roman" w:hAnsi="Times New Roman" w:cs="Times New Roman"/>
          <w:sz w:val="24"/>
          <w:szCs w:val="24"/>
        </w:rPr>
        <w:t>han cumplido tanto el ordenamiento jurídico-hacendístico, como las disposiciones técnico-administrativas por parte del órgano o ente sometido a evaluación (auditoría de regularidad); así como verificar el grado de cumplimiento de los objetivos previstos con relación a las metas programadas, el grado de operatividad y eficacia del sistema de control interno del objeto a evaluar (auditoría de gestión). Todo ello con el fin último de contribuir con su fortalecimiento mediante la formulación de las correspondientes recomendaciones.</w:t>
      </w:r>
    </w:p>
    <w:p w:rsidR="007904FB" w:rsidRDefault="007904FB" w:rsidP="007904FB">
      <w:pPr>
        <w:spacing w:after="0" w:line="240" w:lineRule="auto"/>
        <w:jc w:val="both"/>
        <w:rPr>
          <w:rFonts w:ascii="Times New Roman" w:hAnsi="Times New Roman" w:cs="Times New Roman"/>
          <w:sz w:val="24"/>
          <w:szCs w:val="24"/>
        </w:rPr>
      </w:pPr>
    </w:p>
    <w:p w:rsidR="007904FB" w:rsidRDefault="007904FB" w:rsidP="007904F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En virtud de ese carácter eminentemente técnico y profesional, la Auditoría de Estado debe ser realizada por personas calificadas, tanto en su capacidad técnica y profesional, como en elevados valores éticos, que permitan cumplir con las funciones de control y vigilancia que le han sido asignadas, de conformidad con los principios que rigen el Sistema Nacional de Control Fiscal.</w:t>
      </w:r>
    </w:p>
    <w:p w:rsidR="007904FB" w:rsidRDefault="007904FB" w:rsidP="007904FB">
      <w:pPr>
        <w:spacing w:after="0" w:line="240" w:lineRule="auto"/>
        <w:jc w:val="both"/>
        <w:rPr>
          <w:rFonts w:ascii="Times New Roman" w:hAnsi="Times New Roman" w:cs="Times New Roman"/>
          <w:sz w:val="24"/>
          <w:szCs w:val="24"/>
        </w:rPr>
      </w:pPr>
    </w:p>
    <w:p w:rsidR="007904FB" w:rsidRPr="006F49BD" w:rsidRDefault="007904FB" w:rsidP="007904F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En este orden de ideas</w:t>
      </w:r>
      <w:r w:rsidRPr="006F49BD">
        <w:rPr>
          <w:rFonts w:ascii="Times New Roman" w:hAnsi="Times New Roman" w:cs="Times New Roman"/>
          <w:sz w:val="24"/>
          <w:szCs w:val="24"/>
        </w:rPr>
        <w:t>,</w:t>
      </w:r>
      <w:r>
        <w:rPr>
          <w:rFonts w:ascii="Times New Roman" w:hAnsi="Times New Roman" w:cs="Times New Roman"/>
          <w:sz w:val="24"/>
          <w:szCs w:val="24"/>
        </w:rPr>
        <w:t xml:space="preserve"> se amerita evaluar como se ha producido </w:t>
      </w:r>
      <w:r w:rsidRPr="006F49BD">
        <w:rPr>
          <w:rFonts w:ascii="Times New Roman" w:hAnsi="Times New Roman" w:cs="Times New Roman"/>
          <w:sz w:val="24"/>
          <w:szCs w:val="24"/>
        </w:rPr>
        <w:t xml:space="preserve">la participación ciudadana en </w:t>
      </w:r>
      <w:r>
        <w:rPr>
          <w:rFonts w:ascii="Times New Roman" w:hAnsi="Times New Roman" w:cs="Times New Roman"/>
          <w:sz w:val="24"/>
          <w:szCs w:val="24"/>
        </w:rPr>
        <w:t>la</w:t>
      </w:r>
      <w:r w:rsidRPr="006F49BD">
        <w:rPr>
          <w:rFonts w:ascii="Times New Roman" w:hAnsi="Times New Roman" w:cs="Times New Roman"/>
          <w:sz w:val="24"/>
          <w:szCs w:val="24"/>
        </w:rPr>
        <w:t xml:space="preserve"> función contralora, y muy concretamente en su función auditora</w:t>
      </w:r>
      <w:r>
        <w:rPr>
          <w:rFonts w:ascii="Times New Roman" w:hAnsi="Times New Roman" w:cs="Times New Roman"/>
          <w:sz w:val="24"/>
          <w:szCs w:val="24"/>
        </w:rPr>
        <w:t xml:space="preserve"> de los órganos de Control Fiscal; para lo cual se ha tomado, como caso en estudio, el funcionamiento de la Contraloría del Municipio Juan José Mora del Estado Carabobo, desde la visión de sus funcionarios.</w:t>
      </w:r>
    </w:p>
    <w:p w:rsidR="007904FB" w:rsidRPr="008D72BF" w:rsidRDefault="007904FB" w:rsidP="007904FB">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Este escenario amerita formular la siguiente interrogante: ¿Cuál es la visión de los funcionarios de la Contraloría del Municipio Juan José Mora, con respecto a la participación ciudadana </w:t>
      </w:r>
      <w:r w:rsidRPr="008D72BF">
        <w:rPr>
          <w:rFonts w:ascii="Times New Roman" w:hAnsi="Times New Roman" w:cs="Times New Roman"/>
          <w:sz w:val="24"/>
          <w:szCs w:val="24"/>
        </w:rPr>
        <w:t xml:space="preserve">en las labores de control </w:t>
      </w:r>
      <w:r>
        <w:rPr>
          <w:rFonts w:ascii="Times New Roman" w:hAnsi="Times New Roman" w:cs="Times New Roman"/>
          <w:sz w:val="24"/>
          <w:szCs w:val="24"/>
        </w:rPr>
        <w:t>llevadas a cabo por ese organismo</w:t>
      </w:r>
      <w:r w:rsidRPr="008D72BF">
        <w:rPr>
          <w:rFonts w:ascii="Times New Roman" w:hAnsi="Times New Roman" w:cs="Times New Roman"/>
          <w:sz w:val="24"/>
          <w:szCs w:val="24"/>
        </w:rPr>
        <w:t>?</w:t>
      </w:r>
    </w:p>
    <w:p w:rsidR="007904FB" w:rsidRDefault="007904FB" w:rsidP="007904FB">
      <w:pPr>
        <w:spacing w:after="0" w:line="240" w:lineRule="auto"/>
        <w:rPr>
          <w:rFonts w:ascii="Times New Roman" w:hAnsi="Times New Roman" w:cs="Times New Roman"/>
          <w:sz w:val="24"/>
          <w:szCs w:val="24"/>
        </w:rPr>
      </w:pPr>
    </w:p>
    <w:p w:rsidR="007904FB" w:rsidRPr="008D72BF" w:rsidRDefault="007904FB" w:rsidP="007904FB">
      <w:pPr>
        <w:spacing w:after="0" w:line="240" w:lineRule="auto"/>
        <w:rPr>
          <w:rFonts w:ascii="Times New Roman" w:hAnsi="Times New Roman" w:cs="Times New Roman"/>
          <w:sz w:val="24"/>
          <w:szCs w:val="24"/>
        </w:rPr>
      </w:pPr>
    </w:p>
    <w:p w:rsidR="007904FB" w:rsidRPr="008D72BF" w:rsidRDefault="007904FB" w:rsidP="007904FB">
      <w:pPr>
        <w:spacing w:after="0" w:line="240" w:lineRule="auto"/>
        <w:rPr>
          <w:rFonts w:ascii="Times New Roman" w:hAnsi="Times New Roman" w:cs="Times New Roman"/>
          <w:sz w:val="24"/>
          <w:szCs w:val="24"/>
        </w:rPr>
      </w:pPr>
      <w:r w:rsidRPr="008D72BF">
        <w:rPr>
          <w:rFonts w:ascii="Times New Roman" w:hAnsi="Times New Roman" w:cs="Times New Roman"/>
          <w:b/>
          <w:sz w:val="24"/>
          <w:szCs w:val="24"/>
        </w:rPr>
        <w:t>Objetivos de la Investigación</w:t>
      </w:r>
    </w:p>
    <w:p w:rsidR="007904FB" w:rsidRPr="008D72BF" w:rsidRDefault="007904FB" w:rsidP="007904FB">
      <w:pPr>
        <w:spacing w:after="0" w:line="240" w:lineRule="auto"/>
        <w:jc w:val="center"/>
        <w:rPr>
          <w:rFonts w:ascii="Times New Roman" w:hAnsi="Times New Roman" w:cs="Times New Roman"/>
          <w:b/>
          <w:sz w:val="24"/>
          <w:szCs w:val="24"/>
        </w:rPr>
      </w:pPr>
    </w:p>
    <w:p w:rsidR="007904FB" w:rsidRPr="008D72BF" w:rsidRDefault="007904FB" w:rsidP="007904FB">
      <w:pPr>
        <w:spacing w:after="0" w:line="240" w:lineRule="auto"/>
        <w:rPr>
          <w:rFonts w:ascii="Times New Roman" w:hAnsi="Times New Roman" w:cs="Times New Roman"/>
          <w:b/>
          <w:sz w:val="24"/>
          <w:szCs w:val="24"/>
        </w:rPr>
      </w:pPr>
    </w:p>
    <w:p w:rsidR="007904FB" w:rsidRPr="008D72BF" w:rsidRDefault="007904FB" w:rsidP="007904FB">
      <w:pPr>
        <w:spacing w:after="0" w:line="240" w:lineRule="auto"/>
        <w:rPr>
          <w:rFonts w:ascii="Times New Roman" w:hAnsi="Times New Roman" w:cs="Times New Roman"/>
          <w:b/>
          <w:i/>
          <w:sz w:val="24"/>
          <w:szCs w:val="24"/>
        </w:rPr>
      </w:pPr>
      <w:r w:rsidRPr="008D72BF">
        <w:rPr>
          <w:rFonts w:ascii="Times New Roman" w:hAnsi="Times New Roman" w:cs="Times New Roman"/>
          <w:b/>
          <w:i/>
          <w:sz w:val="24"/>
          <w:szCs w:val="24"/>
        </w:rPr>
        <w:t>Objetivo General</w:t>
      </w:r>
    </w:p>
    <w:p w:rsidR="007904FB" w:rsidRPr="008D72BF" w:rsidRDefault="007904FB" w:rsidP="007904FB">
      <w:pPr>
        <w:spacing w:after="0" w:line="240" w:lineRule="auto"/>
        <w:rPr>
          <w:rFonts w:ascii="Times New Roman" w:hAnsi="Times New Roman" w:cs="Times New Roman"/>
          <w:b/>
          <w:sz w:val="24"/>
          <w:szCs w:val="24"/>
        </w:rPr>
      </w:pPr>
    </w:p>
    <w:p w:rsidR="007904FB" w:rsidRPr="008D72BF" w:rsidRDefault="007904FB" w:rsidP="007904FB">
      <w:pPr>
        <w:spacing w:after="0" w:line="240" w:lineRule="auto"/>
        <w:jc w:val="center"/>
        <w:rPr>
          <w:rFonts w:ascii="Times New Roman" w:hAnsi="Times New Roman" w:cs="Times New Roman"/>
          <w:b/>
          <w:sz w:val="24"/>
          <w:szCs w:val="24"/>
        </w:rPr>
      </w:pPr>
    </w:p>
    <w:p w:rsidR="007904FB" w:rsidRPr="008D72BF" w:rsidRDefault="007904FB" w:rsidP="007904F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D72BF">
        <w:rPr>
          <w:rFonts w:ascii="Times New Roman" w:hAnsi="Times New Roman" w:cs="Times New Roman"/>
          <w:sz w:val="24"/>
          <w:szCs w:val="24"/>
        </w:rPr>
        <w:t xml:space="preserve">Analizar </w:t>
      </w:r>
      <w:r>
        <w:rPr>
          <w:rFonts w:ascii="Times New Roman" w:hAnsi="Times New Roman" w:cs="Times New Roman"/>
          <w:sz w:val="24"/>
          <w:szCs w:val="24"/>
        </w:rPr>
        <w:t>la participación como instrumento para la función contralora de la gestión pública desde los funcionarios adscritos a la Contraloría del Municipio Juan José Mora del Estado Carabobo.</w:t>
      </w:r>
    </w:p>
    <w:p w:rsidR="007904FB" w:rsidRPr="008D72BF" w:rsidRDefault="007904FB" w:rsidP="007904FB">
      <w:pPr>
        <w:spacing w:after="0" w:line="240" w:lineRule="auto"/>
        <w:jc w:val="both"/>
        <w:rPr>
          <w:rFonts w:ascii="Times New Roman" w:hAnsi="Times New Roman" w:cs="Times New Roman"/>
          <w:b/>
          <w:sz w:val="24"/>
          <w:szCs w:val="24"/>
        </w:rPr>
      </w:pPr>
    </w:p>
    <w:p w:rsidR="007904FB" w:rsidRPr="008D72BF" w:rsidRDefault="007904FB" w:rsidP="007904FB">
      <w:pPr>
        <w:spacing w:after="0" w:line="240" w:lineRule="auto"/>
        <w:jc w:val="both"/>
        <w:rPr>
          <w:rFonts w:ascii="Times New Roman" w:hAnsi="Times New Roman" w:cs="Times New Roman"/>
          <w:b/>
          <w:sz w:val="24"/>
          <w:szCs w:val="24"/>
        </w:rPr>
      </w:pPr>
    </w:p>
    <w:p w:rsidR="007904FB" w:rsidRPr="008D72BF" w:rsidRDefault="007904FB" w:rsidP="007904FB">
      <w:pPr>
        <w:spacing w:after="0" w:line="240" w:lineRule="auto"/>
        <w:jc w:val="both"/>
        <w:rPr>
          <w:rFonts w:ascii="Times New Roman" w:hAnsi="Times New Roman" w:cs="Times New Roman"/>
          <w:i/>
          <w:sz w:val="24"/>
          <w:szCs w:val="24"/>
        </w:rPr>
      </w:pPr>
      <w:r w:rsidRPr="008D72BF">
        <w:rPr>
          <w:rFonts w:ascii="Times New Roman" w:hAnsi="Times New Roman" w:cs="Times New Roman"/>
          <w:b/>
          <w:i/>
          <w:sz w:val="24"/>
          <w:szCs w:val="24"/>
        </w:rPr>
        <w:t>Objetivos Específicos</w:t>
      </w:r>
    </w:p>
    <w:p w:rsidR="007904FB" w:rsidRPr="008D72BF" w:rsidRDefault="007904FB" w:rsidP="007904FB">
      <w:pPr>
        <w:spacing w:after="0" w:line="240" w:lineRule="auto"/>
        <w:jc w:val="both"/>
        <w:rPr>
          <w:rFonts w:ascii="Times New Roman" w:hAnsi="Times New Roman" w:cs="Times New Roman"/>
          <w:sz w:val="24"/>
          <w:szCs w:val="24"/>
        </w:rPr>
      </w:pPr>
    </w:p>
    <w:p w:rsidR="007904FB" w:rsidRPr="008D72BF" w:rsidRDefault="007904FB" w:rsidP="007904FB">
      <w:pPr>
        <w:spacing w:after="0" w:line="240" w:lineRule="auto"/>
        <w:jc w:val="both"/>
        <w:rPr>
          <w:rFonts w:ascii="Times New Roman" w:hAnsi="Times New Roman" w:cs="Times New Roman"/>
          <w:sz w:val="24"/>
          <w:szCs w:val="24"/>
        </w:rPr>
      </w:pPr>
    </w:p>
    <w:p w:rsidR="007904FB" w:rsidRDefault="007904FB" w:rsidP="007904F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D72BF">
        <w:rPr>
          <w:rFonts w:ascii="Times New Roman" w:hAnsi="Times New Roman" w:cs="Times New Roman"/>
          <w:sz w:val="24"/>
          <w:szCs w:val="24"/>
        </w:rPr>
        <w:t xml:space="preserve">Describir los fundamentos teóricos </w:t>
      </w:r>
      <w:r>
        <w:rPr>
          <w:rFonts w:ascii="Times New Roman" w:hAnsi="Times New Roman" w:cs="Times New Roman"/>
          <w:sz w:val="24"/>
          <w:szCs w:val="24"/>
        </w:rPr>
        <w:t xml:space="preserve">y jurídicos </w:t>
      </w:r>
      <w:r w:rsidRPr="008D72BF">
        <w:rPr>
          <w:rFonts w:ascii="Times New Roman" w:hAnsi="Times New Roman" w:cs="Times New Roman"/>
          <w:sz w:val="24"/>
          <w:szCs w:val="24"/>
        </w:rPr>
        <w:t>que sustentan la participación ciudadana como instrumento para el control en la gestión pública.</w:t>
      </w:r>
    </w:p>
    <w:p w:rsidR="007904FB" w:rsidRDefault="007904FB" w:rsidP="007904FB">
      <w:pPr>
        <w:spacing w:after="0" w:line="240" w:lineRule="auto"/>
        <w:jc w:val="both"/>
        <w:rPr>
          <w:rFonts w:ascii="Times New Roman" w:hAnsi="Times New Roman" w:cs="Times New Roman"/>
          <w:sz w:val="24"/>
          <w:szCs w:val="24"/>
        </w:rPr>
      </w:pPr>
    </w:p>
    <w:p w:rsidR="007904FB" w:rsidRDefault="007904FB" w:rsidP="007904F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D72BF">
        <w:rPr>
          <w:rFonts w:ascii="Times New Roman" w:hAnsi="Times New Roman" w:cs="Times New Roman"/>
          <w:sz w:val="24"/>
          <w:szCs w:val="24"/>
        </w:rPr>
        <w:t xml:space="preserve">Evaluar los niveles de la participación ciudadana en las actuaciones de control </w:t>
      </w:r>
      <w:r>
        <w:rPr>
          <w:rFonts w:ascii="Times New Roman" w:hAnsi="Times New Roman" w:cs="Times New Roman"/>
          <w:sz w:val="24"/>
          <w:szCs w:val="24"/>
        </w:rPr>
        <w:t>practicadas por la Contraloría del Municipio Juan José Mora del Estado Carabobo, desde la visión de sus funcionarios.</w:t>
      </w:r>
    </w:p>
    <w:p w:rsidR="007904FB" w:rsidRPr="008D72BF" w:rsidRDefault="007904FB" w:rsidP="007904FB">
      <w:pPr>
        <w:spacing w:after="0" w:line="240" w:lineRule="auto"/>
        <w:jc w:val="both"/>
        <w:rPr>
          <w:rFonts w:ascii="Times New Roman" w:hAnsi="Times New Roman" w:cs="Times New Roman"/>
          <w:sz w:val="24"/>
          <w:szCs w:val="24"/>
        </w:rPr>
      </w:pPr>
    </w:p>
    <w:p w:rsidR="007904FB" w:rsidRPr="008D72BF" w:rsidRDefault="007904FB" w:rsidP="007904F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C559A">
        <w:rPr>
          <w:rFonts w:ascii="Times New Roman" w:hAnsi="Times New Roman" w:cs="Times New Roman"/>
          <w:sz w:val="24"/>
          <w:szCs w:val="24"/>
        </w:rPr>
        <w:t>Realizar una hermenéutica</w:t>
      </w:r>
      <w:r>
        <w:rPr>
          <w:rFonts w:ascii="Times New Roman" w:hAnsi="Times New Roman" w:cs="Times New Roman"/>
          <w:sz w:val="24"/>
          <w:szCs w:val="24"/>
        </w:rPr>
        <w:t xml:space="preserve"> </w:t>
      </w:r>
      <w:r w:rsidR="00780D97">
        <w:rPr>
          <w:rFonts w:ascii="Times New Roman" w:hAnsi="Times New Roman" w:cs="Times New Roman"/>
          <w:sz w:val="24"/>
          <w:szCs w:val="24"/>
        </w:rPr>
        <w:t>s</w:t>
      </w:r>
      <w:r w:rsidRPr="008C559A">
        <w:rPr>
          <w:rFonts w:ascii="Times New Roman" w:hAnsi="Times New Roman" w:cs="Times New Roman"/>
          <w:sz w:val="24"/>
          <w:szCs w:val="24"/>
        </w:rPr>
        <w:t>obre la participación ciudadana como referencia conceptual en la función contralora de la gestión pública.</w:t>
      </w:r>
    </w:p>
    <w:p w:rsidR="007904FB" w:rsidRPr="008D72BF" w:rsidRDefault="007904FB" w:rsidP="007904FB">
      <w:pPr>
        <w:spacing w:after="0" w:line="240" w:lineRule="auto"/>
        <w:jc w:val="both"/>
        <w:rPr>
          <w:rFonts w:ascii="Times New Roman" w:hAnsi="Times New Roman" w:cs="Times New Roman"/>
          <w:sz w:val="24"/>
          <w:szCs w:val="24"/>
        </w:rPr>
      </w:pPr>
    </w:p>
    <w:p w:rsidR="007904FB" w:rsidRPr="008D72BF" w:rsidRDefault="007904FB" w:rsidP="007904FB">
      <w:pPr>
        <w:spacing w:after="0" w:line="240" w:lineRule="auto"/>
        <w:jc w:val="both"/>
        <w:rPr>
          <w:rFonts w:ascii="Times New Roman" w:hAnsi="Times New Roman" w:cs="Times New Roman"/>
          <w:sz w:val="24"/>
          <w:szCs w:val="24"/>
        </w:rPr>
      </w:pPr>
    </w:p>
    <w:p w:rsidR="007904FB" w:rsidRPr="008D72BF" w:rsidRDefault="007904FB" w:rsidP="007904FB">
      <w:pPr>
        <w:spacing w:after="0" w:line="240" w:lineRule="auto"/>
        <w:rPr>
          <w:rFonts w:ascii="Times New Roman" w:hAnsi="Times New Roman" w:cs="Times New Roman"/>
          <w:b/>
          <w:sz w:val="24"/>
          <w:szCs w:val="24"/>
        </w:rPr>
      </w:pPr>
      <w:r w:rsidRPr="008D72BF">
        <w:rPr>
          <w:rFonts w:ascii="Times New Roman" w:hAnsi="Times New Roman" w:cs="Times New Roman"/>
          <w:b/>
          <w:sz w:val="24"/>
          <w:szCs w:val="24"/>
        </w:rPr>
        <w:t>Justificación</w:t>
      </w:r>
    </w:p>
    <w:p w:rsidR="007904FB" w:rsidRPr="008D72BF" w:rsidRDefault="007904FB" w:rsidP="007904FB">
      <w:pPr>
        <w:spacing w:after="0" w:line="240" w:lineRule="auto"/>
        <w:jc w:val="center"/>
        <w:rPr>
          <w:rFonts w:ascii="Times New Roman" w:hAnsi="Times New Roman" w:cs="Times New Roman"/>
          <w:b/>
          <w:sz w:val="24"/>
          <w:szCs w:val="24"/>
        </w:rPr>
      </w:pPr>
    </w:p>
    <w:p w:rsidR="007904FB" w:rsidRPr="008D72BF" w:rsidRDefault="007904FB" w:rsidP="007904FB">
      <w:pPr>
        <w:spacing w:after="0" w:line="240" w:lineRule="auto"/>
        <w:jc w:val="center"/>
        <w:rPr>
          <w:rFonts w:ascii="Times New Roman" w:hAnsi="Times New Roman" w:cs="Times New Roman"/>
          <w:b/>
          <w:sz w:val="24"/>
          <w:szCs w:val="24"/>
        </w:rPr>
      </w:pPr>
    </w:p>
    <w:p w:rsidR="007904FB" w:rsidRDefault="007904FB" w:rsidP="007904FB">
      <w:pPr>
        <w:spacing w:after="0" w:line="360" w:lineRule="auto"/>
        <w:jc w:val="both"/>
        <w:rPr>
          <w:rFonts w:ascii="Times New Roman" w:hAnsi="Times New Roman" w:cs="Times New Roman"/>
          <w:sz w:val="24"/>
          <w:szCs w:val="24"/>
        </w:rPr>
      </w:pPr>
      <w:r w:rsidRPr="008D72BF">
        <w:rPr>
          <w:rFonts w:ascii="Times New Roman" w:hAnsi="Times New Roman" w:cs="Times New Roman"/>
          <w:sz w:val="24"/>
          <w:szCs w:val="24"/>
        </w:rPr>
        <w:t xml:space="preserve">     E</w:t>
      </w:r>
      <w:r>
        <w:rPr>
          <w:rFonts w:ascii="Times New Roman" w:hAnsi="Times New Roman" w:cs="Times New Roman"/>
          <w:sz w:val="24"/>
          <w:szCs w:val="24"/>
        </w:rPr>
        <w:t xml:space="preserve">l tema desarrollado resulta de particular importancia porque revelará </w:t>
      </w:r>
      <w:r w:rsidRPr="008D72BF">
        <w:rPr>
          <w:rFonts w:ascii="Times New Roman" w:hAnsi="Times New Roman" w:cs="Times New Roman"/>
          <w:sz w:val="24"/>
          <w:szCs w:val="24"/>
        </w:rPr>
        <w:t>los niveles de participación ciudadana</w:t>
      </w:r>
      <w:r>
        <w:rPr>
          <w:rFonts w:ascii="Times New Roman" w:hAnsi="Times New Roman" w:cs="Times New Roman"/>
          <w:sz w:val="24"/>
          <w:szCs w:val="24"/>
        </w:rPr>
        <w:t xml:space="preserve">, que se producen en las operaciones de un órgano de Control Fiscal en el ámbito del Poder Público más cercano al ciudadano (el Poder Público Municipal), a saber: la Contraloría del Municipio Juan José Mora del Estado </w:t>
      </w:r>
      <w:r>
        <w:rPr>
          <w:rFonts w:ascii="Times New Roman" w:hAnsi="Times New Roman" w:cs="Times New Roman"/>
          <w:sz w:val="24"/>
          <w:szCs w:val="24"/>
        </w:rPr>
        <w:lastRenderedPageBreak/>
        <w:t>Carabobo; lo cual cobra mayor relevancia en la medida en que se parte de la visión de los propios funcionarios de ese organismo, los cuales terminan siendo sus operadores más directos.</w:t>
      </w:r>
    </w:p>
    <w:p w:rsidR="007904FB" w:rsidRDefault="007904FB" w:rsidP="00780D97">
      <w:pPr>
        <w:spacing w:after="0" w:line="240" w:lineRule="auto"/>
        <w:jc w:val="both"/>
        <w:rPr>
          <w:rFonts w:ascii="Times New Roman" w:hAnsi="Times New Roman" w:cs="Times New Roman"/>
          <w:sz w:val="24"/>
          <w:szCs w:val="24"/>
        </w:rPr>
      </w:pPr>
    </w:p>
    <w:p w:rsidR="007904FB" w:rsidRDefault="007904FB" w:rsidP="007904FB">
      <w:pPr>
        <w:spacing w:after="0" w:line="360" w:lineRule="auto"/>
        <w:jc w:val="both"/>
        <w:rPr>
          <w:rFonts w:ascii="Times New Roman" w:eastAsia="Calibri" w:hAnsi="Times New Roman" w:cs="Times New Roman"/>
          <w:sz w:val="24"/>
          <w:szCs w:val="24"/>
          <w:lang w:val="es-VE"/>
        </w:rPr>
      </w:pPr>
      <w:r>
        <w:rPr>
          <w:rFonts w:ascii="Times New Roman" w:eastAsia="Calibri" w:hAnsi="Times New Roman" w:cs="Times New Roman"/>
          <w:sz w:val="24"/>
          <w:szCs w:val="24"/>
          <w:lang w:val="es-VE"/>
        </w:rPr>
        <w:t xml:space="preserve">     Con respecto al aporte a las instituciones y organismos, el presente estudio permite a otros órganos de control fiscal que las consideraciones plasmadas en el mismo, sean tomadas en cuenta como mecanismo de participación ciudadana en la función contralora de la gestión pública. En este orden, la participación de los ciudadanos en la formación, ejecución y control de la gestión pública es el medio necesario para garantizar su completo desarrollo tanto individual como colectivo, es decir, que los órganos de control tienen la obligación de vincular a la ciudadanía a sus labores de fiscalización de la gestión pública y a la valoración del desempeño de las entidades y organismos de la administración pública.</w:t>
      </w:r>
    </w:p>
    <w:p w:rsidR="007904FB" w:rsidRDefault="007904FB" w:rsidP="007904FB">
      <w:pPr>
        <w:spacing w:after="0" w:line="240" w:lineRule="auto"/>
        <w:jc w:val="both"/>
        <w:rPr>
          <w:rFonts w:ascii="Times New Roman" w:hAnsi="Times New Roman" w:cs="Times New Roman"/>
          <w:sz w:val="24"/>
          <w:szCs w:val="24"/>
        </w:rPr>
      </w:pPr>
    </w:p>
    <w:p w:rsidR="007904FB" w:rsidRDefault="007904FB" w:rsidP="007904F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Como marco referencial, la presente investigación encuentra soporte </w:t>
      </w:r>
      <w:r w:rsidRPr="008D72BF">
        <w:rPr>
          <w:rFonts w:ascii="Times New Roman" w:hAnsi="Times New Roman" w:cs="Times New Roman"/>
          <w:sz w:val="24"/>
          <w:szCs w:val="24"/>
        </w:rPr>
        <w:t>bibliográfic</w:t>
      </w:r>
      <w:r>
        <w:rPr>
          <w:rFonts w:ascii="Times New Roman" w:hAnsi="Times New Roman" w:cs="Times New Roman"/>
          <w:sz w:val="24"/>
          <w:szCs w:val="24"/>
        </w:rPr>
        <w:t>o</w:t>
      </w:r>
      <w:r w:rsidRPr="008D72BF">
        <w:rPr>
          <w:rFonts w:ascii="Times New Roman" w:hAnsi="Times New Roman" w:cs="Times New Roman"/>
          <w:sz w:val="24"/>
          <w:szCs w:val="24"/>
        </w:rPr>
        <w:t xml:space="preserve">, es decir, </w:t>
      </w:r>
      <w:r>
        <w:rPr>
          <w:rFonts w:ascii="Times New Roman" w:hAnsi="Times New Roman" w:cs="Times New Roman"/>
          <w:sz w:val="24"/>
          <w:szCs w:val="24"/>
        </w:rPr>
        <w:t xml:space="preserve">en la </w:t>
      </w:r>
      <w:r w:rsidRPr="008D72BF">
        <w:rPr>
          <w:rFonts w:ascii="Times New Roman" w:hAnsi="Times New Roman" w:cs="Times New Roman"/>
          <w:sz w:val="24"/>
          <w:szCs w:val="24"/>
        </w:rPr>
        <w:t xml:space="preserve">recolección </w:t>
      </w:r>
      <w:r>
        <w:rPr>
          <w:rFonts w:ascii="Times New Roman" w:hAnsi="Times New Roman" w:cs="Times New Roman"/>
          <w:sz w:val="24"/>
          <w:szCs w:val="24"/>
        </w:rPr>
        <w:t>d</w:t>
      </w:r>
      <w:r w:rsidRPr="008D72BF">
        <w:rPr>
          <w:rFonts w:ascii="Times New Roman" w:hAnsi="Times New Roman" w:cs="Times New Roman"/>
          <w:sz w:val="24"/>
          <w:szCs w:val="24"/>
        </w:rPr>
        <w:t>e textos relacionados con la materia objeto de estudio, para con ello conocer el criterio imperante</w:t>
      </w:r>
      <w:r>
        <w:rPr>
          <w:rFonts w:ascii="Times New Roman" w:hAnsi="Times New Roman" w:cs="Times New Roman"/>
          <w:sz w:val="24"/>
          <w:szCs w:val="24"/>
        </w:rPr>
        <w:t xml:space="preserve"> en la materia. Asimismo, la investigación se sustenta, de manera directa, en las distintas opiniones que fueron aportadas por los funcionarios que laboran en la Contraloría del Municipio Juan José Mora del Estado Carabobo, los cuales fueron debidamente consultados durante el desarrollo del presente trabajo.</w:t>
      </w:r>
    </w:p>
    <w:p w:rsidR="007904FB" w:rsidRDefault="007904FB" w:rsidP="00780D97">
      <w:pPr>
        <w:spacing w:after="0" w:line="240" w:lineRule="auto"/>
        <w:jc w:val="both"/>
        <w:rPr>
          <w:rFonts w:ascii="Times New Roman" w:hAnsi="Times New Roman" w:cs="Times New Roman"/>
          <w:sz w:val="24"/>
          <w:szCs w:val="24"/>
        </w:rPr>
      </w:pPr>
    </w:p>
    <w:p w:rsidR="007904FB" w:rsidRPr="008D72BF" w:rsidRDefault="007904FB" w:rsidP="007904F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L</w:t>
      </w:r>
      <w:r w:rsidRPr="008D72BF">
        <w:rPr>
          <w:rFonts w:ascii="Times New Roman" w:hAnsi="Times New Roman" w:cs="Times New Roman"/>
          <w:sz w:val="24"/>
          <w:szCs w:val="24"/>
        </w:rPr>
        <w:t>os motivos inspiradores de esta investigación se deben a la experiencia profesional de la autora en distintos órganos de control fiscal, tanto externos como internos, lo que le ha permitido experimentar la necesidad</w:t>
      </w:r>
      <w:r w:rsidR="00780D97">
        <w:rPr>
          <w:rFonts w:ascii="Times New Roman" w:hAnsi="Times New Roman" w:cs="Times New Roman"/>
          <w:sz w:val="24"/>
          <w:szCs w:val="24"/>
        </w:rPr>
        <w:t xml:space="preserve"> </w:t>
      </w:r>
      <w:r w:rsidRPr="008D72BF">
        <w:rPr>
          <w:rFonts w:ascii="Times New Roman" w:hAnsi="Times New Roman" w:cs="Times New Roman"/>
          <w:sz w:val="24"/>
          <w:szCs w:val="24"/>
        </w:rPr>
        <w:t xml:space="preserve">de </w:t>
      </w:r>
      <w:r>
        <w:rPr>
          <w:rFonts w:ascii="Times New Roman" w:hAnsi="Times New Roman" w:cs="Times New Roman"/>
          <w:sz w:val="24"/>
          <w:szCs w:val="24"/>
        </w:rPr>
        <w:t>si se incorpora o integra</w:t>
      </w:r>
      <w:r w:rsidRPr="008D72BF">
        <w:rPr>
          <w:rFonts w:ascii="Times New Roman" w:hAnsi="Times New Roman" w:cs="Times New Roman"/>
          <w:sz w:val="24"/>
          <w:szCs w:val="24"/>
        </w:rPr>
        <w:t xml:space="preserve"> a los ciudadanos en las labores de control sobre la gestión pública.</w:t>
      </w:r>
    </w:p>
    <w:p w:rsidR="007904FB" w:rsidRPr="008D72BF" w:rsidRDefault="007904FB" w:rsidP="007904FB">
      <w:pPr>
        <w:spacing w:after="0" w:line="240" w:lineRule="auto"/>
        <w:jc w:val="both"/>
        <w:rPr>
          <w:rFonts w:ascii="Times New Roman" w:hAnsi="Times New Roman" w:cs="Times New Roman"/>
          <w:sz w:val="24"/>
          <w:szCs w:val="24"/>
        </w:rPr>
      </w:pPr>
    </w:p>
    <w:p w:rsidR="007904FB" w:rsidRPr="008D72BF" w:rsidRDefault="007904FB" w:rsidP="007904FB">
      <w:pPr>
        <w:spacing w:after="0" w:line="360" w:lineRule="auto"/>
        <w:jc w:val="both"/>
        <w:rPr>
          <w:rFonts w:ascii="Times New Roman" w:hAnsi="Times New Roman" w:cs="Times New Roman"/>
          <w:sz w:val="24"/>
          <w:szCs w:val="24"/>
        </w:rPr>
      </w:pPr>
      <w:r w:rsidRPr="008D72BF">
        <w:rPr>
          <w:rFonts w:ascii="Times New Roman" w:hAnsi="Times New Roman" w:cs="Times New Roman"/>
          <w:sz w:val="24"/>
          <w:szCs w:val="24"/>
        </w:rPr>
        <w:t xml:space="preserve">     Finalm</w:t>
      </w:r>
      <w:r>
        <w:rPr>
          <w:rFonts w:ascii="Times New Roman" w:hAnsi="Times New Roman" w:cs="Times New Roman"/>
          <w:sz w:val="24"/>
          <w:szCs w:val="24"/>
        </w:rPr>
        <w:t>ente, el presente trabajo está enmarcado dentro de la</w:t>
      </w:r>
      <w:r w:rsidRPr="008D72BF">
        <w:rPr>
          <w:rFonts w:ascii="Times New Roman" w:hAnsi="Times New Roman" w:cs="Times New Roman"/>
          <w:sz w:val="24"/>
          <w:szCs w:val="24"/>
        </w:rPr>
        <w:t xml:space="preserve"> línea de investigación referente a la participación ciudadana y su incidencia en el diseño, ejecución y evaluación de políticas públicas</w:t>
      </w:r>
      <w:r>
        <w:rPr>
          <w:rFonts w:ascii="Times New Roman" w:hAnsi="Times New Roman" w:cs="Times New Roman"/>
          <w:sz w:val="24"/>
          <w:szCs w:val="24"/>
        </w:rPr>
        <w:t xml:space="preserve">. Ello en virtud de que </w:t>
      </w:r>
      <w:r w:rsidRPr="008D72BF">
        <w:rPr>
          <w:rFonts w:ascii="Times New Roman" w:hAnsi="Times New Roman" w:cs="Times New Roman"/>
          <w:sz w:val="24"/>
          <w:szCs w:val="24"/>
        </w:rPr>
        <w:t>el tema de acción a resolve</w:t>
      </w:r>
      <w:r>
        <w:rPr>
          <w:rFonts w:ascii="Times New Roman" w:hAnsi="Times New Roman" w:cs="Times New Roman"/>
          <w:sz w:val="24"/>
          <w:szCs w:val="24"/>
        </w:rPr>
        <w:t xml:space="preserve">r, aporta datos que permiten una aproximación científica, con respecto al fenómeno </w:t>
      </w:r>
      <w:r>
        <w:rPr>
          <w:rFonts w:ascii="Times New Roman" w:hAnsi="Times New Roman" w:cs="Times New Roman"/>
          <w:sz w:val="24"/>
          <w:szCs w:val="24"/>
        </w:rPr>
        <w:lastRenderedPageBreak/>
        <w:t xml:space="preserve">constituido por la participación ciudadana en una función estatal de relevante importancia (la función contralora) y, muy particularmente, permite analizar la incidencia de tal participación ciudadana, en el ámbito específico de la evaluación de las políticas públicas, llevada a cabo por un órgano del Sistema Nacional de Control Fiscal. Lo cual aportará </w:t>
      </w:r>
      <w:r w:rsidRPr="008D72BF">
        <w:rPr>
          <w:rFonts w:ascii="Times New Roman" w:hAnsi="Times New Roman" w:cs="Times New Roman"/>
          <w:sz w:val="24"/>
          <w:szCs w:val="24"/>
        </w:rPr>
        <w:t xml:space="preserve">un valor agregado </w:t>
      </w:r>
      <w:r>
        <w:rPr>
          <w:rFonts w:ascii="Times New Roman" w:hAnsi="Times New Roman" w:cs="Times New Roman"/>
          <w:sz w:val="24"/>
          <w:szCs w:val="24"/>
        </w:rPr>
        <w:t xml:space="preserve">de notable utilidad </w:t>
      </w:r>
      <w:r w:rsidRPr="008D72BF">
        <w:rPr>
          <w:rFonts w:ascii="Times New Roman" w:hAnsi="Times New Roman" w:cs="Times New Roman"/>
          <w:sz w:val="24"/>
          <w:szCs w:val="24"/>
        </w:rPr>
        <w:t xml:space="preserve">para futuros investigadores, </w:t>
      </w:r>
      <w:r>
        <w:rPr>
          <w:rFonts w:ascii="Times New Roman" w:hAnsi="Times New Roman" w:cs="Times New Roman"/>
          <w:sz w:val="24"/>
          <w:szCs w:val="24"/>
        </w:rPr>
        <w:t xml:space="preserve">que pretendan abordar esta fenomenología, tanto dentro de este programa de </w:t>
      </w:r>
      <w:r w:rsidRPr="008D72BF">
        <w:rPr>
          <w:rFonts w:ascii="Times New Roman" w:hAnsi="Times New Roman" w:cs="Times New Roman"/>
          <w:sz w:val="24"/>
          <w:szCs w:val="24"/>
        </w:rPr>
        <w:t>Maestría</w:t>
      </w:r>
      <w:r>
        <w:rPr>
          <w:rFonts w:ascii="Times New Roman" w:hAnsi="Times New Roman" w:cs="Times New Roman"/>
          <w:sz w:val="24"/>
          <w:szCs w:val="24"/>
        </w:rPr>
        <w:t xml:space="preserve">, como en cualquier otro vinculado a la </w:t>
      </w:r>
      <w:r w:rsidRPr="008D72BF">
        <w:rPr>
          <w:rFonts w:ascii="Times New Roman" w:hAnsi="Times New Roman" w:cs="Times New Roman"/>
          <w:sz w:val="24"/>
          <w:szCs w:val="24"/>
        </w:rPr>
        <w:t xml:space="preserve">Ciencia Política y </w:t>
      </w:r>
      <w:r>
        <w:rPr>
          <w:rFonts w:ascii="Times New Roman" w:hAnsi="Times New Roman" w:cs="Times New Roman"/>
          <w:sz w:val="24"/>
          <w:szCs w:val="24"/>
        </w:rPr>
        <w:t xml:space="preserve">la </w:t>
      </w:r>
      <w:r w:rsidRPr="008D72BF">
        <w:rPr>
          <w:rFonts w:ascii="Times New Roman" w:hAnsi="Times New Roman" w:cs="Times New Roman"/>
          <w:sz w:val="24"/>
          <w:szCs w:val="24"/>
        </w:rPr>
        <w:t>Administración Pública.</w:t>
      </w:r>
    </w:p>
    <w:p w:rsidR="007904FB" w:rsidRPr="008D72BF" w:rsidRDefault="007904FB" w:rsidP="007904FB">
      <w:pPr>
        <w:spacing w:after="0" w:line="360" w:lineRule="auto"/>
        <w:jc w:val="both"/>
        <w:rPr>
          <w:rFonts w:ascii="Times New Roman" w:hAnsi="Times New Roman" w:cs="Times New Roman"/>
          <w:b/>
          <w:sz w:val="24"/>
          <w:szCs w:val="24"/>
        </w:rPr>
      </w:pPr>
    </w:p>
    <w:p w:rsidR="007904FB" w:rsidRPr="008D72BF" w:rsidRDefault="007904FB" w:rsidP="007904FB">
      <w:pPr>
        <w:spacing w:after="0" w:line="360" w:lineRule="auto"/>
        <w:jc w:val="both"/>
        <w:rPr>
          <w:rFonts w:ascii="Times New Roman" w:hAnsi="Times New Roman" w:cs="Times New Roman"/>
          <w:b/>
          <w:sz w:val="24"/>
          <w:szCs w:val="24"/>
        </w:rPr>
      </w:pPr>
    </w:p>
    <w:p w:rsidR="007904FB" w:rsidRPr="008D72BF" w:rsidRDefault="007904FB" w:rsidP="007904FB">
      <w:pPr>
        <w:spacing w:after="0" w:line="360" w:lineRule="auto"/>
        <w:jc w:val="both"/>
        <w:rPr>
          <w:rFonts w:ascii="Times New Roman" w:hAnsi="Times New Roman" w:cs="Times New Roman"/>
          <w:b/>
          <w:sz w:val="24"/>
          <w:szCs w:val="24"/>
        </w:rPr>
      </w:pPr>
    </w:p>
    <w:p w:rsidR="007904FB" w:rsidRPr="008D72BF" w:rsidRDefault="007904FB" w:rsidP="007904FB">
      <w:pPr>
        <w:spacing w:after="0" w:line="360" w:lineRule="auto"/>
        <w:jc w:val="both"/>
        <w:rPr>
          <w:rFonts w:ascii="Times New Roman" w:hAnsi="Times New Roman" w:cs="Times New Roman"/>
          <w:b/>
          <w:sz w:val="24"/>
          <w:szCs w:val="24"/>
        </w:rPr>
      </w:pPr>
    </w:p>
    <w:p w:rsidR="007904FB" w:rsidRPr="008D72BF" w:rsidRDefault="007904FB" w:rsidP="007904FB">
      <w:pPr>
        <w:spacing w:after="0" w:line="360" w:lineRule="auto"/>
        <w:jc w:val="both"/>
        <w:rPr>
          <w:rFonts w:ascii="Times New Roman" w:hAnsi="Times New Roman" w:cs="Times New Roman"/>
          <w:b/>
          <w:sz w:val="24"/>
          <w:szCs w:val="24"/>
        </w:rPr>
      </w:pPr>
    </w:p>
    <w:p w:rsidR="007904FB" w:rsidRDefault="007904FB" w:rsidP="007904FB">
      <w:pPr>
        <w:spacing w:after="0" w:line="360" w:lineRule="auto"/>
        <w:jc w:val="both"/>
        <w:rPr>
          <w:rFonts w:ascii="Times New Roman" w:hAnsi="Times New Roman" w:cs="Times New Roman"/>
          <w:b/>
          <w:sz w:val="24"/>
          <w:szCs w:val="24"/>
        </w:rPr>
      </w:pPr>
    </w:p>
    <w:p w:rsidR="007904FB" w:rsidRDefault="007904FB" w:rsidP="007904FB">
      <w:pPr>
        <w:spacing w:after="0" w:line="360" w:lineRule="auto"/>
        <w:jc w:val="both"/>
        <w:rPr>
          <w:rFonts w:ascii="Times New Roman" w:hAnsi="Times New Roman" w:cs="Times New Roman"/>
          <w:b/>
          <w:sz w:val="24"/>
          <w:szCs w:val="24"/>
        </w:rPr>
      </w:pPr>
    </w:p>
    <w:p w:rsidR="007904FB" w:rsidRDefault="007904FB" w:rsidP="007904FB">
      <w:pPr>
        <w:spacing w:after="0" w:line="360" w:lineRule="auto"/>
        <w:jc w:val="both"/>
        <w:rPr>
          <w:rFonts w:ascii="Times New Roman" w:hAnsi="Times New Roman" w:cs="Times New Roman"/>
          <w:b/>
          <w:sz w:val="24"/>
          <w:szCs w:val="24"/>
        </w:rPr>
      </w:pPr>
    </w:p>
    <w:p w:rsidR="007904FB" w:rsidRDefault="007904FB" w:rsidP="007904FB">
      <w:pPr>
        <w:spacing w:after="0" w:line="360" w:lineRule="auto"/>
        <w:jc w:val="both"/>
        <w:rPr>
          <w:rFonts w:ascii="Times New Roman" w:hAnsi="Times New Roman" w:cs="Times New Roman"/>
          <w:b/>
          <w:sz w:val="24"/>
          <w:szCs w:val="24"/>
        </w:rPr>
      </w:pPr>
    </w:p>
    <w:p w:rsidR="007904FB" w:rsidRDefault="007904FB" w:rsidP="007904FB">
      <w:pPr>
        <w:spacing w:after="0" w:line="360" w:lineRule="auto"/>
        <w:jc w:val="both"/>
        <w:rPr>
          <w:rFonts w:ascii="Times New Roman" w:hAnsi="Times New Roman" w:cs="Times New Roman"/>
          <w:b/>
          <w:sz w:val="24"/>
          <w:szCs w:val="24"/>
        </w:rPr>
      </w:pPr>
    </w:p>
    <w:p w:rsidR="007904FB" w:rsidRDefault="007904FB" w:rsidP="007904FB">
      <w:pPr>
        <w:spacing w:after="0" w:line="360" w:lineRule="auto"/>
        <w:jc w:val="both"/>
        <w:rPr>
          <w:rFonts w:ascii="Times New Roman" w:hAnsi="Times New Roman" w:cs="Times New Roman"/>
          <w:b/>
          <w:sz w:val="24"/>
          <w:szCs w:val="24"/>
        </w:rPr>
      </w:pPr>
    </w:p>
    <w:p w:rsidR="007904FB" w:rsidRDefault="007904FB" w:rsidP="007904FB">
      <w:pPr>
        <w:spacing w:after="0" w:line="360" w:lineRule="auto"/>
        <w:jc w:val="both"/>
        <w:rPr>
          <w:rFonts w:ascii="Times New Roman" w:hAnsi="Times New Roman" w:cs="Times New Roman"/>
          <w:b/>
          <w:sz w:val="24"/>
          <w:szCs w:val="24"/>
        </w:rPr>
      </w:pPr>
    </w:p>
    <w:p w:rsidR="007904FB" w:rsidRDefault="007904FB" w:rsidP="007904FB">
      <w:pPr>
        <w:spacing w:after="0" w:line="360" w:lineRule="auto"/>
        <w:jc w:val="both"/>
        <w:rPr>
          <w:rFonts w:ascii="Times New Roman" w:hAnsi="Times New Roman" w:cs="Times New Roman"/>
          <w:b/>
          <w:sz w:val="24"/>
          <w:szCs w:val="24"/>
        </w:rPr>
      </w:pPr>
    </w:p>
    <w:p w:rsidR="007904FB" w:rsidRDefault="007904FB" w:rsidP="007904FB">
      <w:pPr>
        <w:spacing w:after="0" w:line="360" w:lineRule="auto"/>
        <w:jc w:val="both"/>
        <w:rPr>
          <w:rFonts w:ascii="Times New Roman" w:hAnsi="Times New Roman" w:cs="Times New Roman"/>
          <w:b/>
          <w:sz w:val="24"/>
          <w:szCs w:val="24"/>
        </w:rPr>
      </w:pPr>
    </w:p>
    <w:p w:rsidR="007904FB" w:rsidRDefault="007904FB" w:rsidP="007904FB">
      <w:pPr>
        <w:spacing w:after="0" w:line="360" w:lineRule="auto"/>
        <w:jc w:val="both"/>
        <w:rPr>
          <w:rFonts w:ascii="Times New Roman" w:hAnsi="Times New Roman" w:cs="Times New Roman"/>
          <w:b/>
          <w:sz w:val="24"/>
          <w:szCs w:val="24"/>
        </w:rPr>
      </w:pPr>
    </w:p>
    <w:p w:rsidR="007904FB" w:rsidRDefault="007904FB" w:rsidP="007904FB">
      <w:pPr>
        <w:spacing w:after="0" w:line="360" w:lineRule="auto"/>
        <w:jc w:val="both"/>
        <w:rPr>
          <w:rFonts w:ascii="Times New Roman" w:hAnsi="Times New Roman" w:cs="Times New Roman"/>
          <w:b/>
          <w:sz w:val="24"/>
          <w:szCs w:val="24"/>
        </w:rPr>
      </w:pPr>
    </w:p>
    <w:p w:rsidR="007904FB" w:rsidRDefault="007904FB" w:rsidP="007904FB">
      <w:pPr>
        <w:spacing w:after="0" w:line="360" w:lineRule="auto"/>
        <w:jc w:val="both"/>
        <w:rPr>
          <w:rFonts w:ascii="Times New Roman" w:hAnsi="Times New Roman" w:cs="Times New Roman"/>
          <w:b/>
          <w:sz w:val="24"/>
          <w:szCs w:val="24"/>
        </w:rPr>
      </w:pPr>
    </w:p>
    <w:p w:rsidR="007904FB" w:rsidRDefault="007904FB" w:rsidP="007904FB">
      <w:pPr>
        <w:spacing w:after="0" w:line="360" w:lineRule="auto"/>
        <w:jc w:val="both"/>
        <w:rPr>
          <w:rFonts w:ascii="Times New Roman" w:hAnsi="Times New Roman" w:cs="Times New Roman"/>
          <w:b/>
          <w:sz w:val="24"/>
          <w:szCs w:val="24"/>
        </w:rPr>
      </w:pPr>
    </w:p>
    <w:p w:rsidR="007904FB" w:rsidRDefault="007904FB" w:rsidP="007904FB">
      <w:pPr>
        <w:spacing w:after="0" w:line="360" w:lineRule="auto"/>
        <w:jc w:val="both"/>
        <w:rPr>
          <w:rFonts w:ascii="Times New Roman" w:hAnsi="Times New Roman" w:cs="Times New Roman"/>
          <w:b/>
          <w:sz w:val="24"/>
          <w:szCs w:val="24"/>
        </w:rPr>
      </w:pPr>
    </w:p>
    <w:p w:rsidR="007904FB" w:rsidRDefault="007904FB" w:rsidP="007904FB">
      <w:pPr>
        <w:spacing w:after="0" w:line="360" w:lineRule="auto"/>
        <w:jc w:val="both"/>
        <w:rPr>
          <w:rFonts w:ascii="Times New Roman" w:hAnsi="Times New Roman" w:cs="Times New Roman"/>
          <w:b/>
          <w:sz w:val="24"/>
          <w:szCs w:val="24"/>
        </w:rPr>
      </w:pPr>
    </w:p>
    <w:p w:rsidR="007904FB" w:rsidRDefault="007904FB" w:rsidP="007904FB">
      <w:pPr>
        <w:spacing w:after="0" w:line="360" w:lineRule="auto"/>
        <w:jc w:val="both"/>
        <w:rPr>
          <w:rFonts w:ascii="Times New Roman" w:hAnsi="Times New Roman" w:cs="Times New Roman"/>
          <w:b/>
          <w:sz w:val="24"/>
          <w:szCs w:val="24"/>
        </w:rPr>
      </w:pPr>
    </w:p>
    <w:p w:rsidR="007904FB" w:rsidRDefault="007904FB" w:rsidP="007904FB">
      <w:pPr>
        <w:spacing w:after="0" w:line="360" w:lineRule="auto"/>
        <w:jc w:val="both"/>
        <w:rPr>
          <w:rFonts w:ascii="Times New Roman" w:hAnsi="Times New Roman" w:cs="Times New Roman"/>
          <w:b/>
          <w:sz w:val="24"/>
          <w:szCs w:val="24"/>
        </w:rPr>
      </w:pPr>
    </w:p>
    <w:p w:rsidR="007904FB" w:rsidRDefault="007904FB" w:rsidP="000452B8">
      <w:pPr>
        <w:spacing w:after="0" w:line="240" w:lineRule="auto"/>
        <w:jc w:val="both"/>
        <w:rPr>
          <w:rFonts w:ascii="Times New Roman" w:hAnsi="Times New Roman" w:cs="Times New Roman"/>
          <w:b/>
          <w:sz w:val="24"/>
          <w:szCs w:val="24"/>
        </w:rPr>
      </w:pPr>
    </w:p>
    <w:p w:rsidR="007904FB" w:rsidRDefault="007904FB" w:rsidP="000452B8">
      <w:pPr>
        <w:spacing w:after="0" w:line="240" w:lineRule="auto"/>
        <w:jc w:val="both"/>
        <w:rPr>
          <w:rFonts w:ascii="Times New Roman" w:hAnsi="Times New Roman" w:cs="Times New Roman"/>
          <w:b/>
          <w:sz w:val="24"/>
          <w:szCs w:val="24"/>
        </w:rPr>
      </w:pPr>
    </w:p>
    <w:p w:rsidR="007904FB" w:rsidRDefault="007904FB" w:rsidP="000452B8">
      <w:pPr>
        <w:spacing w:after="0" w:line="240" w:lineRule="auto"/>
        <w:jc w:val="both"/>
        <w:rPr>
          <w:rFonts w:ascii="Times New Roman" w:hAnsi="Times New Roman" w:cs="Times New Roman"/>
          <w:b/>
          <w:sz w:val="24"/>
          <w:szCs w:val="24"/>
        </w:rPr>
      </w:pPr>
    </w:p>
    <w:p w:rsidR="007904FB" w:rsidRPr="008D72BF" w:rsidRDefault="007904FB" w:rsidP="000452B8">
      <w:pPr>
        <w:spacing w:after="0" w:line="240" w:lineRule="auto"/>
        <w:jc w:val="both"/>
        <w:rPr>
          <w:rFonts w:ascii="Times New Roman" w:hAnsi="Times New Roman" w:cs="Times New Roman"/>
          <w:b/>
          <w:sz w:val="24"/>
          <w:szCs w:val="24"/>
        </w:rPr>
      </w:pPr>
    </w:p>
    <w:p w:rsidR="00780D97" w:rsidRDefault="00780D97" w:rsidP="000452B8">
      <w:pPr>
        <w:spacing w:after="0" w:line="240" w:lineRule="auto"/>
        <w:ind w:right="60"/>
        <w:jc w:val="center"/>
        <w:rPr>
          <w:rFonts w:ascii="Times New Roman" w:hAnsi="Times New Roman" w:cs="Times New Roman"/>
          <w:b/>
          <w:bCs/>
          <w:sz w:val="24"/>
          <w:szCs w:val="24"/>
        </w:rPr>
      </w:pPr>
    </w:p>
    <w:p w:rsidR="00FB585E" w:rsidRDefault="00FB585E" w:rsidP="000452B8">
      <w:pPr>
        <w:spacing w:after="0" w:line="240" w:lineRule="auto"/>
        <w:ind w:right="60"/>
        <w:jc w:val="center"/>
        <w:rPr>
          <w:rFonts w:ascii="Times New Roman" w:hAnsi="Times New Roman" w:cs="Times New Roman"/>
          <w:b/>
          <w:bCs/>
          <w:sz w:val="24"/>
          <w:szCs w:val="24"/>
        </w:rPr>
      </w:pPr>
    </w:p>
    <w:p w:rsidR="007904FB" w:rsidRPr="008D72BF" w:rsidRDefault="007904FB" w:rsidP="000452B8">
      <w:pPr>
        <w:spacing w:after="0" w:line="240" w:lineRule="auto"/>
        <w:ind w:right="60"/>
        <w:jc w:val="center"/>
        <w:rPr>
          <w:rFonts w:ascii="Times New Roman" w:hAnsi="Times New Roman" w:cs="Times New Roman"/>
          <w:b/>
          <w:bCs/>
          <w:sz w:val="24"/>
          <w:szCs w:val="24"/>
        </w:rPr>
      </w:pPr>
      <w:r w:rsidRPr="008D72BF">
        <w:rPr>
          <w:rFonts w:ascii="Times New Roman" w:hAnsi="Times New Roman" w:cs="Times New Roman"/>
          <w:b/>
          <w:bCs/>
          <w:sz w:val="24"/>
          <w:szCs w:val="24"/>
        </w:rPr>
        <w:t>CAPÍTULO II</w:t>
      </w:r>
    </w:p>
    <w:p w:rsidR="007904FB" w:rsidRPr="008D72BF" w:rsidRDefault="007904FB" w:rsidP="007904FB">
      <w:pPr>
        <w:spacing w:after="0" w:line="240" w:lineRule="auto"/>
        <w:ind w:right="60"/>
        <w:jc w:val="center"/>
        <w:rPr>
          <w:rFonts w:ascii="Times New Roman" w:hAnsi="Times New Roman" w:cs="Times New Roman"/>
          <w:b/>
          <w:bCs/>
          <w:sz w:val="24"/>
          <w:szCs w:val="24"/>
        </w:rPr>
      </w:pPr>
    </w:p>
    <w:p w:rsidR="007904FB" w:rsidRPr="008D72BF" w:rsidRDefault="007904FB" w:rsidP="007904FB">
      <w:pPr>
        <w:spacing w:after="0" w:line="240" w:lineRule="auto"/>
        <w:ind w:right="60"/>
        <w:jc w:val="center"/>
        <w:rPr>
          <w:rFonts w:ascii="Times New Roman" w:hAnsi="Times New Roman" w:cs="Times New Roman"/>
          <w:b/>
          <w:bCs/>
          <w:sz w:val="24"/>
          <w:szCs w:val="24"/>
        </w:rPr>
      </w:pPr>
    </w:p>
    <w:p w:rsidR="007904FB" w:rsidRPr="008D72BF" w:rsidRDefault="007904FB" w:rsidP="007904FB">
      <w:pPr>
        <w:spacing w:after="0" w:line="240" w:lineRule="auto"/>
        <w:ind w:right="60"/>
        <w:jc w:val="center"/>
        <w:rPr>
          <w:rFonts w:ascii="Times New Roman" w:hAnsi="Times New Roman" w:cs="Times New Roman"/>
          <w:b/>
          <w:bCs/>
          <w:sz w:val="24"/>
          <w:szCs w:val="24"/>
        </w:rPr>
      </w:pPr>
      <w:r w:rsidRPr="008D72BF">
        <w:rPr>
          <w:rFonts w:ascii="Times New Roman" w:hAnsi="Times New Roman" w:cs="Times New Roman"/>
          <w:b/>
          <w:bCs/>
          <w:sz w:val="24"/>
          <w:szCs w:val="24"/>
        </w:rPr>
        <w:t>MARCO TEÓRICO</w:t>
      </w:r>
    </w:p>
    <w:p w:rsidR="007904FB" w:rsidRPr="008D72BF" w:rsidRDefault="007904FB" w:rsidP="007904FB">
      <w:pPr>
        <w:spacing w:after="0" w:line="240" w:lineRule="auto"/>
        <w:ind w:right="60"/>
        <w:jc w:val="center"/>
        <w:rPr>
          <w:rFonts w:ascii="Times New Roman" w:hAnsi="Times New Roman" w:cs="Times New Roman"/>
          <w:b/>
          <w:bCs/>
          <w:sz w:val="24"/>
          <w:szCs w:val="24"/>
        </w:rPr>
      </w:pPr>
    </w:p>
    <w:p w:rsidR="007904FB" w:rsidRPr="008D72BF" w:rsidRDefault="007904FB" w:rsidP="007904FB">
      <w:pPr>
        <w:spacing w:after="0" w:line="240" w:lineRule="auto"/>
        <w:ind w:right="60"/>
        <w:jc w:val="center"/>
        <w:rPr>
          <w:rFonts w:ascii="Times New Roman" w:hAnsi="Times New Roman" w:cs="Times New Roman"/>
          <w:b/>
          <w:bCs/>
          <w:sz w:val="24"/>
          <w:szCs w:val="24"/>
        </w:rPr>
      </w:pPr>
    </w:p>
    <w:p w:rsidR="007904FB" w:rsidRPr="008D72BF" w:rsidRDefault="00780D97" w:rsidP="007904FB">
      <w:pPr>
        <w:spacing w:after="0" w:line="360" w:lineRule="auto"/>
        <w:ind w:right="60"/>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04FB" w:rsidRPr="008D72BF">
        <w:rPr>
          <w:rFonts w:ascii="Times New Roman" w:hAnsi="Times New Roman" w:cs="Times New Roman"/>
          <w:bCs/>
          <w:sz w:val="24"/>
          <w:szCs w:val="24"/>
        </w:rPr>
        <w:t>Según Tamayo y Tamayo (2009), el marco teórico “es el marco de referencia del problema. Allí se estructura un sistema conceptual integrado por hechos e hipótesis que deben ser compatibles entre sí en relación con la investigación”</w:t>
      </w:r>
      <w:r w:rsidR="006A3AE0">
        <w:rPr>
          <w:rFonts w:ascii="Times New Roman" w:hAnsi="Times New Roman" w:cs="Times New Roman"/>
          <w:bCs/>
          <w:sz w:val="24"/>
          <w:szCs w:val="24"/>
        </w:rPr>
        <w:t xml:space="preserve"> (p.148)</w:t>
      </w:r>
      <w:r w:rsidR="007904FB" w:rsidRPr="008D72BF">
        <w:rPr>
          <w:rFonts w:ascii="Times New Roman" w:hAnsi="Times New Roman" w:cs="Times New Roman"/>
          <w:bCs/>
          <w:sz w:val="24"/>
          <w:szCs w:val="24"/>
        </w:rPr>
        <w:t>.</w:t>
      </w:r>
    </w:p>
    <w:p w:rsidR="007904FB" w:rsidRPr="00671D1A" w:rsidRDefault="007904FB" w:rsidP="007904FB">
      <w:pPr>
        <w:spacing w:after="0" w:line="240" w:lineRule="auto"/>
        <w:ind w:right="60"/>
        <w:jc w:val="both"/>
        <w:rPr>
          <w:rFonts w:ascii="Times New Roman" w:hAnsi="Times New Roman" w:cs="Times New Roman"/>
          <w:b/>
          <w:bCs/>
          <w:sz w:val="24"/>
          <w:szCs w:val="24"/>
        </w:rPr>
      </w:pPr>
    </w:p>
    <w:p w:rsidR="007904FB" w:rsidRPr="008D72BF" w:rsidRDefault="007904FB" w:rsidP="007904FB">
      <w:pPr>
        <w:shd w:val="clear" w:color="auto" w:fill="FFFFFF"/>
        <w:tabs>
          <w:tab w:val="left" w:pos="180"/>
          <w:tab w:val="left" w:pos="360"/>
          <w:tab w:val="left" w:pos="540"/>
        </w:tabs>
        <w:spacing w:after="0" w:line="360" w:lineRule="auto"/>
        <w:jc w:val="both"/>
        <w:rPr>
          <w:rFonts w:ascii="Times New Roman" w:hAnsi="Times New Roman" w:cs="Times New Roman"/>
          <w:bCs/>
          <w:sz w:val="24"/>
          <w:szCs w:val="24"/>
        </w:rPr>
      </w:pPr>
      <w:r w:rsidRPr="00671D1A">
        <w:rPr>
          <w:rFonts w:ascii="Times New Roman" w:hAnsi="Times New Roman" w:cs="Times New Roman"/>
          <w:bCs/>
          <w:sz w:val="24"/>
          <w:szCs w:val="24"/>
        </w:rPr>
        <w:t xml:space="preserve">     Para sustentar esta investigación se tomaron como antecedentes diversos estudios previos, trabajos de grado relacionados con la participación ciudadana.</w:t>
      </w:r>
      <w:r>
        <w:rPr>
          <w:rFonts w:cs="Times New Roman"/>
          <w:bCs/>
        </w:rPr>
        <w:t xml:space="preserve"> E</w:t>
      </w:r>
      <w:r w:rsidRPr="008D72BF">
        <w:rPr>
          <w:rFonts w:ascii="Times New Roman" w:hAnsi="Times New Roman" w:cs="Times New Roman"/>
          <w:bCs/>
          <w:sz w:val="24"/>
          <w:szCs w:val="24"/>
        </w:rPr>
        <w:t>n este sentido, Tamayo y Tamayo (2009), expresa “</w:t>
      </w:r>
      <w:r w:rsidRPr="008D72BF">
        <w:rPr>
          <w:rFonts w:ascii="Times New Roman" w:hAnsi="Times New Roman" w:cs="Times New Roman"/>
          <w:sz w:val="24"/>
          <w:szCs w:val="24"/>
        </w:rPr>
        <w:t>En los antecedentes se trata de hacer una síntesis conceptual de la investigación o trabajo realizado sobre el tema, formulado con el fin de determinar el enfoque metodológico de la misma”</w:t>
      </w:r>
      <w:r w:rsidR="006A3AE0">
        <w:rPr>
          <w:rFonts w:ascii="Times New Roman" w:hAnsi="Times New Roman" w:cs="Times New Roman"/>
          <w:sz w:val="24"/>
          <w:szCs w:val="24"/>
        </w:rPr>
        <w:t xml:space="preserve"> (p.149)</w:t>
      </w:r>
      <w:r w:rsidRPr="008D72BF">
        <w:rPr>
          <w:rFonts w:ascii="Times New Roman" w:hAnsi="Times New Roman" w:cs="Times New Roman"/>
          <w:sz w:val="24"/>
          <w:szCs w:val="24"/>
        </w:rPr>
        <w:t xml:space="preserve">. </w:t>
      </w:r>
      <w:r w:rsidRPr="008D72BF">
        <w:rPr>
          <w:rFonts w:ascii="Times New Roman" w:hAnsi="Times New Roman" w:cs="Times New Roman"/>
          <w:bCs/>
          <w:sz w:val="24"/>
          <w:szCs w:val="24"/>
        </w:rPr>
        <w:t>En este orden, los antecedentes que se citan a continuación proporcionar</w:t>
      </w:r>
      <w:r>
        <w:rPr>
          <w:rFonts w:ascii="Times New Roman" w:hAnsi="Times New Roman" w:cs="Times New Roman"/>
          <w:bCs/>
          <w:sz w:val="24"/>
          <w:szCs w:val="24"/>
        </w:rPr>
        <w:t>on</w:t>
      </w:r>
      <w:r w:rsidRPr="008D72BF">
        <w:rPr>
          <w:rFonts w:ascii="Times New Roman" w:hAnsi="Times New Roman" w:cs="Times New Roman"/>
          <w:bCs/>
          <w:sz w:val="24"/>
          <w:szCs w:val="24"/>
        </w:rPr>
        <w:t xml:space="preserve"> una base teórica que sustenta la problemática planteada en la investigación. </w:t>
      </w:r>
    </w:p>
    <w:p w:rsidR="007904FB" w:rsidRDefault="007904FB" w:rsidP="007904FB">
      <w:pPr>
        <w:spacing w:after="0" w:line="240" w:lineRule="auto"/>
        <w:ind w:right="60"/>
        <w:rPr>
          <w:rFonts w:ascii="Times New Roman" w:hAnsi="Times New Roman" w:cs="Times New Roman"/>
          <w:b/>
          <w:bCs/>
          <w:sz w:val="24"/>
          <w:szCs w:val="24"/>
          <w:lang w:val="es-VE"/>
        </w:rPr>
      </w:pPr>
    </w:p>
    <w:p w:rsidR="007904FB" w:rsidRPr="00671D1A" w:rsidRDefault="007904FB" w:rsidP="007904FB">
      <w:pPr>
        <w:spacing w:after="0" w:line="240" w:lineRule="auto"/>
        <w:ind w:right="60"/>
        <w:rPr>
          <w:rFonts w:ascii="Times New Roman" w:hAnsi="Times New Roman" w:cs="Times New Roman"/>
          <w:b/>
          <w:bCs/>
          <w:sz w:val="24"/>
          <w:szCs w:val="24"/>
          <w:lang w:val="es-VE"/>
        </w:rPr>
      </w:pPr>
    </w:p>
    <w:p w:rsidR="007904FB" w:rsidRPr="008D72BF" w:rsidRDefault="007904FB" w:rsidP="007904FB">
      <w:pPr>
        <w:spacing w:after="0" w:line="240" w:lineRule="auto"/>
        <w:ind w:right="60"/>
        <w:rPr>
          <w:rFonts w:ascii="Times New Roman" w:hAnsi="Times New Roman" w:cs="Times New Roman"/>
          <w:b/>
          <w:bCs/>
          <w:sz w:val="24"/>
          <w:szCs w:val="24"/>
        </w:rPr>
      </w:pPr>
      <w:r w:rsidRPr="008D72BF">
        <w:rPr>
          <w:rFonts w:ascii="Times New Roman" w:hAnsi="Times New Roman" w:cs="Times New Roman"/>
          <w:b/>
          <w:bCs/>
          <w:sz w:val="24"/>
          <w:szCs w:val="24"/>
        </w:rPr>
        <w:t>Antecedentes de la Investigación</w:t>
      </w:r>
    </w:p>
    <w:p w:rsidR="007904FB" w:rsidRDefault="007904FB" w:rsidP="007904FB">
      <w:pPr>
        <w:shd w:val="clear" w:color="auto" w:fill="FFFFFF"/>
        <w:tabs>
          <w:tab w:val="left" w:pos="180"/>
          <w:tab w:val="left" w:pos="360"/>
          <w:tab w:val="left" w:pos="540"/>
        </w:tabs>
        <w:spacing w:after="0" w:line="240" w:lineRule="auto"/>
        <w:jc w:val="both"/>
        <w:rPr>
          <w:rFonts w:ascii="Times New Roman" w:hAnsi="Times New Roman" w:cs="Times New Roman"/>
          <w:b/>
          <w:bCs/>
          <w:sz w:val="24"/>
          <w:szCs w:val="24"/>
        </w:rPr>
      </w:pPr>
    </w:p>
    <w:p w:rsidR="007904FB" w:rsidRPr="008D72BF" w:rsidRDefault="007904FB" w:rsidP="007904FB">
      <w:pPr>
        <w:shd w:val="clear" w:color="auto" w:fill="FFFFFF"/>
        <w:tabs>
          <w:tab w:val="left" w:pos="180"/>
          <w:tab w:val="left" w:pos="360"/>
          <w:tab w:val="left" w:pos="540"/>
        </w:tabs>
        <w:spacing w:after="0" w:line="240" w:lineRule="auto"/>
        <w:jc w:val="both"/>
        <w:rPr>
          <w:rFonts w:ascii="Times New Roman" w:hAnsi="Times New Roman" w:cs="Times New Roman"/>
          <w:b/>
          <w:bCs/>
          <w:sz w:val="24"/>
          <w:szCs w:val="24"/>
        </w:rPr>
      </w:pPr>
    </w:p>
    <w:p w:rsidR="007904FB" w:rsidRPr="008D72BF" w:rsidRDefault="00780D97" w:rsidP="007904FB">
      <w:pPr>
        <w:shd w:val="clear" w:color="auto" w:fill="FFFFFF"/>
        <w:tabs>
          <w:tab w:val="left" w:pos="180"/>
          <w:tab w:val="left" w:pos="360"/>
          <w:tab w:val="left" w:pos="540"/>
        </w:tabs>
        <w:spacing w:after="0" w:line="360" w:lineRule="auto"/>
        <w:jc w:val="both"/>
        <w:rPr>
          <w:rFonts w:ascii="Times New Roman" w:hAnsi="Times New Roman" w:cs="Times New Roman"/>
          <w:sz w:val="24"/>
          <w:szCs w:val="24"/>
        </w:rPr>
      </w:pPr>
      <w:r>
        <w:rPr>
          <w:rFonts w:ascii="Times New Roman" w:hAnsi="Times New Roman" w:cs="Times New Roman"/>
          <w:bCs/>
          <w:sz w:val="24"/>
          <w:szCs w:val="24"/>
        </w:rPr>
        <w:t xml:space="preserve">     </w:t>
      </w:r>
      <w:r w:rsidR="007904FB" w:rsidRPr="008D72BF">
        <w:rPr>
          <w:rFonts w:ascii="Times New Roman" w:hAnsi="Times New Roman" w:cs="Times New Roman"/>
          <w:bCs/>
          <w:sz w:val="24"/>
          <w:szCs w:val="24"/>
        </w:rPr>
        <w:t>Para dar inicio a los antecedentes, se menciona a</w:t>
      </w:r>
      <w:r>
        <w:rPr>
          <w:rFonts w:ascii="Times New Roman" w:hAnsi="Times New Roman" w:cs="Times New Roman"/>
          <w:bCs/>
          <w:sz w:val="24"/>
          <w:szCs w:val="24"/>
        </w:rPr>
        <w:t xml:space="preserve"> </w:t>
      </w:r>
      <w:r w:rsidR="007904FB" w:rsidRPr="008D72BF">
        <w:rPr>
          <w:rFonts w:ascii="Times New Roman" w:hAnsi="Times New Roman" w:cs="Times New Roman"/>
          <w:sz w:val="24"/>
          <w:szCs w:val="24"/>
        </w:rPr>
        <w:t>Pizani</w:t>
      </w:r>
      <w:r>
        <w:rPr>
          <w:rFonts w:ascii="Times New Roman" w:hAnsi="Times New Roman" w:cs="Times New Roman"/>
          <w:sz w:val="24"/>
          <w:szCs w:val="24"/>
        </w:rPr>
        <w:t xml:space="preserve"> </w:t>
      </w:r>
      <w:r w:rsidR="007904FB" w:rsidRPr="008D72BF">
        <w:rPr>
          <w:rFonts w:ascii="Times New Roman" w:hAnsi="Times New Roman" w:cs="Times New Roman"/>
          <w:sz w:val="24"/>
          <w:szCs w:val="24"/>
        </w:rPr>
        <w:t>(2009), en su trabajo de investigación titulado “</w:t>
      </w:r>
      <w:r w:rsidR="007904FB" w:rsidRPr="008D72BF">
        <w:rPr>
          <w:rFonts w:ascii="Times New Roman" w:hAnsi="Times New Roman" w:cs="Times New Roman"/>
          <w:b/>
          <w:sz w:val="24"/>
          <w:szCs w:val="24"/>
        </w:rPr>
        <w:t>La Participación Comunitaria como Ejercicio de Control Social: una Revisión Teórica-Practica</w:t>
      </w:r>
      <w:r w:rsidR="007904FB" w:rsidRPr="008D72BF">
        <w:rPr>
          <w:rFonts w:ascii="Times New Roman" w:hAnsi="Times New Roman" w:cs="Times New Roman"/>
          <w:sz w:val="24"/>
          <w:szCs w:val="24"/>
        </w:rPr>
        <w:t>”, para optar al título de Magíster en Gerencia de Programas Sociales en la Universidad Católica Andrés Bello expresó que de la experiencia revisada se permite apreciar la necesidad que tienen los organismos públicos de apoyar</w:t>
      </w:r>
      <w:r w:rsidR="006A3AE0">
        <w:rPr>
          <w:rFonts w:ascii="Times New Roman" w:hAnsi="Times New Roman" w:cs="Times New Roman"/>
          <w:sz w:val="24"/>
          <w:szCs w:val="24"/>
        </w:rPr>
        <w:t xml:space="preserve"> técnicamente a las comunidades</w:t>
      </w:r>
      <w:r w:rsidR="007904FB" w:rsidRPr="008D72BF">
        <w:rPr>
          <w:rFonts w:ascii="Times New Roman" w:hAnsi="Times New Roman" w:cs="Times New Roman"/>
          <w:sz w:val="24"/>
          <w:szCs w:val="24"/>
        </w:rPr>
        <w:t>, tanto para empoderarlas como para dejar una capacidad instalada que permita impulsar nuevas iniciativas de particip</w:t>
      </w:r>
      <w:r w:rsidR="006A3AE0">
        <w:rPr>
          <w:rFonts w:ascii="Times New Roman" w:hAnsi="Times New Roman" w:cs="Times New Roman"/>
          <w:sz w:val="24"/>
          <w:szCs w:val="24"/>
        </w:rPr>
        <w:t>ación y control social. R</w:t>
      </w:r>
      <w:r w:rsidR="007904FB" w:rsidRPr="008D72BF">
        <w:rPr>
          <w:rFonts w:ascii="Times New Roman" w:hAnsi="Times New Roman" w:cs="Times New Roman"/>
          <w:sz w:val="24"/>
          <w:szCs w:val="24"/>
        </w:rPr>
        <w:t xml:space="preserve">esalta que desarrollar una gestión participativa exige </w:t>
      </w:r>
      <w:r w:rsidR="007904FB" w:rsidRPr="008D72BF">
        <w:rPr>
          <w:rFonts w:ascii="Times New Roman" w:hAnsi="Times New Roman" w:cs="Times New Roman"/>
          <w:sz w:val="24"/>
          <w:szCs w:val="24"/>
        </w:rPr>
        <w:lastRenderedPageBreak/>
        <w:t>tiempo, voluntad política, vocación y recursos que permitan tanto el acceso equitativo de los ciudadanos a los bienes y servicios del Estado, como el fortalecimiento y el acrecentamiento de la credibilidad de las instituciones democráticas.</w:t>
      </w:r>
      <w:r w:rsidR="007904FB">
        <w:rPr>
          <w:rFonts w:ascii="Times New Roman" w:hAnsi="Times New Roman" w:cs="Times New Roman"/>
          <w:sz w:val="24"/>
          <w:szCs w:val="24"/>
        </w:rPr>
        <w:t xml:space="preserve"> Planteó como objetivo general</w:t>
      </w:r>
      <w:r w:rsidR="006A3AE0">
        <w:rPr>
          <w:rFonts w:ascii="Times New Roman" w:hAnsi="Times New Roman" w:cs="Times New Roman"/>
          <w:sz w:val="24"/>
          <w:szCs w:val="24"/>
        </w:rPr>
        <w:t>,</w:t>
      </w:r>
      <w:r w:rsidR="007904FB">
        <w:rPr>
          <w:rFonts w:ascii="Times New Roman" w:hAnsi="Times New Roman" w:cs="Times New Roman"/>
          <w:sz w:val="24"/>
          <w:szCs w:val="24"/>
        </w:rPr>
        <w:t xml:space="preserve"> analizar la participación ciudadana como ejercicio de control social a partir de una revisión teórico – práctica. Concluye que el trabajo de investigación ha sido desarrollado con el propósito de evidenciar que la participación comunitaria en proyectos de infraestructura, entendida como un proceso para obtener mejor calidad de vida y el bienestar de la población, puede ser un instrumento de control social. </w:t>
      </w:r>
    </w:p>
    <w:p w:rsidR="007904FB" w:rsidRDefault="007904FB" w:rsidP="007904FB">
      <w:pPr>
        <w:shd w:val="clear" w:color="auto" w:fill="FFFFFF"/>
        <w:tabs>
          <w:tab w:val="left" w:pos="180"/>
          <w:tab w:val="left" w:pos="360"/>
          <w:tab w:val="left" w:pos="540"/>
        </w:tabs>
        <w:spacing w:after="0" w:line="240" w:lineRule="auto"/>
        <w:jc w:val="both"/>
        <w:rPr>
          <w:rFonts w:ascii="Times New Roman" w:hAnsi="Times New Roman" w:cs="Times New Roman"/>
          <w:bCs/>
          <w:sz w:val="24"/>
          <w:szCs w:val="24"/>
        </w:rPr>
      </w:pPr>
    </w:p>
    <w:p w:rsidR="007904FB" w:rsidRDefault="00780D97" w:rsidP="007904FB">
      <w:pPr>
        <w:shd w:val="clear" w:color="auto" w:fill="FFFFFF"/>
        <w:tabs>
          <w:tab w:val="left" w:pos="180"/>
          <w:tab w:val="left" w:pos="360"/>
          <w:tab w:val="left" w:pos="540"/>
        </w:tabs>
        <w:spacing w:after="0" w:line="360" w:lineRule="auto"/>
        <w:jc w:val="both"/>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 xml:space="preserve">     </w:t>
      </w:r>
      <w:r w:rsidR="007904FB" w:rsidRPr="00AC7332">
        <w:rPr>
          <w:rFonts w:ascii="Times New Roman" w:eastAsia="Calibri" w:hAnsi="Times New Roman" w:cs="Times New Roman"/>
          <w:sz w:val="24"/>
          <w:szCs w:val="24"/>
          <w:lang w:val="es-ES_tradnl"/>
        </w:rPr>
        <w:t xml:space="preserve">El </w:t>
      </w:r>
      <w:r w:rsidR="007904FB">
        <w:rPr>
          <w:rFonts w:ascii="Times New Roman" w:eastAsia="Calibri" w:hAnsi="Times New Roman" w:cs="Times New Roman"/>
          <w:sz w:val="24"/>
          <w:szCs w:val="24"/>
          <w:lang w:val="es-ES_tradnl"/>
        </w:rPr>
        <w:t xml:space="preserve">aporte fundamental </w:t>
      </w:r>
      <w:r w:rsidR="00D57E8D">
        <w:rPr>
          <w:rFonts w:ascii="Times New Roman" w:eastAsia="Calibri" w:hAnsi="Times New Roman" w:cs="Times New Roman"/>
          <w:sz w:val="24"/>
          <w:szCs w:val="24"/>
          <w:lang w:val="es-ES_tradnl"/>
        </w:rPr>
        <w:t xml:space="preserve">del antecedente </w:t>
      </w:r>
      <w:r w:rsidR="00FB585E">
        <w:rPr>
          <w:rFonts w:ascii="Times New Roman" w:eastAsia="Calibri" w:hAnsi="Times New Roman" w:cs="Times New Roman"/>
          <w:sz w:val="24"/>
          <w:szCs w:val="24"/>
          <w:lang w:val="es-ES_tradnl"/>
        </w:rPr>
        <w:t>aludido</w:t>
      </w:r>
      <w:r w:rsidR="00D57E8D">
        <w:rPr>
          <w:rFonts w:ascii="Times New Roman" w:eastAsia="Calibri" w:hAnsi="Times New Roman" w:cs="Times New Roman"/>
          <w:sz w:val="24"/>
          <w:szCs w:val="24"/>
          <w:lang w:val="es-ES_tradnl"/>
        </w:rPr>
        <w:t xml:space="preserve"> respecto </w:t>
      </w:r>
      <w:r w:rsidR="007904FB">
        <w:rPr>
          <w:rFonts w:ascii="Times New Roman" w:eastAsia="Calibri" w:hAnsi="Times New Roman" w:cs="Times New Roman"/>
          <w:sz w:val="24"/>
          <w:szCs w:val="24"/>
          <w:lang w:val="es-ES_tradnl"/>
        </w:rPr>
        <w:t>al presente estudio radica en el marco de referencia que brinda para la sistematización de experiencias comunitarias de participación ciudadana en el espacio público, ya que se analizan las nociones de participación comunitaria y control social, así como los aportes que la participación brinda a la comunidad.</w:t>
      </w:r>
    </w:p>
    <w:p w:rsidR="007904FB" w:rsidRPr="00780D97" w:rsidRDefault="007904FB" w:rsidP="00780D97">
      <w:pPr>
        <w:shd w:val="clear" w:color="auto" w:fill="FFFFFF"/>
        <w:tabs>
          <w:tab w:val="left" w:pos="180"/>
          <w:tab w:val="left" w:pos="360"/>
          <w:tab w:val="left" w:pos="540"/>
        </w:tabs>
        <w:spacing w:after="0" w:line="240" w:lineRule="auto"/>
        <w:jc w:val="both"/>
        <w:rPr>
          <w:rFonts w:ascii="Times New Roman" w:hAnsi="Times New Roman" w:cs="Times New Roman"/>
          <w:bCs/>
          <w:sz w:val="24"/>
          <w:szCs w:val="24"/>
          <w:lang w:val="es-ES_tradnl"/>
        </w:rPr>
      </w:pPr>
    </w:p>
    <w:p w:rsidR="007904FB" w:rsidRDefault="00780D97" w:rsidP="00D57E8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Cs/>
          <w:sz w:val="24"/>
          <w:szCs w:val="24"/>
        </w:rPr>
        <w:t xml:space="preserve">     </w:t>
      </w:r>
      <w:r w:rsidR="007904FB" w:rsidRPr="008D72BF">
        <w:rPr>
          <w:rFonts w:ascii="Times New Roman" w:hAnsi="Times New Roman" w:cs="Times New Roman"/>
          <w:bCs/>
          <w:sz w:val="24"/>
          <w:szCs w:val="24"/>
        </w:rPr>
        <w:t xml:space="preserve">Como segundo apoyo se tiene a Abreu (2010), en su investigación </w:t>
      </w:r>
      <w:r w:rsidR="007904FB">
        <w:rPr>
          <w:rFonts w:ascii="Times New Roman" w:hAnsi="Times New Roman" w:cs="Times New Roman"/>
          <w:bCs/>
          <w:sz w:val="24"/>
          <w:szCs w:val="24"/>
        </w:rPr>
        <w:t>in</w:t>
      </w:r>
      <w:r w:rsidR="007904FB" w:rsidRPr="008D72BF">
        <w:rPr>
          <w:rFonts w:ascii="Times New Roman" w:hAnsi="Times New Roman" w:cs="Times New Roman"/>
          <w:bCs/>
          <w:sz w:val="24"/>
          <w:szCs w:val="24"/>
        </w:rPr>
        <w:t>titulada “</w:t>
      </w:r>
      <w:r w:rsidR="007904FB" w:rsidRPr="008D72BF">
        <w:rPr>
          <w:rFonts w:ascii="Times New Roman" w:hAnsi="Times New Roman" w:cs="Times New Roman"/>
          <w:b/>
          <w:sz w:val="24"/>
          <w:szCs w:val="24"/>
        </w:rPr>
        <w:t>La Participación Ciudadana como Mecanismo Impulsor del Control Social en Venezuela</w:t>
      </w:r>
      <w:r w:rsidR="007904FB" w:rsidRPr="008D72BF">
        <w:rPr>
          <w:rFonts w:ascii="Times New Roman" w:hAnsi="Times New Roman" w:cs="Times New Roman"/>
          <w:sz w:val="24"/>
          <w:szCs w:val="24"/>
        </w:rPr>
        <w:t>”, para optar al título de Magíster Scientiarum en Auditoría de la Universidad Centro Occidental Lisandro Alvarado,</w:t>
      </w:r>
      <w:r w:rsidR="007904FB">
        <w:rPr>
          <w:rFonts w:ascii="Times New Roman" w:hAnsi="Times New Roman" w:cs="Times New Roman"/>
          <w:sz w:val="24"/>
          <w:szCs w:val="24"/>
        </w:rPr>
        <w:t xml:space="preserve"> su objetivo fue el</w:t>
      </w:r>
      <w:r>
        <w:rPr>
          <w:rFonts w:ascii="Times New Roman" w:hAnsi="Times New Roman" w:cs="Times New Roman"/>
          <w:sz w:val="24"/>
          <w:szCs w:val="24"/>
        </w:rPr>
        <w:t xml:space="preserve"> </w:t>
      </w:r>
      <w:r w:rsidR="007904FB">
        <w:rPr>
          <w:rFonts w:ascii="Times New Roman" w:hAnsi="Times New Roman" w:cs="Times New Roman"/>
          <w:sz w:val="24"/>
          <w:szCs w:val="24"/>
        </w:rPr>
        <w:t>análisis de la Participación Ciudadana como mecanismo impulsor del Control Social en Venezuela. Caso específico. Municipio Iribarren. Abreu</w:t>
      </w:r>
      <w:r>
        <w:rPr>
          <w:rFonts w:ascii="Times New Roman" w:hAnsi="Times New Roman" w:cs="Times New Roman"/>
          <w:sz w:val="24"/>
          <w:szCs w:val="24"/>
        </w:rPr>
        <w:t xml:space="preserve"> </w:t>
      </w:r>
      <w:r w:rsidR="007904FB" w:rsidRPr="008D72BF">
        <w:rPr>
          <w:rFonts w:ascii="Times New Roman" w:hAnsi="Times New Roman" w:cs="Times New Roman"/>
          <w:sz w:val="24"/>
          <w:szCs w:val="24"/>
        </w:rPr>
        <w:t>concluyó que la participación ciudadana representa algunos de los medios a través de los cuales se ll</w:t>
      </w:r>
      <w:r w:rsidR="006A3AE0">
        <w:rPr>
          <w:rFonts w:ascii="Times New Roman" w:hAnsi="Times New Roman" w:cs="Times New Roman"/>
          <w:sz w:val="24"/>
          <w:szCs w:val="24"/>
        </w:rPr>
        <w:t>ega a ejercer el control social;</w:t>
      </w:r>
      <w:r w:rsidR="007904FB" w:rsidRPr="008D72BF">
        <w:rPr>
          <w:rFonts w:ascii="Times New Roman" w:hAnsi="Times New Roman" w:cs="Times New Roman"/>
          <w:sz w:val="24"/>
          <w:szCs w:val="24"/>
        </w:rPr>
        <w:t xml:space="preserve"> en este sentido</w:t>
      </w:r>
      <w:r w:rsidR="006A3AE0">
        <w:rPr>
          <w:rFonts w:ascii="Times New Roman" w:hAnsi="Times New Roman" w:cs="Times New Roman"/>
          <w:sz w:val="24"/>
          <w:szCs w:val="24"/>
        </w:rPr>
        <w:t>,</w:t>
      </w:r>
      <w:r w:rsidR="007904FB" w:rsidRPr="008D72BF">
        <w:rPr>
          <w:rFonts w:ascii="Times New Roman" w:hAnsi="Times New Roman" w:cs="Times New Roman"/>
          <w:sz w:val="24"/>
          <w:szCs w:val="24"/>
        </w:rPr>
        <w:t xml:space="preserve"> es la participación la que juega un papel importante, ya que es ella la que actúa como mecanismo que impulsa el control social, ello se afirma conforme a las opiniones y/o respuestas aportadas, donde se describe que en la actualidad el ciudadano común se muestra interesado por incluirse en las labores de vigilancia frente a los proyectos que se ejecutan, las denuncias y/o quejas que se emiten ante las autoridades de Órganos de representación, entre otros, los cuales se ejercen gracias a la participación ciudadana, la cual mantiene una relación directa y estrecha con el control social. Finalmente, señala que ciertamente el ejercicio de la </w:t>
      </w:r>
      <w:r w:rsidR="007904FB" w:rsidRPr="008D72BF">
        <w:rPr>
          <w:rFonts w:ascii="Times New Roman" w:hAnsi="Times New Roman" w:cs="Times New Roman"/>
          <w:sz w:val="24"/>
          <w:szCs w:val="24"/>
        </w:rPr>
        <w:lastRenderedPageBreak/>
        <w:t>participación ciudadana incentiva e impulsa el ejercicio del control social, en cuanto que el ciudadano al participar está ejerciendo o buscando el control.</w:t>
      </w:r>
    </w:p>
    <w:p w:rsidR="007904FB" w:rsidRPr="008D72BF" w:rsidRDefault="00780D97" w:rsidP="007904F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04FB">
        <w:rPr>
          <w:rFonts w:ascii="Times New Roman" w:hAnsi="Times New Roman" w:cs="Times New Roman"/>
          <w:sz w:val="24"/>
          <w:szCs w:val="24"/>
        </w:rPr>
        <w:t>La relación entre esta investigación y la efectuada es que ambas desarrollan un</w:t>
      </w:r>
      <w:r w:rsidR="005D589F">
        <w:rPr>
          <w:rFonts w:ascii="Times New Roman" w:hAnsi="Times New Roman" w:cs="Times New Roman"/>
          <w:sz w:val="24"/>
          <w:szCs w:val="24"/>
        </w:rPr>
        <w:t xml:space="preserve"> </w:t>
      </w:r>
      <w:r w:rsidR="007904FB">
        <w:rPr>
          <w:rFonts w:ascii="Times New Roman" w:hAnsi="Times New Roman" w:cs="Times New Roman"/>
          <w:sz w:val="24"/>
          <w:szCs w:val="24"/>
        </w:rPr>
        <w:t>tema en particular sobre el control, el cual se perfila como punto principal de investigación, siendo el control un derecho, mediante el cual el ciudadano está facultado para vigilar los proyectos que se ejecutan en la comunidad, actividad que se ejecuta eficientemente siempre y cuando el ciudadano cuente con los instrumentos necesarios y esenciales para la puesta en práctica de sus conocimientos, los cuales deben obtenerse por la vía de la capacitación.</w:t>
      </w:r>
    </w:p>
    <w:p w:rsidR="007904FB" w:rsidRPr="008D72BF" w:rsidRDefault="007904FB" w:rsidP="007904FB">
      <w:pPr>
        <w:shd w:val="clear" w:color="auto" w:fill="FFFFFF"/>
        <w:tabs>
          <w:tab w:val="left" w:pos="180"/>
          <w:tab w:val="left" w:pos="360"/>
          <w:tab w:val="left" w:pos="540"/>
        </w:tabs>
        <w:spacing w:after="0" w:line="240" w:lineRule="auto"/>
        <w:jc w:val="both"/>
        <w:rPr>
          <w:rFonts w:ascii="Times New Roman" w:hAnsi="Times New Roman" w:cs="Times New Roman"/>
          <w:sz w:val="24"/>
          <w:szCs w:val="24"/>
        </w:rPr>
      </w:pPr>
    </w:p>
    <w:p w:rsidR="007904FB" w:rsidRPr="00282A4D" w:rsidRDefault="00780D97" w:rsidP="007904F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Cs/>
          <w:sz w:val="24"/>
          <w:szCs w:val="24"/>
        </w:rPr>
        <w:t xml:space="preserve">     </w:t>
      </w:r>
      <w:r w:rsidR="007904FB" w:rsidRPr="008D72BF">
        <w:rPr>
          <w:rFonts w:ascii="Times New Roman" w:hAnsi="Times New Roman" w:cs="Times New Roman"/>
          <w:bCs/>
          <w:sz w:val="24"/>
          <w:szCs w:val="24"/>
        </w:rPr>
        <w:t>Por su parte, González (2014), en su trabajo de grado titulado “</w:t>
      </w:r>
      <w:r w:rsidR="007904FB" w:rsidRPr="008D72BF">
        <w:rPr>
          <w:rFonts w:ascii="Times New Roman" w:hAnsi="Times New Roman" w:cs="Times New Roman"/>
          <w:b/>
          <w:bCs/>
          <w:sz w:val="24"/>
          <w:szCs w:val="24"/>
        </w:rPr>
        <w:t>Estrategia para el Empoderamiento y Participación Ciudadana en el Control de la Gestión Pública</w:t>
      </w:r>
      <w:r w:rsidR="007904FB" w:rsidRPr="008D72BF">
        <w:rPr>
          <w:rFonts w:ascii="Times New Roman" w:hAnsi="Times New Roman" w:cs="Times New Roman"/>
          <w:bCs/>
          <w:sz w:val="24"/>
          <w:szCs w:val="24"/>
        </w:rPr>
        <w:t xml:space="preserve">”, para optar al grado de Magíster en Ciencia Política y Administración Pública de la Universidad de Carabobo, </w:t>
      </w:r>
      <w:r w:rsidR="007904FB">
        <w:rPr>
          <w:rFonts w:ascii="Times New Roman" w:hAnsi="Times New Roman" w:cs="Times New Roman"/>
          <w:bCs/>
          <w:sz w:val="24"/>
          <w:szCs w:val="24"/>
        </w:rPr>
        <w:t xml:space="preserve">estableció como objetivo general </w:t>
      </w:r>
      <w:r w:rsidR="007904FB">
        <w:rPr>
          <w:rFonts w:ascii="Times New Roman" w:hAnsi="Times New Roman" w:cs="Times New Roman"/>
          <w:sz w:val="24"/>
          <w:szCs w:val="24"/>
        </w:rPr>
        <w:t>proponer estrategia para el empoderamiento y participación ciudadana en el control de la gestión pública.</w:t>
      </w:r>
      <w:r w:rsidR="007904FB">
        <w:rPr>
          <w:rFonts w:ascii="Times New Roman" w:hAnsi="Times New Roman" w:cs="Times New Roman"/>
          <w:bCs/>
          <w:sz w:val="24"/>
          <w:szCs w:val="24"/>
        </w:rPr>
        <w:t xml:space="preserve"> Asimismo, c</w:t>
      </w:r>
      <w:r w:rsidR="007904FB" w:rsidRPr="008D72BF">
        <w:rPr>
          <w:rFonts w:ascii="Times New Roman" w:hAnsi="Times New Roman" w:cs="Times New Roman"/>
          <w:bCs/>
          <w:sz w:val="24"/>
          <w:szCs w:val="24"/>
        </w:rPr>
        <w:t>oncluyó que l</w:t>
      </w:r>
      <w:r w:rsidR="007904FB" w:rsidRPr="008D72BF">
        <w:rPr>
          <w:rFonts w:ascii="Times New Roman" w:hAnsi="Times New Roman" w:cs="Times New Roman"/>
          <w:sz w:val="24"/>
          <w:szCs w:val="24"/>
        </w:rPr>
        <w:t>a participación ciudadana es un término categórico para el poder ciudadano. Es la redistribución de po</w:t>
      </w:r>
      <w:r w:rsidR="007904FB">
        <w:rPr>
          <w:rFonts w:ascii="Times New Roman" w:hAnsi="Times New Roman" w:cs="Times New Roman"/>
          <w:sz w:val="24"/>
          <w:szCs w:val="24"/>
        </w:rPr>
        <w:t>der lo cual permite que no haya</w:t>
      </w:r>
      <w:r w:rsidR="007904FB" w:rsidRPr="008D72BF">
        <w:rPr>
          <w:rFonts w:ascii="Times New Roman" w:hAnsi="Times New Roman" w:cs="Times New Roman"/>
          <w:sz w:val="24"/>
          <w:szCs w:val="24"/>
        </w:rPr>
        <w:t xml:space="preserve"> ciudadanos excluidos de los procesos políticos. Es considerado la estrategia por el cual los ciudadanos participan en la determinación de cómo se comparte la información, los objetivos y políticas establecidas. En resumen, es el medio a través de cual ellos pueden inducir una refo</w:t>
      </w:r>
      <w:r w:rsidR="007904FB">
        <w:rPr>
          <w:rFonts w:ascii="Times New Roman" w:hAnsi="Times New Roman" w:cs="Times New Roman"/>
          <w:sz w:val="24"/>
          <w:szCs w:val="24"/>
        </w:rPr>
        <w:t>rma social significativa que le</w:t>
      </w:r>
      <w:r w:rsidR="007904FB" w:rsidRPr="008D72BF">
        <w:rPr>
          <w:rFonts w:ascii="Times New Roman" w:hAnsi="Times New Roman" w:cs="Times New Roman"/>
          <w:sz w:val="24"/>
          <w:szCs w:val="24"/>
        </w:rPr>
        <w:t>s</w:t>
      </w:r>
      <w:r>
        <w:rPr>
          <w:rFonts w:ascii="Times New Roman" w:hAnsi="Times New Roman" w:cs="Times New Roman"/>
          <w:sz w:val="24"/>
          <w:szCs w:val="24"/>
        </w:rPr>
        <w:t xml:space="preserve"> </w:t>
      </w:r>
      <w:r w:rsidR="007904FB" w:rsidRPr="008D72BF">
        <w:rPr>
          <w:rFonts w:ascii="Times New Roman" w:hAnsi="Times New Roman" w:cs="Times New Roman"/>
          <w:sz w:val="24"/>
          <w:szCs w:val="24"/>
        </w:rPr>
        <w:t>permita participar de los beneficios en una socieda</w:t>
      </w:r>
      <w:r w:rsidR="007904FB" w:rsidRPr="00282A4D">
        <w:rPr>
          <w:rFonts w:ascii="Times New Roman" w:hAnsi="Times New Roman" w:cs="Times New Roman"/>
          <w:sz w:val="24"/>
          <w:szCs w:val="24"/>
        </w:rPr>
        <w:t xml:space="preserve">d afluente. </w:t>
      </w:r>
    </w:p>
    <w:p w:rsidR="007904FB" w:rsidRPr="00282A4D" w:rsidRDefault="007904FB" w:rsidP="007904FB">
      <w:pPr>
        <w:autoSpaceDE w:val="0"/>
        <w:autoSpaceDN w:val="0"/>
        <w:adjustRightInd w:val="0"/>
        <w:spacing w:after="0" w:line="240" w:lineRule="auto"/>
        <w:jc w:val="both"/>
        <w:rPr>
          <w:rFonts w:ascii="Times New Roman" w:hAnsi="Times New Roman" w:cs="Times New Roman"/>
          <w:sz w:val="24"/>
          <w:szCs w:val="24"/>
        </w:rPr>
      </w:pPr>
    </w:p>
    <w:p w:rsidR="007904FB" w:rsidRDefault="00780D97" w:rsidP="007904F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04FB" w:rsidRPr="00282A4D">
        <w:rPr>
          <w:rFonts w:ascii="Times New Roman" w:hAnsi="Times New Roman" w:cs="Times New Roman"/>
          <w:sz w:val="24"/>
          <w:szCs w:val="24"/>
        </w:rPr>
        <w:t>De los antecedentes referidos, se puede deducir que la importancia de analizar la participación ciudadana como instrumento para la función contralora de la gestión pública</w:t>
      </w:r>
      <w:r w:rsidR="007904FB">
        <w:rPr>
          <w:rFonts w:ascii="Times New Roman" w:hAnsi="Times New Roman" w:cs="Times New Roman"/>
          <w:sz w:val="24"/>
          <w:szCs w:val="24"/>
        </w:rPr>
        <w:t xml:space="preserve"> desde la visión de los funcionarios adscritos a la Contraloría del Municipio Juan José Mora del Estado Carabobo</w:t>
      </w:r>
      <w:r w:rsidR="007904FB" w:rsidRPr="00282A4D">
        <w:rPr>
          <w:rFonts w:ascii="Times New Roman" w:hAnsi="Times New Roman" w:cs="Times New Roman"/>
          <w:sz w:val="24"/>
          <w:szCs w:val="24"/>
        </w:rPr>
        <w:t xml:space="preserve">, </w:t>
      </w:r>
      <w:r w:rsidR="007904FB">
        <w:rPr>
          <w:rFonts w:ascii="Times New Roman" w:hAnsi="Times New Roman" w:cs="Times New Roman"/>
          <w:sz w:val="24"/>
          <w:szCs w:val="24"/>
        </w:rPr>
        <w:t xml:space="preserve">que es </w:t>
      </w:r>
      <w:r w:rsidR="007904FB" w:rsidRPr="00282A4D">
        <w:rPr>
          <w:rFonts w:ascii="Times New Roman" w:hAnsi="Times New Roman" w:cs="Times New Roman"/>
          <w:sz w:val="24"/>
          <w:szCs w:val="24"/>
        </w:rPr>
        <w:t xml:space="preserve">objeto de la presente investigación, resultaría oportuno </w:t>
      </w:r>
      <w:r w:rsidR="007904FB">
        <w:rPr>
          <w:rFonts w:ascii="Times New Roman" w:hAnsi="Times New Roman" w:cs="Times New Roman"/>
          <w:sz w:val="24"/>
          <w:szCs w:val="24"/>
        </w:rPr>
        <w:t xml:space="preserve">y pertinente </w:t>
      </w:r>
      <w:r w:rsidR="007904FB" w:rsidRPr="00282A4D">
        <w:rPr>
          <w:rFonts w:ascii="Times New Roman" w:hAnsi="Times New Roman" w:cs="Times New Roman"/>
          <w:sz w:val="24"/>
          <w:szCs w:val="24"/>
        </w:rPr>
        <w:t>en virtud de que coadyuvaría a</w:t>
      </w:r>
      <w:r w:rsidR="007904FB">
        <w:rPr>
          <w:rFonts w:ascii="Times New Roman" w:hAnsi="Times New Roman" w:cs="Times New Roman"/>
          <w:sz w:val="24"/>
          <w:szCs w:val="24"/>
        </w:rPr>
        <w:t xml:space="preserve"> optimizar el funcionamiento de la Administración Contralora, y al mismo tiempo permitiría sondear la efectiva implantación de la Democracia Participativa configurada en la Carta Magna venezolana.</w:t>
      </w:r>
    </w:p>
    <w:p w:rsidR="007904FB" w:rsidRPr="00282A4D" w:rsidRDefault="007904FB" w:rsidP="007904FB">
      <w:pPr>
        <w:autoSpaceDE w:val="0"/>
        <w:autoSpaceDN w:val="0"/>
        <w:adjustRightInd w:val="0"/>
        <w:spacing w:after="0" w:line="360" w:lineRule="auto"/>
        <w:jc w:val="both"/>
        <w:rPr>
          <w:rFonts w:ascii="Times New Roman" w:hAnsi="Times New Roman" w:cs="Times New Roman"/>
          <w:sz w:val="24"/>
          <w:szCs w:val="24"/>
        </w:rPr>
      </w:pPr>
    </w:p>
    <w:p w:rsidR="00D629FC" w:rsidRDefault="00D629FC" w:rsidP="007904FB">
      <w:pPr>
        <w:spacing w:after="0" w:line="240" w:lineRule="auto"/>
        <w:jc w:val="both"/>
        <w:rPr>
          <w:rFonts w:ascii="Times New Roman" w:eastAsia="Calibri" w:hAnsi="Times New Roman" w:cs="Times New Roman"/>
          <w:b/>
          <w:sz w:val="24"/>
          <w:szCs w:val="24"/>
        </w:rPr>
      </w:pPr>
    </w:p>
    <w:p w:rsidR="007904FB" w:rsidRPr="00282A4D" w:rsidRDefault="007904FB" w:rsidP="007904FB">
      <w:pPr>
        <w:spacing w:after="0" w:line="240" w:lineRule="auto"/>
        <w:jc w:val="both"/>
        <w:rPr>
          <w:rFonts w:ascii="Times New Roman" w:eastAsia="Calibri" w:hAnsi="Times New Roman" w:cs="Times New Roman"/>
          <w:b/>
          <w:sz w:val="24"/>
          <w:szCs w:val="24"/>
        </w:rPr>
      </w:pPr>
      <w:r w:rsidRPr="00282A4D">
        <w:rPr>
          <w:rFonts w:ascii="Times New Roman" w:eastAsia="Calibri" w:hAnsi="Times New Roman" w:cs="Times New Roman"/>
          <w:b/>
          <w:sz w:val="24"/>
          <w:szCs w:val="24"/>
        </w:rPr>
        <w:t>Bases Teóricas</w:t>
      </w:r>
    </w:p>
    <w:p w:rsidR="007904FB" w:rsidRPr="008D72BF" w:rsidRDefault="007904FB" w:rsidP="007904FB">
      <w:pPr>
        <w:spacing w:after="0" w:line="240" w:lineRule="auto"/>
        <w:jc w:val="both"/>
        <w:rPr>
          <w:rFonts w:ascii="Times New Roman" w:eastAsia="Calibri" w:hAnsi="Times New Roman" w:cs="Times New Roman"/>
          <w:b/>
          <w:sz w:val="24"/>
          <w:szCs w:val="24"/>
        </w:rPr>
      </w:pPr>
    </w:p>
    <w:p w:rsidR="007904FB" w:rsidRPr="008D72BF" w:rsidRDefault="007904FB" w:rsidP="007904FB">
      <w:pPr>
        <w:spacing w:after="0" w:line="240" w:lineRule="auto"/>
        <w:jc w:val="both"/>
        <w:rPr>
          <w:rFonts w:ascii="Times New Roman" w:eastAsia="Calibri" w:hAnsi="Times New Roman" w:cs="Times New Roman"/>
          <w:b/>
          <w:sz w:val="24"/>
          <w:szCs w:val="24"/>
        </w:rPr>
      </w:pPr>
    </w:p>
    <w:p w:rsidR="007904FB" w:rsidRPr="008D72BF" w:rsidRDefault="00780D97" w:rsidP="007904F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04FB" w:rsidRPr="008D72BF">
        <w:rPr>
          <w:rFonts w:ascii="Times New Roman" w:hAnsi="Times New Roman" w:cs="Times New Roman"/>
          <w:sz w:val="24"/>
          <w:szCs w:val="24"/>
        </w:rPr>
        <w:t>Es de suma importancia dar a conocer algunas referencias teóricas relacionadas con el problema planteado en la presente investigación, las cuales permiti</w:t>
      </w:r>
      <w:r w:rsidR="007904FB">
        <w:rPr>
          <w:rFonts w:ascii="Times New Roman" w:hAnsi="Times New Roman" w:cs="Times New Roman"/>
          <w:sz w:val="24"/>
          <w:szCs w:val="24"/>
        </w:rPr>
        <w:t>eron</w:t>
      </w:r>
      <w:r w:rsidR="007904FB" w:rsidRPr="008D72BF">
        <w:rPr>
          <w:rFonts w:ascii="Times New Roman" w:hAnsi="Times New Roman" w:cs="Times New Roman"/>
          <w:sz w:val="24"/>
          <w:szCs w:val="24"/>
        </w:rPr>
        <w:t xml:space="preserve"> soportar los aspectos conceptuales de la misma, por tal razón se hace necesario profundizar determinados aspectos sobre la participación ciudadana, ello con la finalidad de integrar a los ciudadanos en la función contralora, así como todas aquellas condiciones que deben cumplir los órganos de control.</w:t>
      </w:r>
    </w:p>
    <w:p w:rsidR="007904FB" w:rsidRPr="008D72BF" w:rsidRDefault="007904FB" w:rsidP="007904FB">
      <w:pPr>
        <w:spacing w:after="0" w:line="240" w:lineRule="auto"/>
        <w:ind w:firstLine="567"/>
        <w:jc w:val="both"/>
        <w:rPr>
          <w:rFonts w:ascii="Times New Roman" w:hAnsi="Times New Roman" w:cs="Times New Roman"/>
          <w:sz w:val="24"/>
          <w:szCs w:val="24"/>
        </w:rPr>
      </w:pPr>
    </w:p>
    <w:p w:rsidR="007904FB" w:rsidRPr="008D72BF" w:rsidRDefault="007904FB" w:rsidP="007904FB">
      <w:pPr>
        <w:spacing w:after="0" w:line="360" w:lineRule="auto"/>
        <w:jc w:val="both"/>
        <w:rPr>
          <w:rFonts w:ascii="Times New Roman" w:hAnsi="Times New Roman" w:cs="Times New Roman"/>
          <w:sz w:val="24"/>
          <w:szCs w:val="24"/>
        </w:rPr>
      </w:pPr>
      <w:r w:rsidRPr="008D72BF">
        <w:rPr>
          <w:rFonts w:ascii="Times New Roman" w:hAnsi="Times New Roman" w:cs="Times New Roman"/>
          <w:sz w:val="24"/>
          <w:szCs w:val="24"/>
        </w:rPr>
        <w:t xml:space="preserve">     En tal sentido, Tamayo y Tamayo (2006), expresa que las bases teóricas “constituyen la definición de conceptos en el proyecto de investigación, se presenta ordenando los términos empleados con su debido detalle. Por consiguiente, su propósito es sustentar desde una perspectiva teórica el problema a investigar”. Con el propósito de sustentar ampliamente la realización de esta investigación se presenta una serie de teorías y conceptos afines con la problemática planteada, las cuales se detallan a continuación: </w:t>
      </w:r>
    </w:p>
    <w:p w:rsidR="007904FB" w:rsidRPr="008D72BF" w:rsidRDefault="007904FB" w:rsidP="007904FB">
      <w:pPr>
        <w:spacing w:after="0" w:line="240" w:lineRule="auto"/>
        <w:jc w:val="both"/>
        <w:rPr>
          <w:rFonts w:ascii="Times New Roman" w:hAnsi="Times New Roman" w:cs="Times New Roman"/>
          <w:sz w:val="24"/>
          <w:szCs w:val="24"/>
        </w:rPr>
      </w:pPr>
    </w:p>
    <w:p w:rsidR="007904FB" w:rsidRPr="008D72BF" w:rsidRDefault="007904FB" w:rsidP="007904FB">
      <w:pPr>
        <w:spacing w:after="0" w:line="240" w:lineRule="auto"/>
        <w:jc w:val="both"/>
        <w:rPr>
          <w:rFonts w:ascii="Times New Roman" w:hAnsi="Times New Roman" w:cs="Times New Roman"/>
          <w:sz w:val="24"/>
          <w:szCs w:val="24"/>
        </w:rPr>
      </w:pPr>
    </w:p>
    <w:p w:rsidR="007904FB" w:rsidRPr="008D72BF" w:rsidRDefault="007904FB" w:rsidP="007904FB">
      <w:pPr>
        <w:tabs>
          <w:tab w:val="left" w:pos="790"/>
          <w:tab w:val="left" w:pos="990"/>
        </w:tabs>
        <w:spacing w:after="0" w:line="240" w:lineRule="auto"/>
        <w:rPr>
          <w:rFonts w:ascii="Times New Roman" w:hAnsi="Times New Roman" w:cs="Times New Roman"/>
          <w:b/>
          <w:i/>
          <w:sz w:val="24"/>
          <w:szCs w:val="24"/>
        </w:rPr>
      </w:pPr>
      <w:r w:rsidRPr="008D72BF">
        <w:rPr>
          <w:rFonts w:ascii="Times New Roman" w:hAnsi="Times New Roman" w:cs="Times New Roman"/>
          <w:b/>
          <w:i/>
          <w:sz w:val="24"/>
          <w:szCs w:val="24"/>
        </w:rPr>
        <w:t>Participación Ciudadana</w:t>
      </w:r>
    </w:p>
    <w:p w:rsidR="007904FB" w:rsidRPr="008D72BF" w:rsidRDefault="007904FB" w:rsidP="007904FB">
      <w:pPr>
        <w:tabs>
          <w:tab w:val="left" w:pos="790"/>
          <w:tab w:val="left" w:pos="990"/>
        </w:tabs>
        <w:spacing w:after="0" w:line="240" w:lineRule="auto"/>
        <w:rPr>
          <w:rFonts w:ascii="Times New Roman" w:hAnsi="Times New Roman" w:cs="Times New Roman"/>
          <w:b/>
          <w:i/>
          <w:sz w:val="24"/>
          <w:szCs w:val="24"/>
        </w:rPr>
      </w:pPr>
    </w:p>
    <w:p w:rsidR="007904FB" w:rsidRPr="008D72BF" w:rsidRDefault="007904FB" w:rsidP="007904FB">
      <w:pPr>
        <w:tabs>
          <w:tab w:val="left" w:pos="790"/>
          <w:tab w:val="left" w:pos="990"/>
        </w:tabs>
        <w:spacing w:after="0" w:line="240" w:lineRule="auto"/>
        <w:rPr>
          <w:rFonts w:ascii="Times New Roman" w:hAnsi="Times New Roman" w:cs="Times New Roman"/>
          <w:b/>
          <w:sz w:val="24"/>
          <w:szCs w:val="24"/>
        </w:rPr>
      </w:pPr>
    </w:p>
    <w:p w:rsidR="007904FB" w:rsidRPr="008D72BF" w:rsidRDefault="00780D97" w:rsidP="007904FB">
      <w:pPr>
        <w:tabs>
          <w:tab w:val="left" w:pos="790"/>
          <w:tab w:val="left" w:pos="99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04FB" w:rsidRPr="008D72BF">
        <w:rPr>
          <w:rFonts w:ascii="Times New Roman" w:hAnsi="Times New Roman" w:cs="Times New Roman"/>
          <w:sz w:val="24"/>
          <w:szCs w:val="24"/>
        </w:rPr>
        <w:t>En el preámbulo de la Constitución de la República Bolivariana de Venezuela, se establece que el fin supremo de la misma es crear una sociedad democrática, participativa y protagónica. De esta manera se otorga el rango constitucional a la participación ciudadana, despejando todos aquellos obstáculos que sin ningún basamento prohibían la actuación de los ciudadanos en los asuntos públicos, de carácter trascendental que los afectaba de manera directa.</w:t>
      </w:r>
    </w:p>
    <w:p w:rsidR="007904FB" w:rsidRPr="008D72BF" w:rsidRDefault="007904FB" w:rsidP="007904FB">
      <w:pPr>
        <w:tabs>
          <w:tab w:val="left" w:pos="790"/>
          <w:tab w:val="left" w:pos="990"/>
        </w:tabs>
        <w:spacing w:after="0" w:line="240" w:lineRule="auto"/>
        <w:jc w:val="both"/>
        <w:rPr>
          <w:rFonts w:ascii="Times New Roman" w:hAnsi="Times New Roman" w:cs="Times New Roman"/>
          <w:sz w:val="24"/>
          <w:szCs w:val="24"/>
        </w:rPr>
      </w:pPr>
    </w:p>
    <w:p w:rsidR="007904FB" w:rsidRPr="008D72BF" w:rsidRDefault="007904FB" w:rsidP="007904FB">
      <w:pPr>
        <w:tabs>
          <w:tab w:val="left" w:pos="790"/>
          <w:tab w:val="left" w:pos="990"/>
        </w:tabs>
        <w:spacing w:after="0" w:line="360" w:lineRule="auto"/>
        <w:jc w:val="both"/>
        <w:rPr>
          <w:rFonts w:ascii="Times New Roman" w:hAnsi="Times New Roman" w:cs="Times New Roman"/>
          <w:sz w:val="24"/>
          <w:szCs w:val="24"/>
        </w:rPr>
      </w:pPr>
      <w:r w:rsidRPr="008D72BF">
        <w:rPr>
          <w:rFonts w:ascii="Times New Roman" w:hAnsi="Times New Roman" w:cs="Times New Roman"/>
          <w:sz w:val="24"/>
          <w:szCs w:val="24"/>
        </w:rPr>
        <w:t xml:space="preserve">     De los principios fundamentales establecidos en la Carta Magna, se puede tomar en cuenta lo referido en el artículo 6, el cual propone de manera general la forma de gobierno de la República y de sus entidades, dejando claro que el mismo debe ser </w:t>
      </w:r>
      <w:r w:rsidRPr="008D72BF">
        <w:rPr>
          <w:rFonts w:ascii="Times New Roman" w:hAnsi="Times New Roman" w:cs="Times New Roman"/>
          <w:sz w:val="24"/>
          <w:szCs w:val="24"/>
        </w:rPr>
        <w:lastRenderedPageBreak/>
        <w:t xml:space="preserve">democrático, participativo, electivo, descentralizado, alternativo, entre otros. Todo esto obliga a aquellos que dirigen el poder público del Estado, a reformular la relación con los ciudadanos, que hasta entonces se encontraba </w:t>
      </w:r>
      <w:r>
        <w:rPr>
          <w:rFonts w:ascii="Times New Roman" w:hAnsi="Times New Roman" w:cs="Times New Roman"/>
          <w:sz w:val="24"/>
          <w:szCs w:val="24"/>
        </w:rPr>
        <w:t xml:space="preserve">un tanto </w:t>
      </w:r>
      <w:r w:rsidRPr="008D72BF">
        <w:rPr>
          <w:rFonts w:ascii="Times New Roman" w:hAnsi="Times New Roman" w:cs="Times New Roman"/>
          <w:sz w:val="24"/>
          <w:szCs w:val="24"/>
        </w:rPr>
        <w:t>desvinculada de lo que verdaderamente se puede denominar participación ciudadana.</w:t>
      </w:r>
    </w:p>
    <w:p w:rsidR="007904FB" w:rsidRPr="008D72BF" w:rsidRDefault="007904FB" w:rsidP="007904FB">
      <w:pPr>
        <w:tabs>
          <w:tab w:val="left" w:pos="790"/>
          <w:tab w:val="left" w:pos="990"/>
        </w:tabs>
        <w:spacing w:after="0" w:line="240" w:lineRule="auto"/>
        <w:jc w:val="both"/>
        <w:rPr>
          <w:rFonts w:ascii="Times New Roman" w:hAnsi="Times New Roman" w:cs="Times New Roman"/>
          <w:sz w:val="24"/>
          <w:szCs w:val="24"/>
        </w:rPr>
      </w:pPr>
    </w:p>
    <w:p w:rsidR="00166A4C" w:rsidRDefault="00780D97" w:rsidP="00166A4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66A4C">
        <w:rPr>
          <w:rFonts w:ascii="Times New Roman" w:hAnsi="Times New Roman" w:cs="Times New Roman"/>
          <w:sz w:val="24"/>
          <w:szCs w:val="24"/>
        </w:rPr>
        <w:t>L</w:t>
      </w:r>
      <w:r w:rsidR="00166A4C" w:rsidRPr="00B33F7C">
        <w:rPr>
          <w:rFonts w:ascii="Times New Roman" w:hAnsi="Times New Roman" w:cs="Times New Roman"/>
          <w:sz w:val="24"/>
          <w:szCs w:val="24"/>
        </w:rPr>
        <w:t>a participación de la</w:t>
      </w:r>
      <w:r w:rsidR="00166A4C">
        <w:rPr>
          <w:rFonts w:ascii="Times New Roman" w:hAnsi="Times New Roman" w:cs="Times New Roman"/>
          <w:sz w:val="24"/>
          <w:szCs w:val="24"/>
        </w:rPr>
        <w:t xml:space="preserve"> </w:t>
      </w:r>
      <w:r w:rsidR="00166A4C" w:rsidRPr="00B33F7C">
        <w:rPr>
          <w:rFonts w:ascii="Times New Roman" w:hAnsi="Times New Roman" w:cs="Times New Roman"/>
          <w:sz w:val="24"/>
          <w:szCs w:val="24"/>
        </w:rPr>
        <w:t>ciudadanía</w:t>
      </w:r>
      <w:r w:rsidR="00166A4C">
        <w:rPr>
          <w:rFonts w:ascii="Times New Roman" w:hAnsi="Times New Roman" w:cs="Times New Roman"/>
          <w:sz w:val="24"/>
          <w:szCs w:val="24"/>
        </w:rPr>
        <w:t xml:space="preserve"> según Ramos (2003), citado por Cáceres (2008</w:t>
      </w:r>
      <w:r w:rsidR="00166A4C" w:rsidRPr="00B33F7C">
        <w:rPr>
          <w:rFonts w:ascii="Times New Roman" w:hAnsi="Times New Roman" w:cs="Times New Roman"/>
          <w:sz w:val="24"/>
          <w:szCs w:val="24"/>
        </w:rPr>
        <w:t>)</w:t>
      </w:r>
      <w:r w:rsidR="00166A4C">
        <w:rPr>
          <w:rFonts w:ascii="Times New Roman" w:hAnsi="Times New Roman" w:cs="Times New Roman"/>
          <w:sz w:val="24"/>
          <w:szCs w:val="24"/>
        </w:rPr>
        <w:t>,</w:t>
      </w:r>
      <w:r w:rsidR="00166A4C" w:rsidRPr="00B33F7C">
        <w:rPr>
          <w:rFonts w:ascii="Times New Roman" w:hAnsi="Times New Roman" w:cs="Times New Roman"/>
          <w:sz w:val="24"/>
          <w:szCs w:val="24"/>
        </w:rPr>
        <w:t xml:space="preserve"> “es una forma del ejercicio del poder, además de un fundamento de la</w:t>
      </w:r>
      <w:r w:rsidR="00166A4C">
        <w:rPr>
          <w:rFonts w:ascii="Times New Roman" w:hAnsi="Times New Roman" w:cs="Times New Roman"/>
          <w:sz w:val="24"/>
          <w:szCs w:val="24"/>
        </w:rPr>
        <w:t xml:space="preserve"> </w:t>
      </w:r>
      <w:r w:rsidR="00166A4C" w:rsidRPr="00B33F7C">
        <w:rPr>
          <w:rFonts w:ascii="Times New Roman" w:hAnsi="Times New Roman" w:cs="Times New Roman"/>
          <w:sz w:val="24"/>
          <w:szCs w:val="24"/>
        </w:rPr>
        <w:t>democracia, por tal motivo los ciudadanos deben conocer al Estado, los problemas que hay</w:t>
      </w:r>
      <w:r w:rsidR="00166A4C">
        <w:rPr>
          <w:rFonts w:ascii="Times New Roman" w:hAnsi="Times New Roman" w:cs="Times New Roman"/>
          <w:sz w:val="24"/>
          <w:szCs w:val="24"/>
        </w:rPr>
        <w:t xml:space="preserve"> </w:t>
      </w:r>
      <w:r w:rsidR="00166A4C" w:rsidRPr="00B33F7C">
        <w:rPr>
          <w:rFonts w:ascii="Times New Roman" w:hAnsi="Times New Roman" w:cs="Times New Roman"/>
          <w:sz w:val="24"/>
          <w:szCs w:val="24"/>
        </w:rPr>
        <w:t>dentro del sector público, de lo contrario este ejerc</w:t>
      </w:r>
      <w:r w:rsidR="00166A4C">
        <w:rPr>
          <w:rFonts w:ascii="Times New Roman" w:hAnsi="Times New Roman" w:cs="Times New Roman"/>
          <w:sz w:val="24"/>
          <w:szCs w:val="24"/>
        </w:rPr>
        <w:t>icio seguirá siendo retorcido” (p. 14)</w:t>
      </w:r>
    </w:p>
    <w:p w:rsidR="00166A4C" w:rsidRDefault="00166A4C" w:rsidP="00166A4C">
      <w:pPr>
        <w:tabs>
          <w:tab w:val="left" w:pos="790"/>
          <w:tab w:val="left" w:pos="990"/>
        </w:tabs>
        <w:spacing w:after="0" w:line="240" w:lineRule="auto"/>
        <w:jc w:val="both"/>
        <w:rPr>
          <w:rFonts w:ascii="Times New Roman" w:hAnsi="Times New Roman" w:cs="Times New Roman"/>
          <w:sz w:val="24"/>
          <w:szCs w:val="24"/>
        </w:rPr>
      </w:pPr>
    </w:p>
    <w:p w:rsidR="007904FB" w:rsidRPr="008D72BF" w:rsidRDefault="00166A4C" w:rsidP="007904FB">
      <w:pPr>
        <w:tabs>
          <w:tab w:val="left" w:pos="790"/>
          <w:tab w:val="left" w:pos="99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04FB" w:rsidRPr="008D72BF">
        <w:rPr>
          <w:rFonts w:ascii="Times New Roman" w:hAnsi="Times New Roman" w:cs="Times New Roman"/>
          <w:sz w:val="24"/>
          <w:szCs w:val="24"/>
        </w:rPr>
        <w:t xml:space="preserve">Al respecto Grau, citado por Ríos (2006), define la participación ciudadana como “el proceso mediante el cual la ciudadanía interviene individual o colectivamente en las instancias de tomas de decisiones sobre asuntos públicos que le afecten en lo político, social o económico…”. De igual manera se entiende como “un proceso social, dinámico, autónomo, activo, consciente y crítico que se propone la democratización del poder…”, de allí que la participación </w:t>
      </w:r>
      <w:r w:rsidR="007904FB">
        <w:rPr>
          <w:rFonts w:ascii="Times New Roman" w:hAnsi="Times New Roman" w:cs="Times New Roman"/>
          <w:sz w:val="24"/>
          <w:szCs w:val="24"/>
        </w:rPr>
        <w:t>social y ciudadana es necesaria</w:t>
      </w:r>
      <w:r w:rsidR="007904FB" w:rsidRPr="008D72BF">
        <w:rPr>
          <w:rFonts w:ascii="Times New Roman" w:hAnsi="Times New Roman" w:cs="Times New Roman"/>
          <w:sz w:val="24"/>
          <w:szCs w:val="24"/>
        </w:rPr>
        <w:t xml:space="preserve"> para una comunidad sobre todo cuando se quiere plantear un verdadero desarrollo social de las comunidades, desde una perspectiva de proceso social o derecho humano fundamental.</w:t>
      </w:r>
    </w:p>
    <w:p w:rsidR="007904FB" w:rsidRPr="008D72BF" w:rsidRDefault="007904FB" w:rsidP="007904FB">
      <w:pPr>
        <w:tabs>
          <w:tab w:val="left" w:pos="790"/>
          <w:tab w:val="left" w:pos="990"/>
        </w:tabs>
        <w:spacing w:after="0" w:line="240" w:lineRule="auto"/>
        <w:jc w:val="both"/>
        <w:rPr>
          <w:rFonts w:ascii="Times New Roman" w:hAnsi="Times New Roman" w:cs="Times New Roman"/>
          <w:b/>
          <w:sz w:val="24"/>
          <w:szCs w:val="24"/>
        </w:rPr>
      </w:pPr>
    </w:p>
    <w:p w:rsidR="007904FB" w:rsidRPr="008D72BF" w:rsidRDefault="007904FB" w:rsidP="007904FB">
      <w:pPr>
        <w:tabs>
          <w:tab w:val="left" w:pos="790"/>
          <w:tab w:val="left" w:pos="990"/>
        </w:tabs>
        <w:spacing w:after="0" w:line="360" w:lineRule="auto"/>
        <w:jc w:val="both"/>
        <w:rPr>
          <w:rFonts w:ascii="Times New Roman" w:hAnsi="Times New Roman" w:cs="Times New Roman"/>
          <w:sz w:val="24"/>
          <w:szCs w:val="24"/>
        </w:rPr>
      </w:pPr>
      <w:r w:rsidRPr="008D72BF">
        <w:rPr>
          <w:rFonts w:ascii="Times New Roman" w:hAnsi="Times New Roman" w:cs="Times New Roman"/>
          <w:sz w:val="24"/>
          <w:szCs w:val="24"/>
        </w:rPr>
        <w:t xml:space="preserve">     La participación genera el clima de confianza necesario como para hacer avanzar cualquier empresa, por el contrario la desconfianza genera reducción del rendimiento. Establece Kliksberg</w:t>
      </w:r>
      <w:r>
        <w:rPr>
          <w:rFonts w:ascii="Times New Roman" w:hAnsi="Times New Roman" w:cs="Times New Roman"/>
          <w:sz w:val="24"/>
          <w:szCs w:val="24"/>
        </w:rPr>
        <w:t xml:space="preserve"> (1998)</w:t>
      </w:r>
      <w:r w:rsidRPr="008D72BF">
        <w:rPr>
          <w:rFonts w:ascii="Times New Roman" w:hAnsi="Times New Roman" w:cs="Times New Roman"/>
          <w:sz w:val="24"/>
          <w:szCs w:val="24"/>
        </w:rPr>
        <w:t xml:space="preserve"> que “cada vez se afirma con mayor fuerza que </w:t>
      </w:r>
      <w:r>
        <w:rPr>
          <w:rFonts w:ascii="Times New Roman" w:hAnsi="Times New Roman" w:cs="Times New Roman"/>
          <w:sz w:val="24"/>
          <w:szCs w:val="24"/>
        </w:rPr>
        <w:t>las organizaciones se sustentará</w:t>
      </w:r>
      <w:r w:rsidRPr="008D72BF">
        <w:rPr>
          <w:rFonts w:ascii="Times New Roman" w:hAnsi="Times New Roman" w:cs="Times New Roman"/>
          <w:sz w:val="24"/>
          <w:szCs w:val="24"/>
        </w:rPr>
        <w:t>n en procesos de auto-gestión de sus miembros, lo cual revela la enorme importancia que ha adquirido la participación en el nuevo modelo de gerencia”, y será igual si se tratara de gerencia pública o privada.</w:t>
      </w:r>
    </w:p>
    <w:p w:rsidR="007904FB" w:rsidRPr="008D72BF" w:rsidRDefault="007904FB" w:rsidP="007904FB">
      <w:pPr>
        <w:tabs>
          <w:tab w:val="left" w:pos="790"/>
          <w:tab w:val="left" w:pos="990"/>
        </w:tabs>
        <w:spacing w:after="0" w:line="240" w:lineRule="auto"/>
        <w:jc w:val="both"/>
        <w:rPr>
          <w:rFonts w:ascii="Times New Roman" w:hAnsi="Times New Roman" w:cs="Times New Roman"/>
          <w:sz w:val="24"/>
          <w:szCs w:val="24"/>
        </w:rPr>
      </w:pPr>
    </w:p>
    <w:p w:rsidR="00B6622B" w:rsidRDefault="00B6622B" w:rsidP="00B6622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    </w:t>
      </w:r>
      <w:r w:rsidRPr="00B6622B">
        <w:rPr>
          <w:rFonts w:ascii="Times New Roman" w:hAnsi="Times New Roman" w:cs="Times New Roman"/>
          <w:bCs/>
          <w:sz w:val="24"/>
          <w:szCs w:val="24"/>
        </w:rPr>
        <w:t xml:space="preserve"> Sartori</w:t>
      </w:r>
      <w:r w:rsidR="003506F6">
        <w:rPr>
          <w:rFonts w:ascii="Times New Roman" w:hAnsi="Times New Roman" w:cs="Times New Roman"/>
          <w:bCs/>
          <w:sz w:val="24"/>
          <w:szCs w:val="24"/>
        </w:rPr>
        <w:t xml:space="preserve"> (2009</w:t>
      </w:r>
      <w:r>
        <w:rPr>
          <w:rFonts w:ascii="Times New Roman" w:hAnsi="Times New Roman" w:cs="Times New Roman"/>
          <w:bCs/>
          <w:sz w:val="24"/>
          <w:szCs w:val="24"/>
        </w:rPr>
        <w:t xml:space="preserve">) señala que </w:t>
      </w:r>
    </w:p>
    <w:p w:rsidR="00B6622B" w:rsidRDefault="00B6622B" w:rsidP="00B6622B">
      <w:pPr>
        <w:autoSpaceDE w:val="0"/>
        <w:autoSpaceDN w:val="0"/>
        <w:adjustRightInd w:val="0"/>
        <w:spacing w:after="0" w:line="240" w:lineRule="auto"/>
        <w:ind w:left="567" w:right="902"/>
        <w:jc w:val="both"/>
        <w:rPr>
          <w:rFonts w:ascii="Times New Roman" w:hAnsi="Times New Roman" w:cs="Times New Roman"/>
          <w:bCs/>
          <w:sz w:val="24"/>
          <w:szCs w:val="24"/>
        </w:rPr>
      </w:pPr>
    </w:p>
    <w:p w:rsidR="007904FB" w:rsidRDefault="00B6622B" w:rsidP="00B6622B">
      <w:pPr>
        <w:autoSpaceDE w:val="0"/>
        <w:autoSpaceDN w:val="0"/>
        <w:adjustRightInd w:val="0"/>
        <w:spacing w:after="0" w:line="240" w:lineRule="auto"/>
        <w:ind w:left="567" w:right="902"/>
        <w:jc w:val="both"/>
        <w:rPr>
          <w:rFonts w:ascii="Times New Roman" w:hAnsi="Times New Roman" w:cs="Times New Roman"/>
          <w:bCs/>
          <w:sz w:val="24"/>
          <w:szCs w:val="24"/>
        </w:rPr>
      </w:pPr>
      <w:r>
        <w:rPr>
          <w:rFonts w:ascii="Times New Roman" w:hAnsi="Times New Roman" w:cs="Times New Roman"/>
          <w:bCs/>
          <w:sz w:val="24"/>
          <w:szCs w:val="24"/>
        </w:rPr>
        <w:t xml:space="preserve">Participación es tomar parte activa, voluntaria y personalmente. Voluntariamente es un detalle importante, porque si se obliga a la gente a participar a la fuerza, eso es movilización a la fuerza, eso es movilización desde arriba y no participación desde </w:t>
      </w:r>
      <w:r>
        <w:rPr>
          <w:rFonts w:ascii="Times New Roman" w:hAnsi="Times New Roman" w:cs="Times New Roman"/>
          <w:bCs/>
          <w:sz w:val="24"/>
          <w:szCs w:val="24"/>
        </w:rPr>
        <w:lastRenderedPageBreak/>
        <w:t>abajo…participación es ponerse en marcha uno mismo, no que otros te pongan en marcha ni que te movilicen desde arriba</w:t>
      </w:r>
    </w:p>
    <w:p w:rsidR="00B6622B" w:rsidRDefault="00B6622B" w:rsidP="007904FB">
      <w:pPr>
        <w:autoSpaceDE w:val="0"/>
        <w:autoSpaceDN w:val="0"/>
        <w:adjustRightInd w:val="0"/>
        <w:spacing w:after="0" w:line="240" w:lineRule="auto"/>
        <w:jc w:val="both"/>
        <w:rPr>
          <w:rFonts w:ascii="Times New Roman" w:hAnsi="Times New Roman" w:cs="Times New Roman"/>
          <w:bCs/>
          <w:sz w:val="24"/>
          <w:szCs w:val="24"/>
        </w:rPr>
      </w:pPr>
    </w:p>
    <w:p w:rsidR="007904FB" w:rsidRPr="008D72BF" w:rsidRDefault="007904FB" w:rsidP="007904FB">
      <w:pPr>
        <w:autoSpaceDE w:val="0"/>
        <w:autoSpaceDN w:val="0"/>
        <w:adjustRightInd w:val="0"/>
        <w:spacing w:after="0" w:line="240" w:lineRule="auto"/>
        <w:jc w:val="both"/>
        <w:rPr>
          <w:rFonts w:ascii="Times New Roman" w:hAnsi="Times New Roman" w:cs="Times New Roman"/>
          <w:b/>
          <w:bCs/>
          <w:i/>
          <w:sz w:val="24"/>
          <w:szCs w:val="24"/>
        </w:rPr>
      </w:pPr>
      <w:r w:rsidRPr="008D72BF">
        <w:rPr>
          <w:rFonts w:ascii="Times New Roman" w:hAnsi="Times New Roman" w:cs="Times New Roman"/>
          <w:b/>
          <w:bCs/>
          <w:i/>
          <w:sz w:val="24"/>
          <w:szCs w:val="24"/>
        </w:rPr>
        <w:t>Gestión Pública</w:t>
      </w:r>
    </w:p>
    <w:p w:rsidR="007904FB" w:rsidRPr="008D72BF" w:rsidRDefault="007904FB" w:rsidP="007904FB">
      <w:pPr>
        <w:autoSpaceDE w:val="0"/>
        <w:autoSpaceDN w:val="0"/>
        <w:adjustRightInd w:val="0"/>
        <w:spacing w:after="0" w:line="240" w:lineRule="auto"/>
        <w:jc w:val="both"/>
        <w:rPr>
          <w:rFonts w:ascii="Times New Roman" w:hAnsi="Times New Roman" w:cs="Times New Roman"/>
          <w:b/>
          <w:bCs/>
          <w:i/>
          <w:sz w:val="24"/>
          <w:szCs w:val="24"/>
        </w:rPr>
      </w:pPr>
    </w:p>
    <w:p w:rsidR="007904FB" w:rsidRPr="008D72BF" w:rsidRDefault="007904FB" w:rsidP="007904FB">
      <w:pPr>
        <w:autoSpaceDE w:val="0"/>
        <w:autoSpaceDN w:val="0"/>
        <w:adjustRightInd w:val="0"/>
        <w:spacing w:after="0" w:line="240" w:lineRule="auto"/>
        <w:jc w:val="both"/>
        <w:rPr>
          <w:rFonts w:ascii="Times New Roman" w:hAnsi="Times New Roman" w:cs="Times New Roman"/>
          <w:b/>
          <w:bCs/>
          <w:sz w:val="24"/>
          <w:szCs w:val="24"/>
        </w:rPr>
      </w:pPr>
    </w:p>
    <w:p w:rsidR="007904FB" w:rsidRPr="008D72BF" w:rsidRDefault="00780D97" w:rsidP="007904F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04FB" w:rsidRPr="008D72BF">
        <w:rPr>
          <w:rFonts w:ascii="Times New Roman" w:hAnsi="Times New Roman" w:cs="Times New Roman"/>
          <w:sz w:val="24"/>
          <w:szCs w:val="24"/>
        </w:rPr>
        <w:t>Según la concepción tradicional, la mejor manera de concluir la labor de los organismos públicos es estableciendo procedimientos que regulen sus actos e impulsando una serie de límites y controles para prevenir abusos y faltas. De este modo se pretende mantener una rutina de funcionamiento que cumpla con las funciones básicas, pero no se garantiza el logro de resultados específicos.</w:t>
      </w:r>
    </w:p>
    <w:p w:rsidR="007904FB" w:rsidRPr="008D72BF" w:rsidRDefault="007904FB" w:rsidP="007904FB">
      <w:pPr>
        <w:autoSpaceDE w:val="0"/>
        <w:autoSpaceDN w:val="0"/>
        <w:adjustRightInd w:val="0"/>
        <w:spacing w:after="0" w:line="240" w:lineRule="auto"/>
        <w:jc w:val="both"/>
        <w:rPr>
          <w:rFonts w:ascii="Times New Roman" w:hAnsi="Times New Roman" w:cs="Times New Roman"/>
          <w:sz w:val="24"/>
          <w:szCs w:val="24"/>
        </w:rPr>
      </w:pPr>
    </w:p>
    <w:p w:rsidR="007904FB" w:rsidRPr="008D72BF" w:rsidRDefault="00780D97" w:rsidP="007904F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04FB" w:rsidRPr="008D72BF">
        <w:rPr>
          <w:rFonts w:ascii="Times New Roman" w:hAnsi="Times New Roman" w:cs="Times New Roman"/>
          <w:sz w:val="24"/>
          <w:szCs w:val="24"/>
        </w:rPr>
        <w:t>Es por ello, que se han establecido bases para las estrategias vigentes sobre modernización de la gestión pública, pero con objetivos y prioridades distintas, centradas en búsqueda de mejores niveles de eficiencia y eficacia. Con esto se busca, generar condiciones equivalentes a la racionalidad de empresas privadas, pero asumiendo la especificidad del sector público. Suele, inclusive, haber poca claridad respecto de los objetivos y productos de cada unidad administrativa o prestadora de servicio.</w:t>
      </w:r>
    </w:p>
    <w:p w:rsidR="007904FB" w:rsidRPr="008D72BF" w:rsidRDefault="007904FB" w:rsidP="007904FB">
      <w:pPr>
        <w:autoSpaceDE w:val="0"/>
        <w:autoSpaceDN w:val="0"/>
        <w:adjustRightInd w:val="0"/>
        <w:spacing w:after="0" w:line="240" w:lineRule="auto"/>
        <w:jc w:val="both"/>
        <w:rPr>
          <w:rFonts w:ascii="Times New Roman" w:hAnsi="Times New Roman" w:cs="Times New Roman"/>
          <w:sz w:val="24"/>
          <w:szCs w:val="24"/>
        </w:rPr>
      </w:pPr>
    </w:p>
    <w:p w:rsidR="007904FB" w:rsidRPr="008D72BF" w:rsidRDefault="00780D97" w:rsidP="007904F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04FB" w:rsidRPr="008D72BF">
        <w:rPr>
          <w:rFonts w:ascii="Times New Roman" w:hAnsi="Times New Roman" w:cs="Times New Roman"/>
          <w:sz w:val="24"/>
          <w:szCs w:val="24"/>
        </w:rPr>
        <w:t xml:space="preserve">Entre los criterios puestos en discusión está el concepto de productividad en el sector público, la modificación de los procesos presupuestarios con formulaciones ligadas a objetivos y productos mensurables y evaluables; así como la revisión de los elementos que definen la rentabilidad social de los programas, servicios e inversiones realizadas por el Estado; como también la incorporación de criterios que ocasionen mayor peso a la demanda usuaria en la toma de decisiones del sector público </w:t>
      </w:r>
      <w:r w:rsidR="007904FB">
        <w:rPr>
          <w:rFonts w:ascii="Times New Roman" w:hAnsi="Times New Roman" w:cs="Times New Roman"/>
          <w:sz w:val="24"/>
          <w:szCs w:val="24"/>
        </w:rPr>
        <w:t xml:space="preserve">y, por último, </w:t>
      </w:r>
      <w:r w:rsidR="007904FB" w:rsidRPr="008D72BF">
        <w:rPr>
          <w:rFonts w:ascii="Times New Roman" w:hAnsi="Times New Roman" w:cs="Times New Roman"/>
          <w:sz w:val="24"/>
          <w:szCs w:val="24"/>
        </w:rPr>
        <w:t>implementar estándares comparativos, como forma de evaluar el rendimiento y la calidad de la acción estatal.</w:t>
      </w:r>
    </w:p>
    <w:p w:rsidR="007904FB" w:rsidRPr="008D72BF" w:rsidRDefault="007904FB" w:rsidP="007904FB">
      <w:pPr>
        <w:autoSpaceDE w:val="0"/>
        <w:autoSpaceDN w:val="0"/>
        <w:adjustRightInd w:val="0"/>
        <w:spacing w:after="0" w:line="240" w:lineRule="auto"/>
        <w:jc w:val="both"/>
        <w:rPr>
          <w:rFonts w:ascii="Times New Roman" w:hAnsi="Times New Roman" w:cs="Times New Roman"/>
          <w:sz w:val="24"/>
          <w:szCs w:val="24"/>
        </w:rPr>
      </w:pPr>
    </w:p>
    <w:p w:rsidR="007904FB" w:rsidRDefault="00780D97" w:rsidP="007904F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04FB">
        <w:rPr>
          <w:rFonts w:ascii="Times New Roman" w:hAnsi="Times New Roman" w:cs="Times New Roman"/>
          <w:sz w:val="24"/>
          <w:szCs w:val="24"/>
        </w:rPr>
        <w:t xml:space="preserve">Así pues, en el marco del estado de bienestar, como componente central del proceso de modernización social, la gestión pública y su conceptualización han atravesado un proceso de redefinición que, tal y como indica Espina (2006), ha implicado el análisis del papel del Estado en el desenvolvimiento de la economía, de </w:t>
      </w:r>
      <w:r w:rsidR="007904FB">
        <w:rPr>
          <w:rFonts w:ascii="Times New Roman" w:hAnsi="Times New Roman" w:cs="Times New Roman"/>
          <w:sz w:val="24"/>
          <w:szCs w:val="24"/>
        </w:rPr>
        <w:lastRenderedPageBreak/>
        <w:t>acuerdo a términos como globalización, la tecnología, la información y el conocimiento, la sociedad civil. La participación ciudadana, la transparencia, la privatización, el establecimiento de alianzas en el sector público y privado, la nueva gestión pública, entre otros, impulsándose espacios de reflexión en torno a sobre aquello que es socialmente útil y sobre cómo abordar el problema de la gobernabilidad.</w:t>
      </w:r>
    </w:p>
    <w:p w:rsidR="007904FB" w:rsidRDefault="007904FB" w:rsidP="007904FB">
      <w:pPr>
        <w:autoSpaceDE w:val="0"/>
        <w:autoSpaceDN w:val="0"/>
        <w:adjustRightInd w:val="0"/>
        <w:spacing w:after="0" w:line="240" w:lineRule="auto"/>
        <w:jc w:val="both"/>
        <w:rPr>
          <w:rFonts w:ascii="Times New Roman" w:hAnsi="Times New Roman" w:cs="Times New Roman"/>
          <w:sz w:val="24"/>
          <w:szCs w:val="24"/>
        </w:rPr>
      </w:pPr>
    </w:p>
    <w:p w:rsidR="007904FB" w:rsidRDefault="007904FB" w:rsidP="007904F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En el contexto democrático y participativo, la gestión pública según Romero (2006), constituye el instrumento a través del cual pueden gestarse el desarrollo político, en términos de intercambio entre los ciudadanos, las instituciones y el Estado, para la participación del colectivo en el proceso de transformación local y global.</w:t>
      </w:r>
    </w:p>
    <w:p w:rsidR="007904FB" w:rsidRDefault="007904FB" w:rsidP="007904FB">
      <w:pPr>
        <w:autoSpaceDE w:val="0"/>
        <w:autoSpaceDN w:val="0"/>
        <w:adjustRightInd w:val="0"/>
        <w:spacing w:after="0" w:line="240" w:lineRule="auto"/>
        <w:jc w:val="both"/>
        <w:rPr>
          <w:rFonts w:ascii="Times New Roman" w:hAnsi="Times New Roman" w:cs="Times New Roman"/>
          <w:sz w:val="24"/>
          <w:szCs w:val="24"/>
        </w:rPr>
      </w:pPr>
    </w:p>
    <w:p w:rsidR="007904FB" w:rsidRDefault="007904FB" w:rsidP="007904F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De acuerdo con Jara (2006), toda gestión pública “se refiere al desarrollo de políticas públicas y éstas tienen razón de ser, en la medida en que contribuyan a la creación del valor público”, donde éste está determinado por la preferencia de los ciudadanos; es decir, el grado de satisfacción en cuanto al cumplimiento de las expectativas que tienen los ciudadanos con respecto a un determinado servicio, dependiendo la legitimidad del Estado de la medida que se genere ese valor.</w:t>
      </w:r>
    </w:p>
    <w:p w:rsidR="007904FB" w:rsidRDefault="007904FB" w:rsidP="007904FB">
      <w:pPr>
        <w:autoSpaceDE w:val="0"/>
        <w:autoSpaceDN w:val="0"/>
        <w:adjustRightInd w:val="0"/>
        <w:spacing w:after="0" w:line="240" w:lineRule="auto"/>
        <w:jc w:val="both"/>
        <w:rPr>
          <w:rFonts w:ascii="Times New Roman" w:hAnsi="Times New Roman" w:cs="Times New Roman"/>
          <w:sz w:val="24"/>
          <w:szCs w:val="24"/>
        </w:rPr>
      </w:pPr>
    </w:p>
    <w:p w:rsidR="007904FB" w:rsidRDefault="00780D97" w:rsidP="007904F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04FB" w:rsidRPr="008D72BF">
        <w:rPr>
          <w:rFonts w:ascii="Times New Roman" w:hAnsi="Times New Roman" w:cs="Times New Roman"/>
          <w:sz w:val="24"/>
          <w:szCs w:val="24"/>
        </w:rPr>
        <w:t xml:space="preserve">El proceso de gestión ha sido considerado como la administración en forma efectiva de todos los recursos humanos, materiales y técnicos, mediante evaluaciones de desempeño para el logro de los objetivos de la organización. En este sentido, la gestión pública consiste en la administración de los recursos públicos del Estado en todos sus niveles jerárquicos. En la actualidad se pretende establecer mecanismos para la medición de la gestión final, sin embargo, evaluar la gestión pública implica medir sistemáticamente, sobre la base continua de los resultados obtenidos por las principales unidades o departamentos de una institución y comparar dichos resultados con lo planificado, para medir su eficiencia y productividad. Esta medición sirve para rendir cuentas, a los superiores de esas instituciones, para las entidades de control externo, como también a los ciudadanos, esto hace que el administrador, gestor, </w:t>
      </w:r>
      <w:r w:rsidR="007904FB" w:rsidRPr="008D72BF">
        <w:rPr>
          <w:rFonts w:ascii="Times New Roman" w:hAnsi="Times New Roman" w:cs="Times New Roman"/>
          <w:sz w:val="24"/>
          <w:szCs w:val="24"/>
        </w:rPr>
        <w:lastRenderedPageBreak/>
        <w:t>funcionarios o funcionarias públicos tengan que cumplir con los objetivos predeterminados a objeto que su evaluación sea lo más eficaz, eficiente y productividad.</w:t>
      </w:r>
    </w:p>
    <w:p w:rsidR="007904FB" w:rsidRDefault="007904FB" w:rsidP="007904FB">
      <w:pPr>
        <w:autoSpaceDE w:val="0"/>
        <w:autoSpaceDN w:val="0"/>
        <w:adjustRightInd w:val="0"/>
        <w:spacing w:after="0" w:line="240" w:lineRule="auto"/>
        <w:jc w:val="both"/>
        <w:rPr>
          <w:rFonts w:ascii="Times New Roman" w:hAnsi="Times New Roman" w:cs="Times New Roman"/>
          <w:sz w:val="24"/>
          <w:szCs w:val="24"/>
        </w:rPr>
      </w:pPr>
    </w:p>
    <w:p w:rsidR="007904FB" w:rsidRPr="008D72BF" w:rsidRDefault="00780D97" w:rsidP="007904F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04FB" w:rsidRPr="008D72BF">
        <w:rPr>
          <w:rFonts w:ascii="Times New Roman" w:hAnsi="Times New Roman" w:cs="Times New Roman"/>
          <w:sz w:val="24"/>
          <w:szCs w:val="24"/>
        </w:rPr>
        <w:t>La gestión moderna</w:t>
      </w:r>
      <w:r w:rsidR="007904FB">
        <w:rPr>
          <w:rFonts w:ascii="Times New Roman" w:hAnsi="Times New Roman" w:cs="Times New Roman"/>
          <w:sz w:val="24"/>
          <w:szCs w:val="24"/>
        </w:rPr>
        <w:t>,</w:t>
      </w:r>
      <w:r w:rsidR="007904FB" w:rsidRPr="008D72BF">
        <w:rPr>
          <w:rFonts w:ascii="Times New Roman" w:hAnsi="Times New Roman" w:cs="Times New Roman"/>
          <w:sz w:val="24"/>
          <w:szCs w:val="24"/>
        </w:rPr>
        <w:t xml:space="preserve"> sea ésta pública o privada</w:t>
      </w:r>
      <w:r w:rsidR="007904FB">
        <w:rPr>
          <w:rFonts w:ascii="Times New Roman" w:hAnsi="Times New Roman" w:cs="Times New Roman"/>
          <w:sz w:val="24"/>
          <w:szCs w:val="24"/>
        </w:rPr>
        <w:t>,</w:t>
      </w:r>
      <w:r w:rsidR="007904FB" w:rsidRPr="008D72BF">
        <w:rPr>
          <w:rFonts w:ascii="Times New Roman" w:hAnsi="Times New Roman" w:cs="Times New Roman"/>
          <w:sz w:val="24"/>
          <w:szCs w:val="24"/>
        </w:rPr>
        <w:t xml:space="preserve"> pone especial atención en aspectos estratégicos y en áreas de incertidumbre que pueden amenazar los objetivos planteados así como abrir nuevas oportunidades para la acción. Por ello, la nueva gestión pública busca crear un modelo eficiente de administración, que satisfaga las necesidades reales de los ciudadanos al menor costo, desarrolle servicios de calidad sin dejar de lado los sistemas de control, otorgando plena transparencia</w:t>
      </w:r>
      <w:r>
        <w:rPr>
          <w:rFonts w:ascii="Times New Roman" w:hAnsi="Times New Roman" w:cs="Times New Roman"/>
          <w:sz w:val="24"/>
          <w:szCs w:val="24"/>
        </w:rPr>
        <w:t xml:space="preserve"> </w:t>
      </w:r>
      <w:r w:rsidR="007904FB" w:rsidRPr="008D72BF">
        <w:rPr>
          <w:rFonts w:ascii="Times New Roman" w:hAnsi="Times New Roman" w:cs="Times New Roman"/>
          <w:sz w:val="24"/>
          <w:szCs w:val="24"/>
        </w:rPr>
        <w:t>en los procesos, de manera que perfeccionen el sistema de administración pública y favorezcan la participación ciudadana.</w:t>
      </w:r>
    </w:p>
    <w:p w:rsidR="007904FB" w:rsidRPr="008D72BF" w:rsidRDefault="007904FB" w:rsidP="007904FB">
      <w:pPr>
        <w:autoSpaceDE w:val="0"/>
        <w:autoSpaceDN w:val="0"/>
        <w:adjustRightInd w:val="0"/>
        <w:spacing w:after="0" w:line="240" w:lineRule="auto"/>
        <w:jc w:val="both"/>
        <w:rPr>
          <w:rFonts w:ascii="Times New Roman" w:hAnsi="Times New Roman" w:cs="Times New Roman"/>
          <w:sz w:val="24"/>
          <w:szCs w:val="24"/>
        </w:rPr>
      </w:pPr>
    </w:p>
    <w:p w:rsidR="007904FB" w:rsidRPr="008D72BF" w:rsidRDefault="00780D97" w:rsidP="007904F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04FB" w:rsidRPr="008D72BF">
        <w:rPr>
          <w:rFonts w:ascii="Times New Roman" w:hAnsi="Times New Roman" w:cs="Times New Roman"/>
          <w:sz w:val="24"/>
          <w:szCs w:val="24"/>
        </w:rPr>
        <w:t>La nueva gestión pública enfrenta retos cada vez más agudos, si bien es cierto merece la pena reducir procesos burocráticos, disminuir el gasto público y aumentar los recursos destinados a las comunidades organizadas para sus proyectos, la difícil tarea la tienen en sus manos los órganos de control de gestión y rendición de cuentas encargados de evaluar las políticas públicas implementadas a través de la participación directa del pueblo. Vale destacar la importancia del control interno en las estructuras con base en el poder popular y así mismo ejercer contraloría para evaluar los</w:t>
      </w:r>
      <w:r>
        <w:rPr>
          <w:rFonts w:ascii="Times New Roman" w:hAnsi="Times New Roman" w:cs="Times New Roman"/>
          <w:sz w:val="24"/>
          <w:szCs w:val="24"/>
        </w:rPr>
        <w:t xml:space="preserve"> </w:t>
      </w:r>
      <w:r w:rsidR="007904FB" w:rsidRPr="008D72BF">
        <w:rPr>
          <w:rFonts w:ascii="Times New Roman" w:hAnsi="Times New Roman" w:cs="Times New Roman"/>
          <w:sz w:val="24"/>
          <w:szCs w:val="24"/>
        </w:rPr>
        <w:t>resultados, lo cual podría variar de forma positiva o negativa en virtud al manejo de recursos, adicionalmente le ofrecen asistencia técnica, jurídica y administrativa permanente a toda organización que obtenga recursos del Estado, a fin de producir resultados más eficientes, proteger el capital y garantizar una buena gestión, sin embargo, los resultados no son eficientes.</w:t>
      </w:r>
    </w:p>
    <w:p w:rsidR="007904FB" w:rsidRDefault="007904FB" w:rsidP="007904FB">
      <w:pPr>
        <w:autoSpaceDE w:val="0"/>
        <w:autoSpaceDN w:val="0"/>
        <w:adjustRightInd w:val="0"/>
        <w:spacing w:after="0" w:line="240" w:lineRule="auto"/>
        <w:jc w:val="both"/>
        <w:rPr>
          <w:rFonts w:ascii="Times New Roman" w:hAnsi="Times New Roman" w:cs="Times New Roman"/>
          <w:b/>
          <w:bCs/>
          <w:i/>
          <w:sz w:val="24"/>
          <w:szCs w:val="24"/>
        </w:rPr>
      </w:pPr>
    </w:p>
    <w:p w:rsidR="007904FB" w:rsidRDefault="007904FB" w:rsidP="007904FB">
      <w:pPr>
        <w:autoSpaceDE w:val="0"/>
        <w:autoSpaceDN w:val="0"/>
        <w:adjustRightInd w:val="0"/>
        <w:spacing w:after="0" w:line="240" w:lineRule="auto"/>
        <w:jc w:val="both"/>
        <w:rPr>
          <w:rFonts w:ascii="Times New Roman" w:hAnsi="Times New Roman" w:cs="Times New Roman"/>
          <w:b/>
          <w:bCs/>
          <w:i/>
          <w:sz w:val="24"/>
          <w:szCs w:val="24"/>
        </w:rPr>
      </w:pPr>
    </w:p>
    <w:p w:rsidR="007904FB" w:rsidRPr="008D72BF" w:rsidRDefault="007904FB" w:rsidP="007904FB">
      <w:pPr>
        <w:autoSpaceDE w:val="0"/>
        <w:autoSpaceDN w:val="0"/>
        <w:adjustRightInd w:val="0"/>
        <w:spacing w:after="0" w:line="240" w:lineRule="auto"/>
        <w:jc w:val="both"/>
        <w:rPr>
          <w:rFonts w:ascii="Times New Roman" w:hAnsi="Times New Roman" w:cs="Times New Roman"/>
          <w:b/>
          <w:bCs/>
          <w:i/>
          <w:sz w:val="24"/>
          <w:szCs w:val="24"/>
        </w:rPr>
      </w:pPr>
      <w:r w:rsidRPr="008D72BF">
        <w:rPr>
          <w:rFonts w:ascii="Times New Roman" w:hAnsi="Times New Roman" w:cs="Times New Roman"/>
          <w:b/>
          <w:bCs/>
          <w:i/>
          <w:sz w:val="24"/>
          <w:szCs w:val="24"/>
        </w:rPr>
        <w:t>Control de la Gestión Pública</w:t>
      </w:r>
    </w:p>
    <w:p w:rsidR="007904FB" w:rsidRPr="008D72BF" w:rsidRDefault="007904FB" w:rsidP="007904FB">
      <w:pPr>
        <w:autoSpaceDE w:val="0"/>
        <w:autoSpaceDN w:val="0"/>
        <w:adjustRightInd w:val="0"/>
        <w:spacing w:after="0" w:line="240" w:lineRule="auto"/>
        <w:jc w:val="both"/>
        <w:rPr>
          <w:rFonts w:ascii="Times New Roman" w:hAnsi="Times New Roman" w:cs="Times New Roman"/>
          <w:b/>
          <w:bCs/>
          <w:sz w:val="24"/>
          <w:szCs w:val="24"/>
        </w:rPr>
      </w:pPr>
    </w:p>
    <w:p w:rsidR="007904FB" w:rsidRPr="008D72BF" w:rsidRDefault="007904FB" w:rsidP="007904FB">
      <w:pPr>
        <w:autoSpaceDE w:val="0"/>
        <w:autoSpaceDN w:val="0"/>
        <w:adjustRightInd w:val="0"/>
        <w:spacing w:after="0" w:line="240" w:lineRule="auto"/>
        <w:jc w:val="both"/>
        <w:rPr>
          <w:rFonts w:ascii="Times New Roman" w:hAnsi="Times New Roman" w:cs="Times New Roman"/>
          <w:b/>
          <w:bCs/>
          <w:sz w:val="24"/>
          <w:szCs w:val="24"/>
        </w:rPr>
      </w:pPr>
    </w:p>
    <w:p w:rsidR="007904FB" w:rsidRPr="008D72BF" w:rsidRDefault="00780D97" w:rsidP="007904F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04FB" w:rsidRPr="008D72BF">
        <w:rPr>
          <w:rFonts w:ascii="Times New Roman" w:hAnsi="Times New Roman" w:cs="Times New Roman"/>
          <w:sz w:val="24"/>
          <w:szCs w:val="24"/>
        </w:rPr>
        <w:t xml:space="preserve">La participación en el proceso de toma de decisiones es la única que sirve para profundizar los procesos de democratización. Se trata de avanzar </w:t>
      </w:r>
      <w:r w:rsidR="007904FB">
        <w:rPr>
          <w:rFonts w:ascii="Times New Roman" w:hAnsi="Times New Roman" w:cs="Times New Roman"/>
          <w:sz w:val="24"/>
          <w:szCs w:val="24"/>
        </w:rPr>
        <w:t xml:space="preserve">en </w:t>
      </w:r>
      <w:r w:rsidR="007904FB" w:rsidRPr="008D72BF">
        <w:rPr>
          <w:rFonts w:ascii="Times New Roman" w:hAnsi="Times New Roman" w:cs="Times New Roman"/>
          <w:sz w:val="24"/>
          <w:szCs w:val="24"/>
        </w:rPr>
        <w:t xml:space="preserve">el control de la </w:t>
      </w:r>
      <w:r w:rsidR="007904FB" w:rsidRPr="008D72BF">
        <w:rPr>
          <w:rFonts w:ascii="Times New Roman" w:hAnsi="Times New Roman" w:cs="Times New Roman"/>
          <w:sz w:val="24"/>
          <w:szCs w:val="24"/>
        </w:rPr>
        <w:lastRenderedPageBreak/>
        <w:t>gestión pública de los diferentes órganos de gobierno, de los representantes electos, de sus decisiones, y de la incorporación al proceso de desarrollo de las políticas públicas. Razón por la cual, esta estrategia debe incluir la participación en la planificación, diseño, ejecución y evaluación de las políticas públicas, en especial de</w:t>
      </w:r>
      <w:r w:rsidR="005D589F">
        <w:rPr>
          <w:rFonts w:ascii="Times New Roman" w:hAnsi="Times New Roman" w:cs="Times New Roman"/>
          <w:sz w:val="24"/>
          <w:szCs w:val="24"/>
        </w:rPr>
        <w:t xml:space="preserve"> </w:t>
      </w:r>
      <w:r w:rsidR="007904FB" w:rsidRPr="008D72BF">
        <w:rPr>
          <w:rFonts w:ascii="Times New Roman" w:hAnsi="Times New Roman" w:cs="Times New Roman"/>
          <w:sz w:val="24"/>
          <w:szCs w:val="24"/>
        </w:rPr>
        <w:t>las sociales.</w:t>
      </w:r>
    </w:p>
    <w:p w:rsidR="007904FB" w:rsidRPr="008D72BF" w:rsidRDefault="00780D97" w:rsidP="007904F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04FB" w:rsidRPr="008D72BF">
        <w:rPr>
          <w:rFonts w:ascii="Times New Roman" w:hAnsi="Times New Roman" w:cs="Times New Roman"/>
          <w:sz w:val="24"/>
          <w:szCs w:val="24"/>
        </w:rPr>
        <w:t>En este sentido, Meneses (2000), indi</w:t>
      </w:r>
      <w:r w:rsidR="007904FB">
        <w:rPr>
          <w:rFonts w:ascii="Times New Roman" w:hAnsi="Times New Roman" w:cs="Times New Roman"/>
          <w:sz w:val="24"/>
          <w:szCs w:val="24"/>
        </w:rPr>
        <w:t xml:space="preserve">ca que el control de gestión es… </w:t>
      </w:r>
      <w:r w:rsidR="007904FB" w:rsidRPr="008D72BF">
        <w:rPr>
          <w:rFonts w:ascii="Times New Roman" w:hAnsi="Times New Roman" w:cs="Times New Roman"/>
          <w:sz w:val="24"/>
          <w:szCs w:val="24"/>
        </w:rPr>
        <w:t>“el proceso que se implanta en una organización para garantizar una movilización eficaz y permanente de energías y recursos, con el fin de conseguir los objetivos de esa</w:t>
      </w:r>
      <w:r w:rsidR="007904FB">
        <w:rPr>
          <w:rFonts w:ascii="Times New Roman" w:hAnsi="Times New Roman" w:cs="Times New Roman"/>
          <w:sz w:val="24"/>
          <w:szCs w:val="24"/>
        </w:rPr>
        <w:t xml:space="preserve"> organización..</w:t>
      </w:r>
      <w:r w:rsidR="007904FB" w:rsidRPr="008D72BF">
        <w:rPr>
          <w:rFonts w:ascii="Times New Roman" w:hAnsi="Times New Roman" w:cs="Times New Roman"/>
          <w:sz w:val="24"/>
          <w:szCs w:val="24"/>
        </w:rPr>
        <w:t>.” Su proceso garantiza que en la organización se realice efectivamente lo que debe hacerse, y señalar cuando el sistema deja de funcionar con normalidad.</w:t>
      </w:r>
    </w:p>
    <w:p w:rsidR="007904FB" w:rsidRPr="008D72BF" w:rsidRDefault="007904FB" w:rsidP="007904FB">
      <w:pPr>
        <w:autoSpaceDE w:val="0"/>
        <w:autoSpaceDN w:val="0"/>
        <w:adjustRightInd w:val="0"/>
        <w:spacing w:after="0" w:line="240" w:lineRule="auto"/>
        <w:jc w:val="both"/>
        <w:rPr>
          <w:rFonts w:ascii="Times New Roman" w:hAnsi="Times New Roman" w:cs="Times New Roman"/>
          <w:sz w:val="24"/>
          <w:szCs w:val="24"/>
        </w:rPr>
      </w:pPr>
    </w:p>
    <w:p w:rsidR="007904FB" w:rsidRPr="008D72BF" w:rsidRDefault="00780D97" w:rsidP="007904F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04FB" w:rsidRPr="008D72BF">
        <w:rPr>
          <w:rFonts w:ascii="Times New Roman" w:hAnsi="Times New Roman" w:cs="Times New Roman"/>
          <w:sz w:val="24"/>
          <w:szCs w:val="24"/>
        </w:rPr>
        <w:t>El control de gestión, según Martínez (2000), comienza “con un esfuerzo de previsión para lograr los objetivos de la organización, para ello, es necesario definir en primer lugar unos programas de acción o planes coherentes que permitan coordinar de manera óptima las actividades de la organización”. Luego, medir la ejecución de los planes, comparar los resultados obtenidos con los objetivos fijados y deducir del análisis de las desviaciones obtenidas, una información que oriente a la acción o a la previsión futura.</w:t>
      </w:r>
    </w:p>
    <w:p w:rsidR="007904FB" w:rsidRPr="008D72BF" w:rsidRDefault="007904FB" w:rsidP="007904FB">
      <w:pPr>
        <w:autoSpaceDE w:val="0"/>
        <w:autoSpaceDN w:val="0"/>
        <w:adjustRightInd w:val="0"/>
        <w:spacing w:after="0" w:line="240" w:lineRule="auto"/>
        <w:jc w:val="both"/>
        <w:rPr>
          <w:rFonts w:ascii="Times New Roman" w:hAnsi="Times New Roman" w:cs="Times New Roman"/>
          <w:sz w:val="24"/>
          <w:szCs w:val="24"/>
        </w:rPr>
      </w:pPr>
    </w:p>
    <w:p w:rsidR="007904FB" w:rsidRPr="008D72BF" w:rsidRDefault="00780D97" w:rsidP="007904F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04FB" w:rsidRPr="008D72BF">
        <w:rPr>
          <w:rFonts w:ascii="Times New Roman" w:hAnsi="Times New Roman" w:cs="Times New Roman"/>
          <w:sz w:val="24"/>
          <w:szCs w:val="24"/>
        </w:rPr>
        <w:t xml:space="preserve">En este sentido, el control de gestión, como parte de un sistema de control integral, está llamado a poner énfasis en el desempeño y en los resultados, en la eficiencia y la eficacia. Además, admite en su estructura todo aquel parámetro que requiera ser evaluado o potenciado. Cuando se habla de control de gestión, Páez (2004), sostiene que </w:t>
      </w:r>
      <w:r w:rsidR="007904FB">
        <w:rPr>
          <w:rFonts w:ascii="Times New Roman" w:hAnsi="Times New Roman" w:cs="Times New Roman"/>
          <w:sz w:val="24"/>
          <w:szCs w:val="24"/>
        </w:rPr>
        <w:t>“</w:t>
      </w:r>
      <w:r w:rsidR="007904FB" w:rsidRPr="008D72BF">
        <w:rPr>
          <w:rFonts w:ascii="Times New Roman" w:hAnsi="Times New Roman" w:cs="Times New Roman"/>
          <w:sz w:val="24"/>
          <w:szCs w:val="24"/>
        </w:rPr>
        <w:t>es…uno de los procesos más álgidos en cuanto a su control y aplicación por la cantidad de intereses que entran en juego…</w:t>
      </w:r>
      <w:r w:rsidR="007904FB">
        <w:rPr>
          <w:rFonts w:ascii="Times New Roman" w:hAnsi="Times New Roman" w:cs="Times New Roman"/>
          <w:sz w:val="24"/>
          <w:szCs w:val="24"/>
        </w:rPr>
        <w:t>”</w:t>
      </w:r>
    </w:p>
    <w:p w:rsidR="007904FB" w:rsidRPr="008D72BF" w:rsidRDefault="007904FB" w:rsidP="007904FB">
      <w:pPr>
        <w:autoSpaceDE w:val="0"/>
        <w:autoSpaceDN w:val="0"/>
        <w:adjustRightInd w:val="0"/>
        <w:spacing w:after="0" w:line="240" w:lineRule="auto"/>
        <w:jc w:val="both"/>
        <w:rPr>
          <w:rFonts w:ascii="Times New Roman" w:hAnsi="Times New Roman" w:cs="Times New Roman"/>
          <w:sz w:val="24"/>
          <w:szCs w:val="24"/>
        </w:rPr>
      </w:pPr>
    </w:p>
    <w:p w:rsidR="007904FB" w:rsidRPr="008D72BF" w:rsidRDefault="00780D97" w:rsidP="007904F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04FB" w:rsidRPr="008D72BF">
        <w:rPr>
          <w:rFonts w:ascii="Times New Roman" w:hAnsi="Times New Roman" w:cs="Times New Roman"/>
          <w:sz w:val="24"/>
          <w:szCs w:val="24"/>
        </w:rPr>
        <w:t xml:space="preserve">Para ser competitivas, las organizaciones tienen que mejorar continuamente, emplear modelos y herramientas, permitiendo evaluar en forma permanente su nivel de desempeño en diferentes aspectos y áreas funcionales. El autor considera que en muchas organizaciones más del 60% de sus ingresos se destina a la compra de bienes </w:t>
      </w:r>
      <w:r w:rsidR="007904FB" w:rsidRPr="008D72BF">
        <w:rPr>
          <w:rFonts w:ascii="Times New Roman" w:hAnsi="Times New Roman" w:cs="Times New Roman"/>
          <w:sz w:val="24"/>
          <w:szCs w:val="24"/>
        </w:rPr>
        <w:lastRenderedPageBreak/>
        <w:t>y servicios, por esta razón, es clave evaluar en forma sistemática el desempeño de la gestión para identificar áreas críticas y oportunidades de mejorar.</w:t>
      </w:r>
    </w:p>
    <w:p w:rsidR="00242BBF" w:rsidRDefault="00242BBF" w:rsidP="007904FB">
      <w:pPr>
        <w:spacing w:after="0" w:line="240" w:lineRule="auto"/>
        <w:jc w:val="both"/>
        <w:rPr>
          <w:rFonts w:ascii="Times New Roman" w:hAnsi="Times New Roman" w:cs="Times New Roman"/>
          <w:b/>
          <w:i/>
          <w:sz w:val="24"/>
          <w:szCs w:val="24"/>
        </w:rPr>
      </w:pPr>
    </w:p>
    <w:p w:rsidR="00FD798A" w:rsidRDefault="00FD798A" w:rsidP="007904FB">
      <w:pPr>
        <w:spacing w:after="0" w:line="240" w:lineRule="auto"/>
        <w:jc w:val="both"/>
        <w:rPr>
          <w:rFonts w:ascii="Times New Roman" w:hAnsi="Times New Roman" w:cs="Times New Roman"/>
          <w:b/>
          <w:i/>
          <w:sz w:val="24"/>
          <w:szCs w:val="24"/>
        </w:rPr>
      </w:pPr>
    </w:p>
    <w:p w:rsidR="00FD798A" w:rsidRDefault="00FD798A" w:rsidP="007904FB">
      <w:pPr>
        <w:spacing w:after="0" w:line="240" w:lineRule="auto"/>
        <w:jc w:val="both"/>
        <w:rPr>
          <w:rFonts w:ascii="Times New Roman" w:hAnsi="Times New Roman" w:cs="Times New Roman"/>
          <w:b/>
          <w:i/>
          <w:sz w:val="24"/>
          <w:szCs w:val="24"/>
        </w:rPr>
      </w:pPr>
    </w:p>
    <w:p w:rsidR="00FD798A" w:rsidRDefault="00FD798A" w:rsidP="007904FB">
      <w:pPr>
        <w:spacing w:after="0" w:line="240" w:lineRule="auto"/>
        <w:jc w:val="both"/>
        <w:rPr>
          <w:rFonts w:ascii="Times New Roman" w:hAnsi="Times New Roman" w:cs="Times New Roman"/>
          <w:b/>
          <w:i/>
          <w:sz w:val="24"/>
          <w:szCs w:val="24"/>
        </w:rPr>
      </w:pPr>
    </w:p>
    <w:p w:rsidR="00FD798A" w:rsidRDefault="00FD798A" w:rsidP="007904FB">
      <w:pPr>
        <w:spacing w:after="0" w:line="240" w:lineRule="auto"/>
        <w:jc w:val="both"/>
        <w:rPr>
          <w:rFonts w:ascii="Times New Roman" w:hAnsi="Times New Roman" w:cs="Times New Roman"/>
          <w:b/>
          <w:i/>
          <w:sz w:val="24"/>
          <w:szCs w:val="24"/>
        </w:rPr>
      </w:pPr>
    </w:p>
    <w:p w:rsidR="00FD798A" w:rsidRDefault="00FD798A" w:rsidP="007904FB">
      <w:pPr>
        <w:spacing w:after="0" w:line="240" w:lineRule="auto"/>
        <w:jc w:val="both"/>
        <w:rPr>
          <w:rFonts w:ascii="Times New Roman" w:hAnsi="Times New Roman" w:cs="Times New Roman"/>
          <w:b/>
          <w:i/>
          <w:sz w:val="24"/>
          <w:szCs w:val="24"/>
        </w:rPr>
      </w:pPr>
    </w:p>
    <w:p w:rsidR="007904FB" w:rsidRPr="008D72BF" w:rsidRDefault="007904FB" w:rsidP="007904FB">
      <w:pPr>
        <w:spacing w:after="0" w:line="240" w:lineRule="auto"/>
        <w:jc w:val="both"/>
        <w:rPr>
          <w:rFonts w:ascii="Times New Roman" w:hAnsi="Times New Roman" w:cs="Times New Roman"/>
          <w:b/>
          <w:i/>
          <w:sz w:val="24"/>
          <w:szCs w:val="24"/>
        </w:rPr>
      </w:pPr>
      <w:r w:rsidRPr="008D72BF">
        <w:rPr>
          <w:rFonts w:ascii="Times New Roman" w:hAnsi="Times New Roman" w:cs="Times New Roman"/>
          <w:b/>
          <w:i/>
          <w:sz w:val="24"/>
          <w:szCs w:val="24"/>
        </w:rPr>
        <w:t>El Control</w:t>
      </w:r>
    </w:p>
    <w:p w:rsidR="007904FB" w:rsidRPr="008D72BF" w:rsidRDefault="007904FB" w:rsidP="007904FB">
      <w:pPr>
        <w:spacing w:after="0" w:line="240" w:lineRule="auto"/>
        <w:jc w:val="both"/>
        <w:rPr>
          <w:rFonts w:ascii="Times New Roman" w:hAnsi="Times New Roman" w:cs="Times New Roman"/>
          <w:b/>
          <w:sz w:val="24"/>
          <w:szCs w:val="24"/>
        </w:rPr>
      </w:pPr>
    </w:p>
    <w:p w:rsidR="007904FB" w:rsidRPr="008D72BF" w:rsidRDefault="007904FB" w:rsidP="007904FB">
      <w:pPr>
        <w:spacing w:after="0" w:line="240" w:lineRule="auto"/>
        <w:jc w:val="both"/>
        <w:rPr>
          <w:rFonts w:ascii="Times New Roman" w:hAnsi="Times New Roman" w:cs="Times New Roman"/>
          <w:b/>
          <w:sz w:val="24"/>
          <w:szCs w:val="24"/>
        </w:rPr>
      </w:pPr>
    </w:p>
    <w:p w:rsidR="007904FB" w:rsidRPr="008D72BF" w:rsidRDefault="007904FB" w:rsidP="007904FB">
      <w:pPr>
        <w:spacing w:after="0" w:line="360" w:lineRule="auto"/>
        <w:jc w:val="both"/>
        <w:rPr>
          <w:rFonts w:ascii="Times New Roman" w:hAnsi="Times New Roman" w:cs="Times New Roman"/>
          <w:sz w:val="24"/>
          <w:szCs w:val="24"/>
        </w:rPr>
      </w:pPr>
      <w:r w:rsidRPr="008D72BF">
        <w:rPr>
          <w:rFonts w:ascii="Times New Roman" w:hAnsi="Times New Roman" w:cs="Times New Roman"/>
          <w:sz w:val="24"/>
          <w:szCs w:val="24"/>
        </w:rPr>
        <w:t xml:space="preserve">     Hernández, E. (2007), señala que el Control “tiene por finalidad procurar el respecto del orden jurídico por parte de los llamados a ejercer el poder público, y que en el campo administrativo significa la subordinación de esa administración al sistema de derecho existente.”</w:t>
      </w:r>
    </w:p>
    <w:p w:rsidR="007904FB" w:rsidRDefault="007904FB" w:rsidP="007904FB">
      <w:pPr>
        <w:tabs>
          <w:tab w:val="left" w:pos="790"/>
          <w:tab w:val="left" w:pos="990"/>
        </w:tabs>
        <w:spacing w:after="0" w:line="240" w:lineRule="auto"/>
        <w:jc w:val="both"/>
        <w:rPr>
          <w:rFonts w:ascii="Times New Roman" w:hAnsi="Times New Roman" w:cs="Times New Roman"/>
          <w:b/>
          <w:i/>
          <w:sz w:val="24"/>
          <w:szCs w:val="24"/>
        </w:rPr>
      </w:pPr>
    </w:p>
    <w:p w:rsidR="007904FB" w:rsidRDefault="007904FB" w:rsidP="007904FB">
      <w:pPr>
        <w:tabs>
          <w:tab w:val="left" w:pos="790"/>
          <w:tab w:val="left" w:pos="990"/>
        </w:tabs>
        <w:spacing w:after="0" w:line="240" w:lineRule="auto"/>
        <w:jc w:val="both"/>
        <w:rPr>
          <w:rFonts w:ascii="Times New Roman" w:hAnsi="Times New Roman" w:cs="Times New Roman"/>
          <w:b/>
          <w:i/>
          <w:sz w:val="24"/>
          <w:szCs w:val="24"/>
        </w:rPr>
      </w:pPr>
    </w:p>
    <w:p w:rsidR="007904FB" w:rsidRPr="008D72BF" w:rsidRDefault="007904FB" w:rsidP="007904FB">
      <w:pPr>
        <w:tabs>
          <w:tab w:val="left" w:pos="790"/>
          <w:tab w:val="left" w:pos="990"/>
        </w:tabs>
        <w:spacing w:after="0" w:line="240" w:lineRule="auto"/>
        <w:jc w:val="both"/>
        <w:rPr>
          <w:rFonts w:ascii="Times New Roman" w:hAnsi="Times New Roman" w:cs="Times New Roman"/>
          <w:b/>
          <w:i/>
          <w:sz w:val="24"/>
          <w:szCs w:val="24"/>
        </w:rPr>
      </w:pPr>
      <w:r w:rsidRPr="008D72BF">
        <w:rPr>
          <w:rFonts w:ascii="Times New Roman" w:hAnsi="Times New Roman" w:cs="Times New Roman"/>
          <w:b/>
          <w:i/>
          <w:sz w:val="24"/>
          <w:szCs w:val="24"/>
        </w:rPr>
        <w:t>Control Social</w:t>
      </w:r>
    </w:p>
    <w:p w:rsidR="007904FB" w:rsidRPr="008D72BF" w:rsidRDefault="007904FB" w:rsidP="007904FB">
      <w:pPr>
        <w:tabs>
          <w:tab w:val="left" w:pos="790"/>
          <w:tab w:val="left" w:pos="990"/>
        </w:tabs>
        <w:spacing w:after="0" w:line="240" w:lineRule="auto"/>
        <w:jc w:val="both"/>
        <w:rPr>
          <w:rFonts w:ascii="Times New Roman" w:hAnsi="Times New Roman" w:cs="Times New Roman"/>
          <w:b/>
          <w:sz w:val="24"/>
          <w:szCs w:val="24"/>
        </w:rPr>
      </w:pPr>
    </w:p>
    <w:p w:rsidR="007904FB" w:rsidRPr="008D72BF" w:rsidRDefault="007904FB" w:rsidP="007904FB">
      <w:pPr>
        <w:tabs>
          <w:tab w:val="left" w:pos="790"/>
          <w:tab w:val="left" w:pos="990"/>
        </w:tabs>
        <w:spacing w:after="0" w:line="240" w:lineRule="auto"/>
        <w:jc w:val="both"/>
        <w:rPr>
          <w:rFonts w:ascii="Times New Roman" w:hAnsi="Times New Roman" w:cs="Times New Roman"/>
          <w:b/>
          <w:sz w:val="24"/>
          <w:szCs w:val="24"/>
        </w:rPr>
      </w:pPr>
    </w:p>
    <w:p w:rsidR="007904FB" w:rsidRPr="008D72BF" w:rsidRDefault="007904FB" w:rsidP="007904FB">
      <w:pPr>
        <w:tabs>
          <w:tab w:val="left" w:pos="790"/>
          <w:tab w:val="left" w:pos="990"/>
        </w:tabs>
        <w:spacing w:after="0" w:line="360" w:lineRule="auto"/>
        <w:jc w:val="both"/>
        <w:rPr>
          <w:rFonts w:ascii="Times New Roman" w:hAnsi="Times New Roman" w:cs="Times New Roman"/>
          <w:sz w:val="24"/>
          <w:szCs w:val="24"/>
        </w:rPr>
      </w:pPr>
      <w:r w:rsidRPr="008D72BF">
        <w:rPr>
          <w:rFonts w:ascii="Times New Roman" w:hAnsi="Times New Roman" w:cs="Times New Roman"/>
          <w:sz w:val="24"/>
          <w:szCs w:val="24"/>
        </w:rPr>
        <w:t xml:space="preserve">     Otero (2003), indica que el control social es aquel control no institucionalizado que solo se da en una sociedad de hombres libres. Contribuye a profundizar el régimen democrático de una nación. Se manifiesta con el juego de la opinión pública de los diferentes actores que conforman la sociedad. Además señala que esta clase de control solo puede efectuarse en Estados democráticos, donde hay cabida a la participación de los ciudadanos, pues es ésta quien va intervenir en los escenarios que le permitan fiscalizar y vigilar la gestión pública en todos sus ámbitos desde el nivel nacional hasta el local incluyendo el estadal.</w:t>
      </w:r>
    </w:p>
    <w:p w:rsidR="007904FB" w:rsidRPr="008D72BF" w:rsidRDefault="007904FB" w:rsidP="007904FB">
      <w:pPr>
        <w:tabs>
          <w:tab w:val="left" w:pos="790"/>
          <w:tab w:val="left" w:pos="990"/>
        </w:tabs>
        <w:spacing w:after="0" w:line="240" w:lineRule="auto"/>
        <w:jc w:val="both"/>
        <w:rPr>
          <w:rFonts w:ascii="Times New Roman" w:hAnsi="Times New Roman" w:cs="Times New Roman"/>
          <w:sz w:val="24"/>
          <w:szCs w:val="24"/>
        </w:rPr>
      </w:pPr>
    </w:p>
    <w:p w:rsidR="007904FB" w:rsidRPr="008D72BF" w:rsidRDefault="007904FB" w:rsidP="007904FB">
      <w:pPr>
        <w:tabs>
          <w:tab w:val="left" w:pos="790"/>
          <w:tab w:val="left" w:pos="990"/>
        </w:tabs>
        <w:spacing w:after="0" w:line="240" w:lineRule="auto"/>
        <w:jc w:val="both"/>
        <w:rPr>
          <w:rFonts w:ascii="Times New Roman" w:hAnsi="Times New Roman" w:cs="Times New Roman"/>
          <w:b/>
          <w:sz w:val="24"/>
          <w:szCs w:val="24"/>
        </w:rPr>
      </w:pPr>
    </w:p>
    <w:p w:rsidR="007904FB" w:rsidRPr="008D72BF" w:rsidRDefault="007904FB" w:rsidP="007904FB">
      <w:pPr>
        <w:tabs>
          <w:tab w:val="left" w:pos="790"/>
          <w:tab w:val="left" w:pos="990"/>
        </w:tabs>
        <w:spacing w:after="0" w:line="240" w:lineRule="auto"/>
        <w:jc w:val="both"/>
        <w:rPr>
          <w:rFonts w:ascii="Times New Roman" w:hAnsi="Times New Roman" w:cs="Times New Roman"/>
          <w:b/>
          <w:i/>
          <w:sz w:val="24"/>
          <w:szCs w:val="24"/>
        </w:rPr>
      </w:pPr>
      <w:r w:rsidRPr="008D72BF">
        <w:rPr>
          <w:rFonts w:ascii="Times New Roman" w:hAnsi="Times New Roman" w:cs="Times New Roman"/>
          <w:b/>
          <w:i/>
          <w:sz w:val="24"/>
          <w:szCs w:val="24"/>
        </w:rPr>
        <w:t>Contraloría Social</w:t>
      </w:r>
    </w:p>
    <w:p w:rsidR="007904FB" w:rsidRPr="008D72BF" w:rsidRDefault="007904FB" w:rsidP="007904FB">
      <w:pPr>
        <w:tabs>
          <w:tab w:val="left" w:pos="790"/>
          <w:tab w:val="left" w:pos="990"/>
        </w:tabs>
        <w:spacing w:after="0" w:line="240" w:lineRule="auto"/>
        <w:jc w:val="both"/>
        <w:rPr>
          <w:rFonts w:ascii="Times New Roman" w:hAnsi="Times New Roman" w:cs="Times New Roman"/>
          <w:b/>
          <w:sz w:val="24"/>
          <w:szCs w:val="24"/>
        </w:rPr>
      </w:pPr>
    </w:p>
    <w:p w:rsidR="007904FB" w:rsidRPr="008D72BF" w:rsidRDefault="007904FB" w:rsidP="007904FB">
      <w:pPr>
        <w:tabs>
          <w:tab w:val="left" w:pos="790"/>
          <w:tab w:val="left" w:pos="990"/>
        </w:tabs>
        <w:spacing w:after="0" w:line="240" w:lineRule="auto"/>
        <w:jc w:val="both"/>
        <w:rPr>
          <w:rFonts w:ascii="Times New Roman" w:hAnsi="Times New Roman" w:cs="Times New Roman"/>
          <w:b/>
          <w:sz w:val="24"/>
          <w:szCs w:val="24"/>
        </w:rPr>
      </w:pPr>
    </w:p>
    <w:p w:rsidR="007904FB" w:rsidRDefault="00780D97" w:rsidP="00780D97">
      <w:pPr>
        <w:tabs>
          <w:tab w:val="left" w:pos="790"/>
          <w:tab w:val="left" w:pos="990"/>
          <w:tab w:val="left" w:pos="529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04FB" w:rsidRPr="008D72BF">
        <w:rPr>
          <w:rFonts w:ascii="Times New Roman" w:hAnsi="Times New Roman" w:cs="Times New Roman"/>
          <w:sz w:val="24"/>
          <w:szCs w:val="24"/>
        </w:rPr>
        <w:t xml:space="preserve">Troudi (2006), señala que la contraloría social </w:t>
      </w:r>
      <w:r>
        <w:rPr>
          <w:rFonts w:ascii="Times New Roman" w:hAnsi="Times New Roman" w:cs="Times New Roman"/>
          <w:sz w:val="24"/>
          <w:szCs w:val="24"/>
        </w:rPr>
        <w:tab/>
      </w:r>
    </w:p>
    <w:p w:rsidR="00780D97" w:rsidRPr="008D72BF" w:rsidRDefault="00780D97" w:rsidP="00780D97">
      <w:pPr>
        <w:tabs>
          <w:tab w:val="left" w:pos="790"/>
          <w:tab w:val="left" w:pos="990"/>
          <w:tab w:val="left" w:pos="5291"/>
        </w:tabs>
        <w:spacing w:after="0" w:line="240" w:lineRule="auto"/>
        <w:jc w:val="both"/>
        <w:rPr>
          <w:rFonts w:ascii="Times New Roman" w:hAnsi="Times New Roman" w:cs="Times New Roman"/>
          <w:sz w:val="24"/>
          <w:szCs w:val="24"/>
        </w:rPr>
      </w:pPr>
    </w:p>
    <w:p w:rsidR="007904FB" w:rsidRPr="008D72BF" w:rsidRDefault="007904FB" w:rsidP="007904FB">
      <w:pPr>
        <w:tabs>
          <w:tab w:val="left" w:pos="790"/>
          <w:tab w:val="left" w:pos="990"/>
        </w:tabs>
        <w:spacing w:after="0" w:line="240" w:lineRule="auto"/>
        <w:ind w:left="567" w:right="567"/>
        <w:jc w:val="both"/>
        <w:rPr>
          <w:rFonts w:ascii="Times New Roman" w:hAnsi="Times New Roman" w:cs="Times New Roman"/>
          <w:sz w:val="24"/>
          <w:szCs w:val="24"/>
        </w:rPr>
      </w:pPr>
      <w:r w:rsidRPr="008D72BF">
        <w:rPr>
          <w:rFonts w:ascii="Times New Roman" w:hAnsi="Times New Roman" w:cs="Times New Roman"/>
          <w:sz w:val="24"/>
          <w:szCs w:val="24"/>
        </w:rPr>
        <w:t xml:space="preserve">Es el conjunto de condiciones y mecanismos, a través de los cuales individuos o grupos en su calidad ciudadana y en forma organizada e </w:t>
      </w:r>
      <w:r w:rsidRPr="008D72BF">
        <w:rPr>
          <w:rFonts w:ascii="Times New Roman" w:hAnsi="Times New Roman" w:cs="Times New Roman"/>
          <w:sz w:val="24"/>
          <w:szCs w:val="24"/>
        </w:rPr>
        <w:lastRenderedPageBreak/>
        <w:t>independiente, ejercen la corresponsabilidad, participando en la planificación de políticas, vigilancia y control del funcionamiento de las instituciones, la ejecución de proyectos, así como también el control y evaluación de la gestión del gobierno comunal, en cuanto a las comunidades organizadas manejaran los recursos asignados a la ciudadanía a través de transferencia del poder al pueblo.</w:t>
      </w:r>
    </w:p>
    <w:p w:rsidR="007904FB" w:rsidRPr="008D72BF" w:rsidRDefault="007904FB" w:rsidP="007904FB">
      <w:pPr>
        <w:tabs>
          <w:tab w:val="left" w:pos="790"/>
          <w:tab w:val="left" w:pos="990"/>
        </w:tabs>
        <w:spacing w:after="0" w:line="360" w:lineRule="auto"/>
        <w:ind w:left="567" w:right="567"/>
        <w:jc w:val="both"/>
        <w:rPr>
          <w:rFonts w:ascii="Times New Roman" w:hAnsi="Times New Roman" w:cs="Times New Roman"/>
          <w:sz w:val="24"/>
          <w:szCs w:val="24"/>
        </w:rPr>
      </w:pPr>
    </w:p>
    <w:p w:rsidR="007904FB" w:rsidRPr="008D72BF" w:rsidRDefault="007904FB" w:rsidP="007904FB">
      <w:pPr>
        <w:tabs>
          <w:tab w:val="left" w:pos="790"/>
          <w:tab w:val="left" w:pos="990"/>
        </w:tabs>
        <w:spacing w:after="0" w:line="360" w:lineRule="auto"/>
        <w:jc w:val="both"/>
        <w:rPr>
          <w:rFonts w:ascii="Times New Roman" w:hAnsi="Times New Roman" w:cs="Times New Roman"/>
          <w:sz w:val="24"/>
          <w:szCs w:val="24"/>
        </w:rPr>
      </w:pPr>
      <w:r w:rsidRPr="008D72BF">
        <w:rPr>
          <w:rFonts w:ascii="Times New Roman" w:hAnsi="Times New Roman" w:cs="Times New Roman"/>
          <w:sz w:val="24"/>
          <w:szCs w:val="24"/>
        </w:rPr>
        <w:t xml:space="preserve">     Según Jordan (2011), la contraloría social es una vía de participación de la sociedad civil, bien sea de manera individual o colectivo en la gestión pública de los entes del gobierno central, regional y municipal y que la ciudadanía en esta nueva relación con el Estado puede asumir el rol de entes fiscalizadores de los recursos y bienes de la administración pública en todos sus ámbitos nacionales, estadales y locales.</w:t>
      </w:r>
    </w:p>
    <w:p w:rsidR="007904FB" w:rsidRDefault="007904FB" w:rsidP="007904FB">
      <w:pPr>
        <w:pStyle w:val="NormalWeb1"/>
        <w:spacing w:before="0" w:after="0" w:line="240" w:lineRule="auto"/>
        <w:ind w:right="-11"/>
        <w:jc w:val="both"/>
        <w:rPr>
          <w:b/>
          <w:i/>
        </w:rPr>
      </w:pPr>
    </w:p>
    <w:p w:rsidR="007904FB" w:rsidRDefault="007904FB" w:rsidP="007904FB">
      <w:pPr>
        <w:pStyle w:val="NormalWeb1"/>
        <w:spacing w:before="0" w:after="0" w:line="240" w:lineRule="auto"/>
        <w:ind w:right="-11"/>
        <w:jc w:val="both"/>
        <w:rPr>
          <w:b/>
          <w:i/>
        </w:rPr>
      </w:pPr>
    </w:p>
    <w:p w:rsidR="007904FB" w:rsidRPr="008D72BF" w:rsidRDefault="007904FB" w:rsidP="007904FB">
      <w:pPr>
        <w:pStyle w:val="NormalWeb1"/>
        <w:spacing w:before="0" w:after="0" w:line="240" w:lineRule="auto"/>
        <w:ind w:right="-11"/>
        <w:jc w:val="both"/>
        <w:rPr>
          <w:b/>
          <w:i/>
        </w:rPr>
      </w:pPr>
      <w:r w:rsidRPr="008D72BF">
        <w:rPr>
          <w:b/>
          <w:i/>
        </w:rPr>
        <w:t>Control Fiscal</w:t>
      </w:r>
    </w:p>
    <w:p w:rsidR="007904FB" w:rsidRPr="008D72BF" w:rsidRDefault="007904FB" w:rsidP="007904FB">
      <w:pPr>
        <w:pStyle w:val="NormalWeb1"/>
        <w:spacing w:before="0" w:after="0" w:line="240" w:lineRule="auto"/>
        <w:ind w:right="-11"/>
        <w:jc w:val="both"/>
        <w:rPr>
          <w:b/>
        </w:rPr>
      </w:pPr>
    </w:p>
    <w:p w:rsidR="007904FB" w:rsidRPr="008D72BF" w:rsidRDefault="007904FB" w:rsidP="007904FB">
      <w:pPr>
        <w:pStyle w:val="NormalWeb1"/>
        <w:spacing w:before="0" w:after="0" w:line="240" w:lineRule="auto"/>
        <w:ind w:right="-11"/>
        <w:jc w:val="both"/>
        <w:rPr>
          <w:b/>
        </w:rPr>
      </w:pPr>
    </w:p>
    <w:p w:rsidR="007904FB" w:rsidRPr="008D72BF" w:rsidRDefault="007904FB" w:rsidP="007904FB">
      <w:pPr>
        <w:spacing w:after="0" w:line="360" w:lineRule="auto"/>
        <w:jc w:val="both"/>
        <w:rPr>
          <w:rFonts w:ascii="Times New Roman" w:hAnsi="Times New Roman" w:cs="Times New Roman"/>
          <w:sz w:val="24"/>
          <w:szCs w:val="24"/>
        </w:rPr>
      </w:pPr>
      <w:r w:rsidRPr="008D72BF">
        <w:rPr>
          <w:rFonts w:ascii="Times New Roman" w:hAnsi="Times New Roman" w:cs="Times New Roman"/>
          <w:sz w:val="24"/>
          <w:szCs w:val="24"/>
        </w:rPr>
        <w:t xml:space="preserve">     Mendoza (2009), señala que el Control Fiscal “recae fundamentalmente sobre los actos de administración, custodia o manejo de los fondos y bienes públicos y tradicionalmente han estado a cargo de las Entidades Fiscalizadoras Superiores de los respectivos países”.</w:t>
      </w:r>
    </w:p>
    <w:p w:rsidR="007904FB" w:rsidRPr="008D72BF" w:rsidRDefault="007904FB" w:rsidP="007904FB">
      <w:pPr>
        <w:spacing w:after="0" w:line="240" w:lineRule="auto"/>
        <w:jc w:val="both"/>
        <w:rPr>
          <w:rFonts w:ascii="Times New Roman" w:hAnsi="Times New Roman" w:cs="Times New Roman"/>
          <w:sz w:val="24"/>
          <w:szCs w:val="24"/>
        </w:rPr>
      </w:pPr>
    </w:p>
    <w:p w:rsidR="007904FB" w:rsidRDefault="00FD798A" w:rsidP="00780D9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04FB" w:rsidRPr="008D72BF">
        <w:rPr>
          <w:rFonts w:ascii="Times New Roman" w:hAnsi="Times New Roman" w:cs="Times New Roman"/>
          <w:sz w:val="24"/>
          <w:szCs w:val="24"/>
        </w:rPr>
        <w:t>Freddy (2006), hizo las siguientes consideraciones:</w:t>
      </w:r>
    </w:p>
    <w:p w:rsidR="00780D97" w:rsidRPr="008D72BF" w:rsidRDefault="00780D97" w:rsidP="00780D97">
      <w:pPr>
        <w:spacing w:after="0" w:line="240" w:lineRule="auto"/>
        <w:jc w:val="both"/>
        <w:rPr>
          <w:rFonts w:ascii="Times New Roman" w:hAnsi="Times New Roman" w:cs="Times New Roman"/>
          <w:sz w:val="24"/>
          <w:szCs w:val="24"/>
        </w:rPr>
      </w:pPr>
    </w:p>
    <w:p w:rsidR="007904FB" w:rsidRPr="008D72BF" w:rsidRDefault="007904FB" w:rsidP="007904FB">
      <w:pPr>
        <w:spacing w:after="0" w:line="240" w:lineRule="auto"/>
        <w:ind w:left="567" w:right="567"/>
        <w:jc w:val="both"/>
        <w:rPr>
          <w:rFonts w:ascii="Times New Roman" w:hAnsi="Times New Roman" w:cs="Times New Roman"/>
          <w:sz w:val="24"/>
          <w:szCs w:val="24"/>
        </w:rPr>
      </w:pPr>
      <w:r w:rsidRPr="008D72BF">
        <w:rPr>
          <w:rFonts w:ascii="Times New Roman" w:hAnsi="Times New Roman" w:cs="Times New Roman"/>
          <w:sz w:val="24"/>
          <w:szCs w:val="24"/>
        </w:rPr>
        <w:t>Los órganos de control fiscal cumplen un papel de primer orden al tener la posibilidad de exigirles responsabilidad a los administradores de fondos y bienes públicos, como quiera que sus actuaciones trascienden la esfera de lo público es menester que todo el colectivo conozca, respete y apoye la gestión de los entes de control fiscal, por su parte, deben esmerarse en ejercer sus atribuciones con apego a la ley y decidida sumisión a los a los principios de objetividad, imparcialidad y apoliticismo. Lo anterior implica la necesaria y más amplia difusión del ordenamiento legal y reglamentario que rige la actividad de dichos entes, así como la oportuna, discreta y objetiva publicidad de sus ejecutorias y resultados. De esta manera, todo ello redundará beneficiosamente en la consolidación de una verdadera autonomía e independencia en el ejercicio de sus competencias, no solo frente a los demás órganos del poder público, sino frente a los demás poderes existente en todo estado moderno.</w:t>
      </w:r>
    </w:p>
    <w:p w:rsidR="007904FB" w:rsidRPr="008D72BF" w:rsidRDefault="007904FB" w:rsidP="007904FB">
      <w:pPr>
        <w:spacing w:after="0" w:line="360" w:lineRule="auto"/>
        <w:jc w:val="both"/>
        <w:rPr>
          <w:rFonts w:ascii="Times New Roman" w:hAnsi="Times New Roman" w:cs="Times New Roman"/>
          <w:sz w:val="24"/>
          <w:szCs w:val="24"/>
        </w:rPr>
      </w:pPr>
    </w:p>
    <w:p w:rsidR="007904FB" w:rsidRPr="008D72BF" w:rsidRDefault="007904FB" w:rsidP="007904FB">
      <w:pPr>
        <w:spacing w:after="0" w:line="360" w:lineRule="auto"/>
        <w:ind w:right="-7"/>
        <w:jc w:val="both"/>
        <w:rPr>
          <w:rFonts w:ascii="Times New Roman" w:hAnsi="Times New Roman" w:cs="Times New Roman"/>
          <w:sz w:val="24"/>
          <w:szCs w:val="24"/>
        </w:rPr>
      </w:pPr>
      <w:r w:rsidRPr="008D72BF">
        <w:rPr>
          <w:rFonts w:ascii="Times New Roman" w:hAnsi="Times New Roman" w:cs="Times New Roman"/>
          <w:sz w:val="24"/>
          <w:szCs w:val="24"/>
        </w:rPr>
        <w:t xml:space="preserve">      El Control Fiscal, tanto interno como externo, es el conjunto de actividades </w:t>
      </w:r>
      <w:r>
        <w:rPr>
          <w:rFonts w:ascii="Times New Roman" w:hAnsi="Times New Roman" w:cs="Times New Roman"/>
          <w:sz w:val="24"/>
          <w:szCs w:val="24"/>
        </w:rPr>
        <w:t>realizadas por i</w:t>
      </w:r>
      <w:r w:rsidRPr="008D72BF">
        <w:rPr>
          <w:rFonts w:ascii="Times New Roman" w:hAnsi="Times New Roman" w:cs="Times New Roman"/>
          <w:sz w:val="24"/>
          <w:szCs w:val="24"/>
        </w:rPr>
        <w:t xml:space="preserve">nstituciones competentes para lograr, mediante sistemas y procedimientos diversos, la regularidad y corrección de la administración del patrimonio público; el mismo tiene una gran importancia con el avance de la administración financiera, ya que abarca el control de la actividad del Estado y está presente en el ordenamiento jurídico venezolano. </w:t>
      </w:r>
    </w:p>
    <w:p w:rsidR="007904FB" w:rsidRPr="008D72BF" w:rsidRDefault="007904FB" w:rsidP="007904FB">
      <w:pPr>
        <w:spacing w:after="0" w:line="240" w:lineRule="auto"/>
        <w:ind w:right="-7"/>
        <w:jc w:val="both"/>
        <w:rPr>
          <w:rFonts w:ascii="Times New Roman" w:hAnsi="Times New Roman" w:cs="Times New Roman"/>
          <w:sz w:val="24"/>
          <w:szCs w:val="24"/>
        </w:rPr>
      </w:pPr>
    </w:p>
    <w:p w:rsidR="007904FB" w:rsidRPr="008D72BF" w:rsidRDefault="007904FB" w:rsidP="007904FB">
      <w:pPr>
        <w:spacing w:after="0" w:line="240" w:lineRule="auto"/>
        <w:ind w:right="-7"/>
        <w:jc w:val="both"/>
        <w:rPr>
          <w:rFonts w:ascii="Times New Roman" w:hAnsi="Times New Roman" w:cs="Times New Roman"/>
          <w:sz w:val="24"/>
          <w:szCs w:val="24"/>
        </w:rPr>
      </w:pPr>
    </w:p>
    <w:p w:rsidR="007904FB" w:rsidRPr="008D72BF" w:rsidRDefault="007904FB" w:rsidP="007904FB">
      <w:pPr>
        <w:spacing w:after="0" w:line="240" w:lineRule="auto"/>
        <w:ind w:right="-7"/>
        <w:jc w:val="both"/>
        <w:rPr>
          <w:rFonts w:ascii="Times New Roman" w:hAnsi="Times New Roman" w:cs="Times New Roman"/>
          <w:b/>
          <w:i/>
          <w:sz w:val="24"/>
          <w:szCs w:val="24"/>
        </w:rPr>
      </w:pPr>
      <w:r w:rsidRPr="008D72BF">
        <w:rPr>
          <w:rFonts w:ascii="Times New Roman" w:hAnsi="Times New Roman" w:cs="Times New Roman"/>
          <w:b/>
          <w:i/>
          <w:sz w:val="24"/>
          <w:szCs w:val="24"/>
        </w:rPr>
        <w:t>Control Fiscal Interno</w:t>
      </w:r>
    </w:p>
    <w:p w:rsidR="007904FB" w:rsidRPr="008D72BF" w:rsidRDefault="007904FB" w:rsidP="007904FB">
      <w:pPr>
        <w:spacing w:after="0" w:line="240" w:lineRule="auto"/>
        <w:jc w:val="both"/>
        <w:rPr>
          <w:rFonts w:ascii="Times New Roman" w:hAnsi="Times New Roman" w:cs="Times New Roman"/>
          <w:b/>
          <w:sz w:val="24"/>
          <w:szCs w:val="24"/>
        </w:rPr>
      </w:pPr>
    </w:p>
    <w:p w:rsidR="007904FB" w:rsidRPr="008D72BF" w:rsidRDefault="007904FB" w:rsidP="007904FB">
      <w:pPr>
        <w:spacing w:after="0" w:line="240" w:lineRule="auto"/>
        <w:jc w:val="both"/>
        <w:rPr>
          <w:rFonts w:ascii="Times New Roman" w:hAnsi="Times New Roman" w:cs="Times New Roman"/>
          <w:b/>
          <w:sz w:val="24"/>
          <w:szCs w:val="24"/>
        </w:rPr>
      </w:pPr>
    </w:p>
    <w:p w:rsidR="007904FB" w:rsidRDefault="007904FB" w:rsidP="007904FB">
      <w:pPr>
        <w:spacing w:after="0" w:line="360" w:lineRule="auto"/>
        <w:jc w:val="both"/>
        <w:rPr>
          <w:rFonts w:ascii="Times New Roman" w:hAnsi="Times New Roman" w:cs="Times New Roman"/>
          <w:sz w:val="24"/>
          <w:szCs w:val="24"/>
        </w:rPr>
      </w:pPr>
      <w:r w:rsidRPr="008D72BF">
        <w:rPr>
          <w:rFonts w:ascii="Times New Roman" w:hAnsi="Times New Roman" w:cs="Times New Roman"/>
          <w:sz w:val="24"/>
          <w:szCs w:val="24"/>
        </w:rPr>
        <w:t xml:space="preserve">     De León y Mendoza (2011), señalan que los órganos de control fiscal interno realizarán dentro de la administración activa un control posterior de la actividad del ente. </w:t>
      </w:r>
    </w:p>
    <w:p w:rsidR="007904FB" w:rsidRPr="008D72BF" w:rsidRDefault="007904FB" w:rsidP="007904FB">
      <w:pPr>
        <w:spacing w:after="0" w:line="240" w:lineRule="auto"/>
        <w:jc w:val="both"/>
        <w:rPr>
          <w:rFonts w:ascii="Times New Roman" w:hAnsi="Times New Roman" w:cs="Times New Roman"/>
          <w:sz w:val="24"/>
          <w:szCs w:val="24"/>
        </w:rPr>
      </w:pPr>
    </w:p>
    <w:p w:rsidR="007904FB" w:rsidRPr="008D72BF" w:rsidRDefault="00780D97" w:rsidP="007904F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04FB" w:rsidRPr="008D72BF">
        <w:rPr>
          <w:rFonts w:ascii="Times New Roman" w:hAnsi="Times New Roman" w:cs="Times New Roman"/>
          <w:sz w:val="24"/>
          <w:szCs w:val="24"/>
        </w:rPr>
        <w:t>En el seno de la administración activa y desvinculada de su actividad, se crearán las unidades de auditoría interna, las cuales podrán realizar auditorías, inspecciones, fiscalizaciones, exámenes, estudios, análisis e investigaciones de todo tipo y de cualquier naturaleza en el ente sujeto a su control, para verificar la legalidad, exactitud, sinceridad y corrección de sus operaciones, así como para evaluar el cumplimiento y los resultados de los planes y las acciones administrativas, la eficacia, eficiencia, economía, calidad e impacto de su gestión.</w:t>
      </w:r>
    </w:p>
    <w:p w:rsidR="007904FB" w:rsidRDefault="007904FB" w:rsidP="007904FB">
      <w:pPr>
        <w:spacing w:after="0" w:line="240" w:lineRule="auto"/>
        <w:jc w:val="both"/>
        <w:rPr>
          <w:rFonts w:ascii="Times New Roman" w:hAnsi="Times New Roman" w:cs="Times New Roman"/>
          <w:b/>
          <w:sz w:val="24"/>
          <w:szCs w:val="24"/>
        </w:rPr>
      </w:pPr>
    </w:p>
    <w:p w:rsidR="00780D97" w:rsidRPr="008D72BF" w:rsidRDefault="00780D97" w:rsidP="007904FB">
      <w:pPr>
        <w:spacing w:after="0" w:line="240" w:lineRule="auto"/>
        <w:jc w:val="both"/>
        <w:rPr>
          <w:rFonts w:ascii="Times New Roman" w:hAnsi="Times New Roman" w:cs="Times New Roman"/>
          <w:b/>
          <w:sz w:val="24"/>
          <w:szCs w:val="24"/>
        </w:rPr>
      </w:pPr>
    </w:p>
    <w:p w:rsidR="007904FB" w:rsidRPr="008D72BF" w:rsidRDefault="007904FB" w:rsidP="007904FB">
      <w:pPr>
        <w:spacing w:after="0" w:line="240" w:lineRule="auto"/>
        <w:jc w:val="both"/>
        <w:rPr>
          <w:rFonts w:ascii="Times New Roman" w:hAnsi="Times New Roman" w:cs="Times New Roman"/>
          <w:b/>
          <w:i/>
          <w:sz w:val="24"/>
          <w:szCs w:val="24"/>
        </w:rPr>
      </w:pPr>
      <w:r w:rsidRPr="008D72BF">
        <w:rPr>
          <w:rFonts w:ascii="Times New Roman" w:hAnsi="Times New Roman" w:cs="Times New Roman"/>
          <w:b/>
          <w:i/>
          <w:sz w:val="24"/>
          <w:szCs w:val="24"/>
        </w:rPr>
        <w:t>Control Interno</w:t>
      </w:r>
    </w:p>
    <w:p w:rsidR="007904FB" w:rsidRPr="008D72BF" w:rsidRDefault="007904FB" w:rsidP="007904FB">
      <w:pPr>
        <w:spacing w:after="0" w:line="240" w:lineRule="auto"/>
        <w:jc w:val="both"/>
        <w:rPr>
          <w:rFonts w:ascii="Times New Roman" w:hAnsi="Times New Roman" w:cs="Times New Roman"/>
          <w:b/>
          <w:sz w:val="24"/>
          <w:szCs w:val="24"/>
        </w:rPr>
      </w:pPr>
    </w:p>
    <w:p w:rsidR="007904FB" w:rsidRPr="008D72BF" w:rsidRDefault="007904FB" w:rsidP="007904FB">
      <w:pPr>
        <w:spacing w:after="0" w:line="240" w:lineRule="auto"/>
        <w:jc w:val="both"/>
        <w:rPr>
          <w:rFonts w:ascii="Times New Roman" w:hAnsi="Times New Roman" w:cs="Times New Roman"/>
          <w:b/>
          <w:sz w:val="24"/>
          <w:szCs w:val="24"/>
        </w:rPr>
      </w:pPr>
    </w:p>
    <w:p w:rsidR="007904FB" w:rsidRPr="008D72BF" w:rsidRDefault="007904FB" w:rsidP="007904FB">
      <w:pPr>
        <w:spacing w:after="0" w:line="360" w:lineRule="auto"/>
        <w:jc w:val="both"/>
        <w:rPr>
          <w:rFonts w:ascii="Times New Roman" w:hAnsi="Times New Roman" w:cs="Times New Roman"/>
          <w:sz w:val="24"/>
          <w:szCs w:val="24"/>
        </w:rPr>
      </w:pPr>
      <w:r w:rsidRPr="008D72BF">
        <w:rPr>
          <w:rFonts w:ascii="Times New Roman" w:hAnsi="Times New Roman" w:cs="Times New Roman"/>
          <w:sz w:val="24"/>
          <w:szCs w:val="24"/>
        </w:rPr>
        <w:t xml:space="preserve">     Hernández, E. (2007), señala que el Control Interno debe considerarse “como un sistema localizable en todos los ámbitos de la organización, no diferenciado de los contables, administrativos u operacionales, ya que en todos estos existen elementos de control que permiten a la organización el logro de su misión, de sus metas y objetivos”. Es destacable ratificar que la responsabilidad de la existencia y aplicación de un sistema de control interno adecuado a la naturaleza, características, estructura y </w:t>
      </w:r>
      <w:r w:rsidRPr="008D72BF">
        <w:rPr>
          <w:rFonts w:ascii="Times New Roman" w:hAnsi="Times New Roman" w:cs="Times New Roman"/>
          <w:sz w:val="24"/>
          <w:szCs w:val="24"/>
        </w:rPr>
        <w:lastRenderedPageBreak/>
        <w:t>fines de la organización, orientado al cumplimiento de los cometidos institucionales, corresponde a la máxima autoridad del órgano o ente.</w:t>
      </w:r>
    </w:p>
    <w:p w:rsidR="007904FB" w:rsidRPr="008D72BF" w:rsidRDefault="007904FB" w:rsidP="007904FB">
      <w:pPr>
        <w:spacing w:after="0" w:line="240" w:lineRule="auto"/>
        <w:jc w:val="both"/>
        <w:rPr>
          <w:rFonts w:ascii="Times New Roman" w:hAnsi="Times New Roman" w:cs="Times New Roman"/>
          <w:sz w:val="24"/>
          <w:szCs w:val="24"/>
        </w:rPr>
      </w:pPr>
    </w:p>
    <w:p w:rsidR="007904FB" w:rsidRPr="008D72BF" w:rsidRDefault="007904FB" w:rsidP="007904FB">
      <w:pPr>
        <w:spacing w:after="0" w:line="360" w:lineRule="auto"/>
        <w:ind w:right="-7"/>
        <w:jc w:val="both"/>
        <w:rPr>
          <w:rFonts w:ascii="Times New Roman" w:hAnsi="Times New Roman" w:cs="Times New Roman"/>
          <w:sz w:val="24"/>
          <w:szCs w:val="24"/>
        </w:rPr>
      </w:pPr>
      <w:r w:rsidRPr="008D72BF">
        <w:rPr>
          <w:rFonts w:ascii="Times New Roman" w:hAnsi="Times New Roman" w:cs="Times New Roman"/>
          <w:sz w:val="24"/>
          <w:szCs w:val="24"/>
        </w:rPr>
        <w:t xml:space="preserve">     En atención a ello Acosta, H. (2007), indica que el Control Interno es un sistema que debe ser integral e integrado abarcando los aspectos presupuestarios, económicos, financieros, patrimoniales, normativos, gestión, evaluación de programas y proyectos, así como fundarse en criterios de economía, eficiencia y eficacia. Comprende el plan de organización, las políticas, normas, así como los métodos y procedimientos adoptados dentro de un este u organismo sujeto a la Ley, para salvaguardar sus recursos, verificar la exactitud y veracidad de su información financiera y administrativa, promover la eficiencia, economía y calidad en sus operaciones, estimular la observancia de las políticas prescritas y lograr el cumplimiento de su misión, objetivos y metas. </w:t>
      </w:r>
    </w:p>
    <w:p w:rsidR="007904FB" w:rsidRPr="008D72BF" w:rsidRDefault="007904FB" w:rsidP="007904FB">
      <w:pPr>
        <w:spacing w:after="0" w:line="240" w:lineRule="auto"/>
        <w:ind w:right="-7"/>
        <w:jc w:val="both"/>
        <w:rPr>
          <w:rFonts w:ascii="Times New Roman" w:hAnsi="Times New Roman" w:cs="Times New Roman"/>
          <w:sz w:val="24"/>
          <w:szCs w:val="24"/>
        </w:rPr>
      </w:pPr>
    </w:p>
    <w:p w:rsidR="007904FB" w:rsidRPr="008D72BF" w:rsidRDefault="00780D97" w:rsidP="007904FB">
      <w:pPr>
        <w:spacing w:after="0" w:line="360" w:lineRule="auto"/>
        <w:ind w:right="-7"/>
        <w:jc w:val="both"/>
        <w:rPr>
          <w:rFonts w:ascii="Times New Roman" w:hAnsi="Times New Roman" w:cs="Times New Roman"/>
          <w:sz w:val="24"/>
          <w:szCs w:val="24"/>
        </w:rPr>
      </w:pPr>
      <w:r>
        <w:rPr>
          <w:rFonts w:ascii="Times New Roman" w:hAnsi="Times New Roman" w:cs="Times New Roman"/>
          <w:bCs/>
          <w:iCs/>
          <w:sz w:val="24"/>
          <w:szCs w:val="24"/>
        </w:rPr>
        <w:t xml:space="preserve">     </w:t>
      </w:r>
      <w:r w:rsidR="007904FB" w:rsidRPr="008D72BF">
        <w:rPr>
          <w:rFonts w:ascii="Times New Roman" w:hAnsi="Times New Roman" w:cs="Times New Roman"/>
          <w:bCs/>
          <w:iCs/>
          <w:sz w:val="24"/>
          <w:szCs w:val="24"/>
        </w:rPr>
        <w:t>Los niveles gerenciales o máximas autoridades, desarrollan el control interno a través de normas, procedimientos, políticas, sistema de información, selección de personal</w:t>
      </w:r>
      <w:r w:rsidR="007904FB" w:rsidRPr="008D72BF">
        <w:rPr>
          <w:rFonts w:ascii="Times New Roman" w:hAnsi="Times New Roman" w:cs="Times New Roman"/>
          <w:iCs/>
          <w:sz w:val="24"/>
          <w:szCs w:val="24"/>
        </w:rPr>
        <w:t>, inducción entre otros.</w:t>
      </w:r>
      <w:r w:rsidR="007904FB" w:rsidRPr="008D72BF">
        <w:rPr>
          <w:rFonts w:ascii="Times New Roman" w:hAnsi="Times New Roman" w:cs="Times New Roman"/>
          <w:sz w:val="24"/>
          <w:szCs w:val="24"/>
        </w:rPr>
        <w:t xml:space="preserve"> La responsabilidad del control interno, se extiende a los gerentes que fijan políticas, normas, planes y demás decisiones, así como quienes desempeñan funciones de ordenación, control y coordinación.</w:t>
      </w:r>
    </w:p>
    <w:p w:rsidR="007904FB" w:rsidRDefault="007904FB" w:rsidP="007904FB">
      <w:pPr>
        <w:spacing w:after="0" w:line="240" w:lineRule="auto"/>
        <w:rPr>
          <w:rFonts w:ascii="Times New Roman" w:hAnsi="Times New Roman" w:cs="Times New Roman"/>
          <w:b/>
          <w:i/>
          <w:sz w:val="24"/>
          <w:szCs w:val="24"/>
        </w:rPr>
      </w:pPr>
    </w:p>
    <w:p w:rsidR="007904FB" w:rsidRDefault="007904FB" w:rsidP="007904FB">
      <w:pPr>
        <w:spacing w:after="0" w:line="240" w:lineRule="auto"/>
        <w:rPr>
          <w:rFonts w:ascii="Times New Roman" w:hAnsi="Times New Roman" w:cs="Times New Roman"/>
          <w:b/>
          <w:i/>
          <w:sz w:val="24"/>
          <w:szCs w:val="24"/>
        </w:rPr>
      </w:pPr>
    </w:p>
    <w:p w:rsidR="007904FB" w:rsidRPr="008D72BF" w:rsidRDefault="007904FB" w:rsidP="007904FB">
      <w:pPr>
        <w:spacing w:after="0" w:line="240" w:lineRule="auto"/>
        <w:rPr>
          <w:rFonts w:ascii="Times New Roman" w:hAnsi="Times New Roman" w:cs="Times New Roman"/>
          <w:b/>
          <w:i/>
          <w:sz w:val="24"/>
          <w:szCs w:val="24"/>
        </w:rPr>
      </w:pPr>
      <w:r w:rsidRPr="008D72BF">
        <w:rPr>
          <w:rFonts w:ascii="Times New Roman" w:hAnsi="Times New Roman" w:cs="Times New Roman"/>
          <w:b/>
          <w:i/>
          <w:sz w:val="24"/>
          <w:szCs w:val="24"/>
        </w:rPr>
        <w:t>Auditoría Interna</w:t>
      </w:r>
    </w:p>
    <w:p w:rsidR="007904FB" w:rsidRPr="008D72BF" w:rsidRDefault="007904FB" w:rsidP="007904FB">
      <w:pPr>
        <w:spacing w:after="0" w:line="240" w:lineRule="auto"/>
        <w:ind w:firstLine="567"/>
        <w:jc w:val="both"/>
        <w:rPr>
          <w:rFonts w:ascii="Times New Roman" w:hAnsi="Times New Roman" w:cs="Times New Roman"/>
          <w:b/>
          <w:sz w:val="24"/>
          <w:szCs w:val="24"/>
        </w:rPr>
      </w:pPr>
    </w:p>
    <w:p w:rsidR="007904FB" w:rsidRPr="008D72BF" w:rsidRDefault="007904FB" w:rsidP="007904FB">
      <w:pPr>
        <w:spacing w:after="0" w:line="240" w:lineRule="auto"/>
        <w:ind w:firstLine="567"/>
        <w:jc w:val="both"/>
        <w:rPr>
          <w:rFonts w:ascii="Times New Roman" w:hAnsi="Times New Roman" w:cs="Times New Roman"/>
          <w:b/>
          <w:sz w:val="24"/>
          <w:szCs w:val="24"/>
        </w:rPr>
      </w:pPr>
    </w:p>
    <w:p w:rsidR="007904FB" w:rsidRPr="008D72BF" w:rsidRDefault="00780D97" w:rsidP="007904F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04FB">
        <w:rPr>
          <w:rFonts w:ascii="Times New Roman" w:hAnsi="Times New Roman" w:cs="Times New Roman"/>
          <w:sz w:val="24"/>
          <w:szCs w:val="24"/>
        </w:rPr>
        <w:t>La Ley Orgánica de la Contraloría General de la República y del Sistema Nacional de Control Fiscal (2010) establece que la</w:t>
      </w:r>
      <w:r w:rsidR="007904FB" w:rsidRPr="008D72BF">
        <w:rPr>
          <w:rFonts w:ascii="Times New Roman" w:hAnsi="Times New Roman" w:cs="Times New Roman"/>
          <w:sz w:val="24"/>
          <w:szCs w:val="24"/>
        </w:rPr>
        <w:t xml:space="preserve"> auditoría interna es un servicio de examen posterior, objetivo, sistemático y profesional de las actividades administrativas y financieras de cada ente u órgano, realizado con el fin de evaluarlas, verificarlas y elaborar el informe contentivo de las observaciones, conclusiones, recomendaciones y el correspondiente dictamen. Dicho servicio se prestará por una unidad especializada de auditoría int</w:t>
      </w:r>
      <w:r w:rsidR="007904FB">
        <w:rPr>
          <w:rFonts w:ascii="Times New Roman" w:hAnsi="Times New Roman" w:cs="Times New Roman"/>
          <w:sz w:val="24"/>
          <w:szCs w:val="24"/>
        </w:rPr>
        <w:t xml:space="preserve">erna de cada ente u órgano, cuyas funciones, </w:t>
      </w:r>
      <w:r w:rsidR="007904FB" w:rsidRPr="008D72BF">
        <w:rPr>
          <w:rFonts w:ascii="Times New Roman" w:hAnsi="Times New Roman" w:cs="Times New Roman"/>
          <w:sz w:val="24"/>
          <w:szCs w:val="24"/>
        </w:rPr>
        <w:t xml:space="preserve">actividades </w:t>
      </w:r>
      <w:r w:rsidR="007904FB">
        <w:rPr>
          <w:rFonts w:ascii="Times New Roman" w:hAnsi="Times New Roman" w:cs="Times New Roman"/>
          <w:sz w:val="24"/>
          <w:szCs w:val="24"/>
        </w:rPr>
        <w:t xml:space="preserve">y </w:t>
      </w:r>
      <w:r w:rsidR="007904FB" w:rsidRPr="008D72BF">
        <w:rPr>
          <w:rFonts w:ascii="Times New Roman" w:hAnsi="Times New Roman" w:cs="Times New Roman"/>
          <w:sz w:val="24"/>
          <w:szCs w:val="24"/>
        </w:rPr>
        <w:t>personal, deben estar desvinculados de las operaciones sujetas a su control.</w:t>
      </w:r>
    </w:p>
    <w:p w:rsidR="007904FB" w:rsidRPr="008D72BF" w:rsidRDefault="007904FB" w:rsidP="007904FB">
      <w:pPr>
        <w:spacing w:after="0" w:line="240" w:lineRule="auto"/>
        <w:jc w:val="both"/>
        <w:rPr>
          <w:rFonts w:ascii="Times New Roman" w:hAnsi="Times New Roman" w:cs="Times New Roman"/>
          <w:sz w:val="24"/>
          <w:szCs w:val="24"/>
        </w:rPr>
      </w:pPr>
    </w:p>
    <w:p w:rsidR="007904FB" w:rsidRPr="008D72BF" w:rsidRDefault="007904FB" w:rsidP="007904FB">
      <w:pPr>
        <w:spacing w:after="0" w:line="360" w:lineRule="auto"/>
        <w:jc w:val="both"/>
        <w:rPr>
          <w:rFonts w:ascii="Times New Roman" w:hAnsi="Times New Roman" w:cs="Times New Roman"/>
          <w:sz w:val="24"/>
          <w:szCs w:val="24"/>
        </w:rPr>
      </w:pPr>
      <w:r w:rsidRPr="008D72BF">
        <w:rPr>
          <w:rFonts w:ascii="Times New Roman" w:hAnsi="Times New Roman" w:cs="Times New Roman"/>
          <w:sz w:val="24"/>
          <w:szCs w:val="24"/>
        </w:rPr>
        <w:t xml:space="preserve">     Ahora bien, corresponde a las unidades de auditoría interna, como órganos de control fiscal, evaluar el sistema de control interno y podrán, en el ámbito de sus competencias, realizar auditorías, inspecciones, fiscalizaciones, exámenes, estudios, análisis e investigaciones de todo tipo y de cualquier naturaleza en el ente sujeto a su control, para verificar la legalidad, exactitud, sinceridad y corrección de sus operaciones, así como para evaluar el cumplimiento y los resultados de los planes y las acciones administrativas, la eficacia, eficiencia, economía, calidad e impacto de su gestión.</w:t>
      </w:r>
    </w:p>
    <w:p w:rsidR="007904FB" w:rsidRPr="008D72BF" w:rsidRDefault="007904FB" w:rsidP="007904FB">
      <w:pPr>
        <w:spacing w:after="0" w:line="240" w:lineRule="auto"/>
        <w:jc w:val="both"/>
        <w:rPr>
          <w:rFonts w:ascii="Times New Roman" w:hAnsi="Times New Roman" w:cs="Times New Roman"/>
          <w:sz w:val="24"/>
          <w:szCs w:val="24"/>
        </w:rPr>
      </w:pPr>
    </w:p>
    <w:p w:rsidR="007904FB" w:rsidRPr="008D72BF" w:rsidRDefault="007904FB" w:rsidP="007904FB">
      <w:pPr>
        <w:spacing w:after="0" w:line="240" w:lineRule="auto"/>
        <w:jc w:val="both"/>
        <w:rPr>
          <w:rFonts w:ascii="Times New Roman" w:hAnsi="Times New Roman" w:cs="Times New Roman"/>
          <w:sz w:val="24"/>
          <w:szCs w:val="24"/>
        </w:rPr>
      </w:pPr>
    </w:p>
    <w:p w:rsidR="007904FB" w:rsidRPr="008D72BF" w:rsidRDefault="007904FB" w:rsidP="007904FB">
      <w:pPr>
        <w:tabs>
          <w:tab w:val="left" w:pos="790"/>
          <w:tab w:val="left" w:pos="990"/>
        </w:tabs>
        <w:spacing w:after="0" w:line="240" w:lineRule="auto"/>
        <w:jc w:val="both"/>
        <w:rPr>
          <w:rFonts w:ascii="Times New Roman" w:hAnsi="Times New Roman" w:cs="Times New Roman"/>
          <w:b/>
          <w:i/>
          <w:sz w:val="24"/>
          <w:szCs w:val="24"/>
        </w:rPr>
      </w:pPr>
      <w:r w:rsidRPr="008D72BF">
        <w:rPr>
          <w:rFonts w:ascii="Times New Roman" w:hAnsi="Times New Roman" w:cs="Times New Roman"/>
          <w:b/>
          <w:i/>
          <w:sz w:val="24"/>
          <w:szCs w:val="24"/>
        </w:rPr>
        <w:t>Auditoría de Estado</w:t>
      </w:r>
    </w:p>
    <w:p w:rsidR="007904FB" w:rsidRPr="008D72BF" w:rsidRDefault="007904FB" w:rsidP="007904FB">
      <w:pPr>
        <w:tabs>
          <w:tab w:val="left" w:pos="790"/>
          <w:tab w:val="left" w:pos="990"/>
        </w:tabs>
        <w:spacing w:after="0" w:line="240" w:lineRule="auto"/>
        <w:jc w:val="both"/>
        <w:rPr>
          <w:rFonts w:ascii="Times New Roman" w:hAnsi="Times New Roman" w:cs="Times New Roman"/>
          <w:b/>
          <w:sz w:val="24"/>
          <w:szCs w:val="24"/>
        </w:rPr>
      </w:pPr>
    </w:p>
    <w:p w:rsidR="007904FB" w:rsidRPr="008D72BF" w:rsidRDefault="007904FB" w:rsidP="007904FB">
      <w:pPr>
        <w:tabs>
          <w:tab w:val="left" w:pos="790"/>
          <w:tab w:val="left" w:pos="990"/>
        </w:tabs>
        <w:spacing w:after="0" w:line="240" w:lineRule="auto"/>
        <w:jc w:val="both"/>
        <w:rPr>
          <w:rFonts w:ascii="Times New Roman" w:hAnsi="Times New Roman" w:cs="Times New Roman"/>
          <w:b/>
          <w:sz w:val="24"/>
          <w:szCs w:val="24"/>
        </w:rPr>
      </w:pPr>
    </w:p>
    <w:p w:rsidR="007904FB" w:rsidRPr="008D72BF" w:rsidRDefault="00780D97" w:rsidP="007904FB">
      <w:pPr>
        <w:tabs>
          <w:tab w:val="left" w:pos="790"/>
          <w:tab w:val="left" w:pos="99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04FB" w:rsidRPr="008D72BF">
        <w:rPr>
          <w:rFonts w:ascii="Times New Roman" w:hAnsi="Times New Roman" w:cs="Times New Roman"/>
          <w:sz w:val="24"/>
          <w:szCs w:val="24"/>
        </w:rPr>
        <w:t xml:space="preserve">La auditoría en el ámbito de la administración pública es conocida como Auditoría de Estado y es definida </w:t>
      </w:r>
      <w:r w:rsidR="007904FB">
        <w:rPr>
          <w:rFonts w:ascii="Times New Roman" w:hAnsi="Times New Roman" w:cs="Times New Roman"/>
          <w:sz w:val="24"/>
          <w:szCs w:val="24"/>
        </w:rPr>
        <w:t>en</w:t>
      </w:r>
      <w:r w:rsidR="007904FB" w:rsidRPr="008D72BF">
        <w:rPr>
          <w:rFonts w:ascii="Times New Roman" w:hAnsi="Times New Roman" w:cs="Times New Roman"/>
          <w:sz w:val="24"/>
          <w:szCs w:val="24"/>
        </w:rPr>
        <w:t xml:space="preserve"> la</w:t>
      </w:r>
      <w:r w:rsidR="007904FB">
        <w:rPr>
          <w:rFonts w:ascii="Times New Roman" w:hAnsi="Times New Roman" w:cs="Times New Roman"/>
          <w:sz w:val="24"/>
          <w:szCs w:val="24"/>
        </w:rPr>
        <w:t>s</w:t>
      </w:r>
      <w:r w:rsidR="007904FB" w:rsidRPr="008D72BF">
        <w:rPr>
          <w:rFonts w:ascii="Times New Roman" w:hAnsi="Times New Roman" w:cs="Times New Roman"/>
          <w:sz w:val="24"/>
          <w:szCs w:val="24"/>
        </w:rPr>
        <w:t xml:space="preserve"> Normas Gen</w:t>
      </w:r>
      <w:r w:rsidR="007904FB">
        <w:rPr>
          <w:rFonts w:ascii="Times New Roman" w:hAnsi="Times New Roman" w:cs="Times New Roman"/>
          <w:sz w:val="24"/>
          <w:szCs w:val="24"/>
        </w:rPr>
        <w:t>erales de Auditoría de Estado dictadas por la Contraloría General de la República (2013) co</w:t>
      </w:r>
      <w:r w:rsidR="007904FB" w:rsidRPr="008D72BF">
        <w:rPr>
          <w:rFonts w:ascii="Times New Roman" w:hAnsi="Times New Roman" w:cs="Times New Roman"/>
          <w:sz w:val="24"/>
          <w:szCs w:val="24"/>
        </w:rPr>
        <w:t>mo el examen objetivo, sistemático, profesional y posterior de las operaciones financieras, administrativas y técnicas a los órganos o entes del sector público, practicada por los órganos de control fiscal, tanto externos como internos, que consiste en</w:t>
      </w:r>
    </w:p>
    <w:p w:rsidR="007904FB" w:rsidRPr="008D72BF" w:rsidRDefault="007904FB" w:rsidP="007904FB">
      <w:pPr>
        <w:tabs>
          <w:tab w:val="left" w:pos="790"/>
          <w:tab w:val="left" w:pos="990"/>
        </w:tabs>
        <w:spacing w:after="0" w:line="240" w:lineRule="auto"/>
        <w:jc w:val="both"/>
        <w:rPr>
          <w:rFonts w:ascii="Times New Roman" w:hAnsi="Times New Roman" w:cs="Times New Roman"/>
          <w:b/>
          <w:sz w:val="24"/>
          <w:szCs w:val="24"/>
        </w:rPr>
      </w:pPr>
    </w:p>
    <w:p w:rsidR="007904FB" w:rsidRDefault="007904FB" w:rsidP="007904FB">
      <w:pPr>
        <w:tabs>
          <w:tab w:val="left" w:pos="790"/>
          <w:tab w:val="left" w:pos="990"/>
        </w:tabs>
        <w:spacing w:after="0" w:line="240" w:lineRule="auto"/>
        <w:ind w:right="567"/>
        <w:jc w:val="both"/>
        <w:rPr>
          <w:rFonts w:ascii="Times New Roman" w:hAnsi="Times New Roman" w:cs="Times New Roman"/>
          <w:sz w:val="24"/>
          <w:szCs w:val="24"/>
        </w:rPr>
      </w:pPr>
    </w:p>
    <w:p w:rsidR="007904FB" w:rsidRPr="008D72BF" w:rsidRDefault="007904FB" w:rsidP="007904FB">
      <w:pPr>
        <w:spacing w:after="0" w:line="240" w:lineRule="auto"/>
        <w:rPr>
          <w:rFonts w:ascii="Times New Roman" w:hAnsi="Times New Roman" w:cs="Times New Roman"/>
          <w:b/>
          <w:sz w:val="24"/>
          <w:szCs w:val="24"/>
        </w:rPr>
      </w:pPr>
      <w:r w:rsidRPr="008D72BF">
        <w:rPr>
          <w:rFonts w:ascii="Times New Roman" w:hAnsi="Times New Roman" w:cs="Times New Roman"/>
          <w:b/>
          <w:sz w:val="24"/>
          <w:szCs w:val="24"/>
        </w:rPr>
        <w:t>Bases Legales</w:t>
      </w:r>
    </w:p>
    <w:p w:rsidR="007904FB" w:rsidRPr="008D72BF" w:rsidRDefault="007904FB" w:rsidP="007904FB">
      <w:pPr>
        <w:spacing w:after="0" w:line="240" w:lineRule="auto"/>
        <w:jc w:val="center"/>
        <w:rPr>
          <w:rFonts w:ascii="Times New Roman" w:hAnsi="Times New Roman" w:cs="Times New Roman"/>
          <w:b/>
          <w:sz w:val="24"/>
          <w:szCs w:val="24"/>
        </w:rPr>
      </w:pPr>
    </w:p>
    <w:p w:rsidR="007904FB" w:rsidRPr="008D72BF" w:rsidRDefault="007904FB" w:rsidP="007904FB">
      <w:pPr>
        <w:spacing w:after="0"/>
        <w:jc w:val="center"/>
        <w:rPr>
          <w:rFonts w:ascii="Times New Roman" w:hAnsi="Times New Roman" w:cs="Times New Roman"/>
          <w:b/>
          <w:sz w:val="24"/>
          <w:szCs w:val="24"/>
        </w:rPr>
      </w:pPr>
    </w:p>
    <w:p w:rsidR="007904FB" w:rsidRPr="008D72BF" w:rsidRDefault="007904FB" w:rsidP="007904FB">
      <w:pPr>
        <w:spacing w:after="0" w:line="360" w:lineRule="auto"/>
        <w:jc w:val="both"/>
        <w:rPr>
          <w:rFonts w:ascii="Times New Roman" w:hAnsi="Times New Roman" w:cs="Times New Roman"/>
          <w:sz w:val="24"/>
          <w:szCs w:val="24"/>
        </w:rPr>
      </w:pPr>
      <w:r w:rsidRPr="008D72BF">
        <w:rPr>
          <w:rFonts w:ascii="Times New Roman" w:hAnsi="Times New Roman" w:cs="Times New Roman"/>
          <w:sz w:val="24"/>
          <w:szCs w:val="24"/>
        </w:rPr>
        <w:t xml:space="preserve">     Una vez precisadas las bases teóricas, es necesario señalar la normativa vigente en el ordenamiento jurídico venezolano que sustenta</w:t>
      </w:r>
      <w:r>
        <w:rPr>
          <w:rFonts w:ascii="Times New Roman" w:hAnsi="Times New Roman" w:cs="Times New Roman"/>
          <w:sz w:val="24"/>
          <w:szCs w:val="24"/>
        </w:rPr>
        <w:t>n</w:t>
      </w:r>
      <w:r w:rsidRPr="008D72BF">
        <w:rPr>
          <w:rFonts w:ascii="Times New Roman" w:hAnsi="Times New Roman" w:cs="Times New Roman"/>
          <w:sz w:val="24"/>
          <w:szCs w:val="24"/>
        </w:rPr>
        <w:t xml:space="preserve"> el presente estudio y que señalan los lineamientos a seguir en esta investigación, es decir,</w:t>
      </w:r>
      <w:r w:rsidRPr="008D72BF">
        <w:rPr>
          <w:rFonts w:ascii="Times New Roman" w:hAnsi="Times New Roman" w:cs="Times New Roman"/>
          <w:sz w:val="24"/>
          <w:szCs w:val="24"/>
          <w:lang w:eastAsia="es-VE"/>
        </w:rPr>
        <w:t xml:space="preserve"> se presenta la base jurídica que forma parte del contexto de estudio,</w:t>
      </w:r>
      <w:r w:rsidRPr="008D72BF">
        <w:rPr>
          <w:rFonts w:ascii="Times New Roman" w:hAnsi="Times New Roman" w:cs="Times New Roman"/>
          <w:sz w:val="24"/>
          <w:szCs w:val="24"/>
        </w:rPr>
        <w:t xml:space="preserve"> de tal manera que se representa aquí la </w:t>
      </w:r>
      <w:r>
        <w:rPr>
          <w:rFonts w:ascii="Times New Roman" w:hAnsi="Times New Roman" w:cs="Times New Roman"/>
          <w:sz w:val="24"/>
          <w:szCs w:val="24"/>
        </w:rPr>
        <w:t>fundamentación legal que sirvió</w:t>
      </w:r>
      <w:r w:rsidRPr="008D72BF">
        <w:rPr>
          <w:rFonts w:ascii="Times New Roman" w:hAnsi="Times New Roman" w:cs="Times New Roman"/>
          <w:sz w:val="24"/>
          <w:szCs w:val="24"/>
        </w:rPr>
        <w:t xml:space="preserve"> de soporte a la presente investigación. </w:t>
      </w:r>
      <w:r w:rsidRPr="008D72BF">
        <w:rPr>
          <w:rFonts w:ascii="Times New Roman" w:hAnsi="Times New Roman" w:cs="Times New Roman"/>
          <w:sz w:val="24"/>
          <w:szCs w:val="24"/>
          <w:lang w:val="es-VE"/>
        </w:rPr>
        <w:t xml:space="preserve">En este sentido se van a citar, por razón de guardar correspondencia con la investigación contemplada, de la manera siguiente: </w:t>
      </w:r>
    </w:p>
    <w:p w:rsidR="007904FB" w:rsidRPr="008D72BF" w:rsidRDefault="007904FB" w:rsidP="007904FB">
      <w:pPr>
        <w:spacing w:after="0" w:line="240" w:lineRule="auto"/>
        <w:jc w:val="both"/>
        <w:rPr>
          <w:rFonts w:ascii="Times New Roman" w:hAnsi="Times New Roman" w:cs="Times New Roman"/>
          <w:b/>
          <w:i/>
          <w:sz w:val="24"/>
          <w:szCs w:val="24"/>
          <w:lang w:val="es-VE"/>
        </w:rPr>
      </w:pPr>
    </w:p>
    <w:p w:rsidR="007904FB" w:rsidRPr="008D72BF" w:rsidRDefault="007904FB" w:rsidP="007904FB">
      <w:pPr>
        <w:spacing w:after="0" w:line="240" w:lineRule="auto"/>
        <w:jc w:val="both"/>
        <w:rPr>
          <w:rFonts w:ascii="Times New Roman" w:hAnsi="Times New Roman" w:cs="Times New Roman"/>
          <w:b/>
          <w:i/>
          <w:sz w:val="24"/>
          <w:szCs w:val="24"/>
          <w:lang w:val="es-VE"/>
        </w:rPr>
      </w:pPr>
    </w:p>
    <w:p w:rsidR="007904FB" w:rsidRPr="008D72BF" w:rsidRDefault="007904FB" w:rsidP="007904FB">
      <w:pPr>
        <w:spacing w:after="0" w:line="240" w:lineRule="auto"/>
        <w:jc w:val="both"/>
        <w:rPr>
          <w:rFonts w:ascii="Times New Roman" w:hAnsi="Times New Roman" w:cs="Times New Roman"/>
          <w:b/>
          <w:i/>
          <w:sz w:val="24"/>
          <w:szCs w:val="24"/>
          <w:lang w:val="es-VE"/>
        </w:rPr>
      </w:pPr>
      <w:r w:rsidRPr="008D72BF">
        <w:rPr>
          <w:rFonts w:ascii="Times New Roman" w:hAnsi="Times New Roman" w:cs="Times New Roman"/>
          <w:b/>
          <w:i/>
          <w:sz w:val="24"/>
          <w:szCs w:val="24"/>
          <w:lang w:val="es-VE"/>
        </w:rPr>
        <w:lastRenderedPageBreak/>
        <w:t>Constitución de la República Bolivariana de Venezuela (1999)</w:t>
      </w:r>
    </w:p>
    <w:p w:rsidR="007904FB" w:rsidRPr="008D72BF" w:rsidRDefault="007904FB" w:rsidP="007904FB">
      <w:pPr>
        <w:tabs>
          <w:tab w:val="left" w:pos="790"/>
          <w:tab w:val="left" w:pos="990"/>
        </w:tabs>
        <w:spacing w:after="0" w:line="240" w:lineRule="auto"/>
        <w:ind w:left="567" w:right="567"/>
        <w:jc w:val="both"/>
        <w:rPr>
          <w:rFonts w:ascii="Times New Roman" w:hAnsi="Times New Roman" w:cs="Times New Roman"/>
          <w:sz w:val="24"/>
          <w:szCs w:val="24"/>
          <w:lang w:val="es-VE"/>
        </w:rPr>
      </w:pPr>
    </w:p>
    <w:p w:rsidR="007904FB" w:rsidRPr="008D72BF" w:rsidRDefault="007904FB" w:rsidP="007904FB">
      <w:pPr>
        <w:tabs>
          <w:tab w:val="left" w:pos="790"/>
          <w:tab w:val="left" w:pos="990"/>
        </w:tabs>
        <w:spacing w:after="0" w:line="240" w:lineRule="auto"/>
        <w:ind w:left="567" w:right="567"/>
        <w:jc w:val="both"/>
        <w:rPr>
          <w:rFonts w:ascii="Times New Roman" w:hAnsi="Times New Roman" w:cs="Times New Roman"/>
          <w:sz w:val="24"/>
          <w:szCs w:val="24"/>
        </w:rPr>
      </w:pPr>
    </w:p>
    <w:p w:rsidR="007904FB" w:rsidRPr="008D72BF" w:rsidRDefault="00780D97" w:rsidP="007904FB">
      <w:pPr>
        <w:tabs>
          <w:tab w:val="left" w:pos="790"/>
        </w:tabs>
        <w:spacing w:after="0" w:line="360" w:lineRule="auto"/>
        <w:ind w:right="60"/>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04FB" w:rsidRPr="008D72BF">
        <w:rPr>
          <w:rFonts w:ascii="Times New Roman" w:hAnsi="Times New Roman" w:cs="Times New Roman"/>
          <w:bCs/>
          <w:sz w:val="24"/>
          <w:szCs w:val="24"/>
        </w:rPr>
        <w:t>En razón de los principios de participación y transparencia se sientan las bases de un mecanismo de participación ciudadana que se ha desarrollado en los últimos años en nuestro país, convirtiéndose en una garantía para el manejo honesto y eficiente de los recursos públicos, tomando como referencia un conjunto de leyes aprobadas con posterioridad al texto constitucional de 1999.</w:t>
      </w:r>
    </w:p>
    <w:p w:rsidR="007904FB" w:rsidRPr="008D72BF" w:rsidRDefault="007904FB" w:rsidP="007904FB">
      <w:pPr>
        <w:tabs>
          <w:tab w:val="left" w:pos="790"/>
        </w:tabs>
        <w:spacing w:after="0" w:line="240" w:lineRule="auto"/>
        <w:ind w:right="60"/>
        <w:jc w:val="both"/>
        <w:rPr>
          <w:rFonts w:ascii="Times New Roman" w:hAnsi="Times New Roman" w:cs="Times New Roman"/>
          <w:bCs/>
          <w:sz w:val="24"/>
          <w:szCs w:val="24"/>
        </w:rPr>
      </w:pPr>
    </w:p>
    <w:p w:rsidR="007904FB" w:rsidRPr="008D72BF" w:rsidRDefault="007904FB" w:rsidP="007904FB">
      <w:pPr>
        <w:spacing w:after="0" w:line="360" w:lineRule="auto"/>
        <w:ind w:right="60"/>
        <w:jc w:val="both"/>
        <w:rPr>
          <w:rFonts w:ascii="Times New Roman" w:hAnsi="Times New Roman" w:cs="Times New Roman"/>
          <w:sz w:val="24"/>
          <w:szCs w:val="24"/>
        </w:rPr>
      </w:pPr>
      <w:r w:rsidRPr="008D72BF">
        <w:rPr>
          <w:rFonts w:ascii="Times New Roman" w:hAnsi="Times New Roman" w:cs="Times New Roman"/>
          <w:bCs/>
          <w:sz w:val="24"/>
          <w:szCs w:val="24"/>
        </w:rPr>
        <w:t xml:space="preserve">     El principio de participación ciudadana se relaciona directamente con el control social, es decir, el que ejercen los ciudadanos directamente o asociados mediante organizaciones no gubernamentales. La participación ciudadana se percibe como una herramienta de lucha contra la corrupción; e</w:t>
      </w:r>
      <w:r w:rsidRPr="008D72BF">
        <w:rPr>
          <w:rFonts w:ascii="Times New Roman" w:hAnsi="Times New Roman" w:cs="Times New Roman"/>
          <w:sz w:val="24"/>
          <w:szCs w:val="24"/>
        </w:rPr>
        <w:t>ste principio se transforma en un derecho con medios concretos de expresión, si se toma en cuenta lo consagrado en los artículos 62 y 70 de la Ley Fundamental. </w:t>
      </w:r>
    </w:p>
    <w:p w:rsidR="007904FB" w:rsidRPr="008D72BF" w:rsidRDefault="007904FB" w:rsidP="007904FB">
      <w:pPr>
        <w:spacing w:after="0" w:line="240" w:lineRule="auto"/>
        <w:ind w:right="60"/>
        <w:jc w:val="both"/>
        <w:rPr>
          <w:rFonts w:ascii="Times New Roman" w:hAnsi="Times New Roman" w:cs="Times New Roman"/>
          <w:sz w:val="24"/>
          <w:szCs w:val="24"/>
          <w:lang w:val="es-VE"/>
        </w:rPr>
      </w:pPr>
    </w:p>
    <w:p w:rsidR="007904FB" w:rsidRPr="008D72BF" w:rsidRDefault="007904FB" w:rsidP="007904FB">
      <w:pPr>
        <w:pStyle w:val="Ttulo2"/>
        <w:spacing w:before="0" w:after="0" w:line="360" w:lineRule="auto"/>
        <w:ind w:left="60" w:right="60"/>
        <w:jc w:val="both"/>
        <w:rPr>
          <w:rFonts w:ascii="Times New Roman" w:hAnsi="Times New Roman" w:cs="Times New Roman"/>
          <w:b w:val="0"/>
          <w:i w:val="0"/>
          <w:iCs w:val="0"/>
          <w:sz w:val="24"/>
          <w:szCs w:val="24"/>
        </w:rPr>
      </w:pPr>
      <w:bookmarkStart w:id="1" w:name="_Toc86658091"/>
      <w:r w:rsidRPr="008D72BF">
        <w:rPr>
          <w:rFonts w:ascii="Times New Roman" w:hAnsi="Times New Roman" w:cs="Times New Roman"/>
          <w:b w:val="0"/>
          <w:i w:val="0"/>
          <w:iCs w:val="0"/>
          <w:sz w:val="24"/>
          <w:szCs w:val="24"/>
        </w:rPr>
        <w:t xml:space="preserve">     Derechos ciudadanos a la participación y control en </w:t>
      </w:r>
      <w:bookmarkEnd w:id="1"/>
      <w:r w:rsidRPr="008D72BF">
        <w:rPr>
          <w:rFonts w:ascii="Times New Roman" w:hAnsi="Times New Roman" w:cs="Times New Roman"/>
          <w:b w:val="0"/>
          <w:i w:val="0"/>
          <w:iCs w:val="0"/>
          <w:sz w:val="24"/>
          <w:szCs w:val="24"/>
        </w:rPr>
        <w:t>la Constitución de la República Bolivariana de Venezuela (CRBV):</w:t>
      </w:r>
    </w:p>
    <w:p w:rsidR="007904FB" w:rsidRPr="008D72BF" w:rsidRDefault="007904FB" w:rsidP="007904FB">
      <w:pPr>
        <w:pStyle w:val="NormalWeb"/>
        <w:spacing w:before="0" w:beforeAutospacing="0" w:after="0"/>
        <w:ind w:left="360" w:right="377"/>
        <w:jc w:val="both"/>
        <w:rPr>
          <w:bCs/>
        </w:rPr>
      </w:pPr>
    </w:p>
    <w:p w:rsidR="007904FB" w:rsidRPr="008D72BF" w:rsidRDefault="007904FB" w:rsidP="007904FB">
      <w:pPr>
        <w:pStyle w:val="NormalWeb"/>
        <w:spacing w:before="0" w:beforeAutospacing="0" w:after="0"/>
        <w:ind w:left="360" w:right="377"/>
        <w:jc w:val="both"/>
        <w:rPr>
          <w:bCs/>
        </w:rPr>
      </w:pPr>
      <w:r w:rsidRPr="008D72BF">
        <w:rPr>
          <w:bCs/>
        </w:rPr>
        <w:t xml:space="preserve">Artículo 62 de la CRBV: </w:t>
      </w:r>
    </w:p>
    <w:p w:rsidR="007904FB" w:rsidRPr="008D72BF" w:rsidRDefault="007904FB" w:rsidP="007904FB">
      <w:pPr>
        <w:pStyle w:val="NormalWeb"/>
        <w:spacing w:before="0" w:beforeAutospacing="0" w:after="0"/>
        <w:ind w:left="360" w:right="377"/>
        <w:jc w:val="both"/>
        <w:rPr>
          <w:bCs/>
        </w:rPr>
      </w:pPr>
    </w:p>
    <w:p w:rsidR="007904FB" w:rsidRPr="008D72BF" w:rsidRDefault="007904FB" w:rsidP="007904FB">
      <w:pPr>
        <w:pStyle w:val="NormalWeb"/>
        <w:spacing w:before="0" w:beforeAutospacing="0" w:after="0"/>
        <w:ind w:left="567" w:right="567"/>
        <w:jc w:val="both"/>
      </w:pPr>
      <w:r w:rsidRPr="008D72BF">
        <w:rPr>
          <w:bCs/>
        </w:rPr>
        <w:t>Todos los ciudadanos y ciudadanas tienen el derecho de participar libremente en los asuntos públicos</w:t>
      </w:r>
      <w:r w:rsidRPr="008D72BF">
        <w:t xml:space="preserve">, directamente o por medio de sus representantes elegidos o elegidas. La participación del pueblo en la formación, ejecución y control de la gestión pública es el medio necesario para lograr el protagonismo que garantice su completo desarrollo, tanto individual como colectivo. </w:t>
      </w:r>
      <w:r w:rsidRPr="008D72BF">
        <w:rPr>
          <w:bCs/>
        </w:rPr>
        <w:t>Es obligación del Estado y deber de la sociedad facilitar la generación de las condiciones más favorables para su práctica</w:t>
      </w:r>
      <w:r w:rsidRPr="008D72BF">
        <w:t>. (p. 43)</w:t>
      </w:r>
    </w:p>
    <w:p w:rsidR="007904FB" w:rsidRPr="008D72BF" w:rsidRDefault="007904FB" w:rsidP="007904FB">
      <w:pPr>
        <w:pStyle w:val="NormalWeb"/>
        <w:spacing w:before="0" w:beforeAutospacing="0" w:after="0"/>
        <w:ind w:left="360" w:right="377"/>
        <w:jc w:val="both"/>
        <w:rPr>
          <w:bCs/>
        </w:rPr>
      </w:pPr>
    </w:p>
    <w:p w:rsidR="007904FB" w:rsidRPr="008D72BF" w:rsidRDefault="007904FB" w:rsidP="007904FB">
      <w:pPr>
        <w:pStyle w:val="NormalWeb"/>
        <w:spacing w:before="0" w:beforeAutospacing="0" w:after="0"/>
        <w:ind w:left="360" w:right="377"/>
        <w:jc w:val="both"/>
        <w:rPr>
          <w:bCs/>
        </w:rPr>
      </w:pPr>
      <w:r w:rsidRPr="008D72BF">
        <w:rPr>
          <w:bCs/>
        </w:rPr>
        <w:t>Artículo 70 de la CRBV:</w:t>
      </w:r>
    </w:p>
    <w:p w:rsidR="007904FB" w:rsidRPr="008D72BF" w:rsidRDefault="007904FB" w:rsidP="007904FB">
      <w:pPr>
        <w:pStyle w:val="NormalWeb"/>
        <w:spacing w:before="0" w:beforeAutospacing="0" w:after="0"/>
        <w:ind w:left="360" w:right="377"/>
        <w:jc w:val="both"/>
        <w:rPr>
          <w:bCs/>
        </w:rPr>
      </w:pPr>
    </w:p>
    <w:p w:rsidR="007904FB" w:rsidRPr="008D72BF" w:rsidRDefault="007904FB" w:rsidP="007904FB">
      <w:pPr>
        <w:pStyle w:val="NormalWeb"/>
        <w:spacing w:before="0" w:beforeAutospacing="0" w:after="0"/>
        <w:ind w:left="567" w:right="567"/>
        <w:jc w:val="both"/>
        <w:rPr>
          <w:lang w:val="es-ES_tradnl"/>
        </w:rPr>
      </w:pPr>
      <w:r w:rsidRPr="008D72BF">
        <w:rPr>
          <w:bCs/>
        </w:rPr>
        <w:t>Son medios de participación</w:t>
      </w:r>
      <w:r w:rsidRPr="008D72BF">
        <w:t xml:space="preserve"> y protagonismo del pueblo en ejercicio de su soberanía, en lo político: </w:t>
      </w:r>
      <w:r w:rsidRPr="008D72BF">
        <w:rPr>
          <w:bCs/>
        </w:rPr>
        <w:t>la elección de cargos públicos, el referendo, la consulta popular, la revocatoria del mandato, las iniciativas legislativa, constitucional y constituyente, el cabildo abierto y la asamblea de ciudadanos y ciudadanas cuyas decisiones serán de carácter vinculante</w:t>
      </w:r>
      <w:r w:rsidRPr="008D72BF">
        <w:t xml:space="preserve">, entre otros; y en lo social y económico, </w:t>
      </w:r>
      <w:r w:rsidRPr="008D72BF">
        <w:rPr>
          <w:bCs/>
        </w:rPr>
        <w:t xml:space="preserve">las instancias de atención </w:t>
      </w:r>
      <w:r w:rsidRPr="008D72BF">
        <w:rPr>
          <w:bCs/>
        </w:rPr>
        <w:lastRenderedPageBreak/>
        <w:t>ciudadana, la autogestión, la cogestión, las cooperativas en todas sus formas incluyendo las de carácter financiero, las cajas de ahorro, la empresa comunitaria y demás formas asociativas guiadas por los valores de la mutua cooperación y la solidaridad. La ley establecerá las condiciones para el efectivo funcionamiento de los medios de participación previstos en este artículo. (p. 45).</w:t>
      </w:r>
    </w:p>
    <w:p w:rsidR="007904FB" w:rsidRPr="008D72BF" w:rsidRDefault="007904FB" w:rsidP="007904FB">
      <w:pPr>
        <w:spacing w:after="0" w:line="360" w:lineRule="auto"/>
        <w:jc w:val="both"/>
        <w:rPr>
          <w:rFonts w:ascii="Times New Roman" w:hAnsi="Times New Roman" w:cs="Times New Roman"/>
          <w:sz w:val="24"/>
          <w:szCs w:val="24"/>
        </w:rPr>
      </w:pPr>
      <w:r w:rsidRPr="008D72BF">
        <w:rPr>
          <w:rFonts w:ascii="Times New Roman" w:hAnsi="Times New Roman" w:cs="Times New Roman"/>
          <w:sz w:val="24"/>
          <w:szCs w:val="24"/>
        </w:rPr>
        <w:t xml:space="preserve">     Asimismo, en cuanto a las formas de participación ciudadana y contraloría social</w:t>
      </w:r>
      <w:bookmarkStart w:id="2" w:name="_Toc86658097"/>
      <w:r w:rsidRPr="008D72BF">
        <w:rPr>
          <w:rFonts w:ascii="Times New Roman" w:hAnsi="Times New Roman" w:cs="Times New Roman"/>
          <w:sz w:val="24"/>
          <w:szCs w:val="24"/>
        </w:rPr>
        <w:t xml:space="preserve"> en la descentralización y desconcentración de los servicios del Estado en la gestión pública se señala lo contemplado en el artículo 184, numeral 2, de la CRBV:</w:t>
      </w:r>
    </w:p>
    <w:p w:rsidR="007904FB" w:rsidRPr="008D72BF" w:rsidRDefault="007904FB" w:rsidP="007904FB">
      <w:pPr>
        <w:pStyle w:val="NormalWeb"/>
        <w:spacing w:beforeAutospacing="0"/>
        <w:ind w:left="567" w:right="567"/>
        <w:jc w:val="both"/>
        <w:rPr>
          <w:lang w:val="es-ES_tradnl"/>
        </w:rPr>
      </w:pPr>
      <w:r w:rsidRPr="008D72BF">
        <w:t>La Ley creará mecanismos abiertos y flexibles para que los Estados y los Municipios descentralicen y transfieran a las comunidades y grupos vecinales organizados los servicios que éstos gestionen previa demostración de su capacidad para prestarlos, promoviendo:</w:t>
      </w:r>
    </w:p>
    <w:p w:rsidR="007904FB" w:rsidRPr="008D72BF" w:rsidRDefault="007904FB" w:rsidP="007904FB">
      <w:pPr>
        <w:pStyle w:val="NormalWeb"/>
        <w:spacing w:before="0" w:beforeAutospacing="0" w:after="0"/>
        <w:ind w:left="567" w:right="567"/>
        <w:jc w:val="both"/>
      </w:pPr>
      <w:r w:rsidRPr="008D72BF">
        <w:t>2. La participación de las comunidades y de ciudadanos o ciudadanas, a través de las asociaciones vecinales y organizaciones no gubernamentales, en la formulación de propuestas de inversión ante las autoridades estadales</w:t>
      </w:r>
      <w:r w:rsidR="00FD798A">
        <w:t xml:space="preserve"> </w:t>
      </w:r>
      <w:r w:rsidRPr="008D72BF">
        <w:t xml:space="preserve">y municipales encargadas de la elaboración de los respectivos planes de inversión, así como en la ejecución, evaluación y control de obras, programas sociales y servicios públicos en su jurisdicción.  </w:t>
      </w:r>
      <w:bookmarkEnd w:id="2"/>
    </w:p>
    <w:p w:rsidR="007904FB" w:rsidRPr="008D72BF" w:rsidRDefault="007904FB" w:rsidP="007904FB">
      <w:pPr>
        <w:pStyle w:val="NormalWeb"/>
        <w:spacing w:before="0" w:beforeAutospacing="0" w:after="0"/>
        <w:ind w:left="567" w:right="567"/>
        <w:jc w:val="both"/>
      </w:pPr>
    </w:p>
    <w:p w:rsidR="007904FB" w:rsidRPr="008D72BF" w:rsidRDefault="007904FB" w:rsidP="007904FB">
      <w:pPr>
        <w:pStyle w:val="NormalWeb"/>
        <w:spacing w:before="0" w:beforeAutospacing="0" w:after="0"/>
        <w:ind w:left="567" w:right="567"/>
        <w:jc w:val="both"/>
      </w:pPr>
    </w:p>
    <w:p w:rsidR="007904FB" w:rsidRPr="008D72BF" w:rsidRDefault="007904FB" w:rsidP="007904FB">
      <w:pPr>
        <w:pStyle w:val="NormalWeb"/>
        <w:spacing w:before="0" w:beforeAutospacing="0" w:after="0" w:line="360" w:lineRule="auto"/>
        <w:ind w:right="60"/>
        <w:jc w:val="both"/>
      </w:pPr>
      <w:r w:rsidRPr="008D72BF">
        <w:t xml:space="preserve">     Al respecto Otero (2003), señala que el control social se incorpora en el articulado constitucional con la reafirmación y continuidad del principio de desconfianza en la administración pública, por lo cual se justifica la existencia de distintos controles y la ampliación de los mismos con el control social, introduciendo importantes modificaciones en la concepción del Estado y de la democracia acerca de la participación ciudadana en la gestión pública, como se señala en los artículos anteriores. Las modificaciones están en la operativización orgánica de la ciudadanía, en el control sobre la actuación sobre los poderes públicos, en el uso de patrimonio público a nivel nacional, estadal y municipal con establecimiento de una nueva forma de control distintas a la tradicionales.</w:t>
      </w:r>
    </w:p>
    <w:p w:rsidR="007904FB" w:rsidRPr="008D72BF" w:rsidRDefault="007904FB" w:rsidP="007904FB">
      <w:pPr>
        <w:pStyle w:val="NormalWeb"/>
        <w:spacing w:before="0" w:beforeAutospacing="0" w:after="0"/>
        <w:ind w:right="60"/>
        <w:jc w:val="both"/>
        <w:rPr>
          <w:b/>
          <w:lang w:val="es-ES_tradnl"/>
        </w:rPr>
      </w:pPr>
    </w:p>
    <w:p w:rsidR="007904FB" w:rsidRPr="008D72BF" w:rsidRDefault="007904FB" w:rsidP="007904FB">
      <w:pPr>
        <w:pStyle w:val="NormalWeb"/>
        <w:spacing w:before="0" w:beforeAutospacing="0" w:after="0"/>
        <w:ind w:right="60"/>
        <w:jc w:val="both"/>
        <w:rPr>
          <w:b/>
          <w:lang w:val="es-ES_tradnl"/>
        </w:rPr>
      </w:pPr>
    </w:p>
    <w:p w:rsidR="007904FB" w:rsidRPr="008D72BF" w:rsidRDefault="007904FB" w:rsidP="007904FB">
      <w:pPr>
        <w:spacing w:after="0" w:line="240" w:lineRule="auto"/>
        <w:jc w:val="both"/>
        <w:rPr>
          <w:rFonts w:ascii="Times New Roman" w:hAnsi="Times New Roman" w:cs="Times New Roman"/>
          <w:i/>
          <w:sz w:val="24"/>
          <w:szCs w:val="24"/>
        </w:rPr>
      </w:pPr>
      <w:r w:rsidRPr="008D72BF">
        <w:rPr>
          <w:rFonts w:ascii="Times New Roman" w:hAnsi="Times New Roman" w:cs="Times New Roman"/>
          <w:b/>
          <w:i/>
          <w:sz w:val="24"/>
          <w:szCs w:val="24"/>
        </w:rPr>
        <w:t xml:space="preserve">Ley </w:t>
      </w:r>
      <w:r w:rsidRPr="008D72BF">
        <w:rPr>
          <w:rFonts w:ascii="Times New Roman" w:hAnsi="Times New Roman" w:cs="Times New Roman"/>
          <w:b/>
          <w:bCs/>
          <w:i/>
          <w:sz w:val="24"/>
          <w:szCs w:val="24"/>
        </w:rPr>
        <w:t>Orgánica de la Contraloría General de la República y del Sistema Nacional de Control Fiscal</w:t>
      </w:r>
      <w:r w:rsidRPr="008D72BF">
        <w:rPr>
          <w:rFonts w:ascii="Times New Roman" w:hAnsi="Times New Roman" w:cs="Times New Roman"/>
          <w:b/>
          <w:i/>
          <w:sz w:val="24"/>
          <w:szCs w:val="24"/>
        </w:rPr>
        <w:t xml:space="preserve"> (2010)</w:t>
      </w:r>
    </w:p>
    <w:p w:rsidR="007904FB" w:rsidRPr="008D72BF" w:rsidRDefault="007904FB" w:rsidP="007904FB">
      <w:pPr>
        <w:spacing w:after="0" w:line="240" w:lineRule="auto"/>
        <w:jc w:val="both"/>
        <w:rPr>
          <w:rFonts w:ascii="Times New Roman" w:hAnsi="Times New Roman" w:cs="Times New Roman"/>
          <w:i/>
          <w:sz w:val="24"/>
          <w:szCs w:val="24"/>
        </w:rPr>
      </w:pPr>
    </w:p>
    <w:p w:rsidR="007904FB" w:rsidRPr="008D72BF" w:rsidRDefault="007904FB" w:rsidP="007904FB">
      <w:pPr>
        <w:spacing w:after="0" w:line="240" w:lineRule="auto"/>
        <w:jc w:val="both"/>
        <w:rPr>
          <w:rFonts w:ascii="Times New Roman" w:hAnsi="Times New Roman" w:cs="Times New Roman"/>
          <w:sz w:val="24"/>
          <w:szCs w:val="24"/>
        </w:rPr>
      </w:pPr>
    </w:p>
    <w:p w:rsidR="007904FB" w:rsidRPr="008D72BF" w:rsidRDefault="007904FB" w:rsidP="007904FB">
      <w:pPr>
        <w:spacing w:after="0" w:line="360" w:lineRule="auto"/>
        <w:jc w:val="both"/>
        <w:rPr>
          <w:rFonts w:ascii="Times New Roman" w:hAnsi="Times New Roman" w:cs="Times New Roman"/>
          <w:sz w:val="24"/>
          <w:szCs w:val="24"/>
        </w:rPr>
      </w:pPr>
      <w:r w:rsidRPr="008D72BF">
        <w:rPr>
          <w:rFonts w:ascii="Times New Roman" w:hAnsi="Times New Roman" w:cs="Times New Roman"/>
          <w:sz w:val="24"/>
          <w:szCs w:val="24"/>
        </w:rPr>
        <w:lastRenderedPageBreak/>
        <w:t xml:space="preserve">     Al establecer el marco legal e institucional que justifica el control social sobre la gestión pública, como reto a la participación, resulta</w:t>
      </w:r>
      <w:r>
        <w:rPr>
          <w:rFonts w:ascii="Times New Roman" w:hAnsi="Times New Roman" w:cs="Times New Roman"/>
          <w:sz w:val="24"/>
          <w:szCs w:val="24"/>
        </w:rPr>
        <w:t xml:space="preserve"> obligatoria la referencia a </w:t>
      </w:r>
      <w:r w:rsidRPr="008D72BF">
        <w:rPr>
          <w:rFonts w:ascii="Times New Roman" w:hAnsi="Times New Roman" w:cs="Times New Roman"/>
          <w:sz w:val="24"/>
          <w:szCs w:val="24"/>
        </w:rPr>
        <w:t xml:space="preserve">la </w:t>
      </w:r>
      <w:r w:rsidRPr="008D72BF">
        <w:rPr>
          <w:rFonts w:ascii="Times New Roman" w:hAnsi="Times New Roman" w:cs="Times New Roman"/>
          <w:bCs/>
          <w:sz w:val="24"/>
          <w:szCs w:val="24"/>
        </w:rPr>
        <w:t>Ley Orgánica de la Contraloría General de la República y del Sistema Nacional de Control Fiscal (LOCGRSNCF).</w:t>
      </w:r>
      <w:r w:rsidRPr="008D72BF">
        <w:rPr>
          <w:rFonts w:ascii="Times New Roman" w:hAnsi="Times New Roman" w:cs="Times New Roman"/>
          <w:sz w:val="24"/>
          <w:szCs w:val="24"/>
        </w:rPr>
        <w:t xml:space="preserve">Esta Ley Orgánica es fundamental para dar vida a las ideas aquí expresadas, ya que "regula" lo relacionado con "participación de los ciudadanos en el ejercicio de la función contralora". </w:t>
      </w:r>
    </w:p>
    <w:p w:rsidR="007904FB" w:rsidRPr="008D72BF" w:rsidRDefault="007904FB" w:rsidP="00FC697A">
      <w:pPr>
        <w:spacing w:after="0" w:line="240" w:lineRule="auto"/>
        <w:jc w:val="both"/>
        <w:rPr>
          <w:rFonts w:ascii="Times New Roman" w:hAnsi="Times New Roman" w:cs="Times New Roman"/>
          <w:sz w:val="24"/>
          <w:szCs w:val="24"/>
        </w:rPr>
      </w:pPr>
    </w:p>
    <w:p w:rsidR="007904FB" w:rsidRDefault="007904FB" w:rsidP="007904FB">
      <w:pPr>
        <w:spacing w:after="0" w:line="360" w:lineRule="auto"/>
        <w:ind w:left="60" w:right="60"/>
        <w:jc w:val="both"/>
        <w:rPr>
          <w:rFonts w:ascii="Times New Roman" w:hAnsi="Times New Roman" w:cs="Times New Roman"/>
          <w:bCs/>
          <w:sz w:val="24"/>
          <w:szCs w:val="24"/>
        </w:rPr>
      </w:pPr>
      <w:r w:rsidRPr="008D72BF">
        <w:rPr>
          <w:rFonts w:ascii="Times New Roman" w:hAnsi="Times New Roman" w:cs="Times New Roman"/>
          <w:bCs/>
          <w:sz w:val="24"/>
          <w:szCs w:val="24"/>
        </w:rPr>
        <w:t xml:space="preserve">     Artículo 1 de la LOCGRSNCF:</w:t>
      </w:r>
      <w:r w:rsidR="00FB585E">
        <w:rPr>
          <w:rFonts w:ascii="Times New Roman" w:hAnsi="Times New Roman" w:cs="Times New Roman"/>
          <w:bCs/>
          <w:sz w:val="24"/>
          <w:szCs w:val="24"/>
        </w:rPr>
        <w:t xml:space="preserve"> </w:t>
      </w:r>
      <w:r w:rsidRPr="008D72BF">
        <w:rPr>
          <w:rFonts w:ascii="Times New Roman" w:hAnsi="Times New Roman" w:cs="Times New Roman"/>
          <w:bCs/>
          <w:sz w:val="24"/>
          <w:szCs w:val="24"/>
        </w:rPr>
        <w:t>“</w:t>
      </w:r>
      <w:r w:rsidRPr="008D72BF">
        <w:rPr>
          <w:rFonts w:ascii="Times New Roman" w:hAnsi="Times New Roman" w:cs="Times New Roman"/>
          <w:sz w:val="24"/>
          <w:szCs w:val="24"/>
        </w:rPr>
        <w:t>La presente Ley tiene por objeto regular las funciones de la Contraloría General de la República, el Sistema Nacional de Control Fiscal y l</w:t>
      </w:r>
      <w:r w:rsidRPr="008D72BF">
        <w:rPr>
          <w:rFonts w:ascii="Times New Roman" w:hAnsi="Times New Roman" w:cs="Times New Roman"/>
          <w:bCs/>
          <w:sz w:val="24"/>
          <w:szCs w:val="24"/>
        </w:rPr>
        <w:t>a participación de los ciudadanos en el ejercicio de la función contralora”. (p. 12).</w:t>
      </w:r>
    </w:p>
    <w:p w:rsidR="007904FB" w:rsidRPr="008D72BF" w:rsidRDefault="007904FB" w:rsidP="007904FB">
      <w:pPr>
        <w:spacing w:after="0" w:line="240" w:lineRule="auto"/>
        <w:ind w:left="60" w:right="60"/>
        <w:jc w:val="both"/>
        <w:rPr>
          <w:rFonts w:ascii="Times New Roman" w:hAnsi="Times New Roman" w:cs="Times New Roman"/>
          <w:bCs/>
          <w:sz w:val="24"/>
          <w:szCs w:val="24"/>
        </w:rPr>
      </w:pPr>
    </w:p>
    <w:p w:rsidR="007904FB" w:rsidRPr="00FC697A" w:rsidRDefault="00FC697A" w:rsidP="00FC697A">
      <w:pPr>
        <w:spacing w:after="0" w:line="360" w:lineRule="auto"/>
        <w:ind w:left="60" w:right="60"/>
        <w:jc w:val="both"/>
        <w:rPr>
          <w:rFonts w:ascii="Times New Roman" w:hAnsi="Times New Roman" w:cs="Times New Roman"/>
          <w:sz w:val="24"/>
          <w:szCs w:val="24"/>
        </w:rPr>
      </w:pPr>
      <w:r>
        <w:rPr>
          <w:rFonts w:ascii="Times New Roman" w:hAnsi="Times New Roman" w:cs="Times New Roman"/>
          <w:bCs/>
          <w:sz w:val="24"/>
          <w:szCs w:val="24"/>
        </w:rPr>
        <w:t xml:space="preserve">     </w:t>
      </w:r>
      <w:r w:rsidR="007904FB" w:rsidRPr="008D72BF">
        <w:rPr>
          <w:rFonts w:ascii="Times New Roman" w:hAnsi="Times New Roman" w:cs="Times New Roman"/>
          <w:bCs/>
          <w:sz w:val="24"/>
          <w:szCs w:val="24"/>
        </w:rPr>
        <w:t>Artículo 14, numeral 9, de la LOCGRSNCF:</w:t>
      </w:r>
      <w:r>
        <w:rPr>
          <w:rFonts w:ascii="Times New Roman" w:hAnsi="Times New Roman" w:cs="Times New Roman"/>
          <w:bCs/>
          <w:sz w:val="24"/>
          <w:szCs w:val="24"/>
        </w:rPr>
        <w:t xml:space="preserve"> “</w:t>
      </w:r>
      <w:r w:rsidR="007904FB" w:rsidRPr="008D72BF">
        <w:rPr>
          <w:rFonts w:ascii="Times New Roman" w:hAnsi="Times New Roman" w:cs="Times New Roman"/>
          <w:sz w:val="24"/>
          <w:szCs w:val="24"/>
        </w:rPr>
        <w:t>Son atribuciones y obligaciones del Contralor General de la República: 9. </w:t>
      </w:r>
      <w:r w:rsidR="007904FB" w:rsidRPr="008D72BF">
        <w:rPr>
          <w:rFonts w:ascii="Times New Roman" w:hAnsi="Times New Roman" w:cs="Times New Roman"/>
          <w:bCs/>
          <w:sz w:val="24"/>
          <w:szCs w:val="24"/>
        </w:rPr>
        <w:t>Fomentar la participación ciudadana en el ejercicio del control</w:t>
      </w:r>
      <w:r w:rsidR="007904FB" w:rsidRPr="00FC697A">
        <w:rPr>
          <w:rFonts w:ascii="Times New Roman" w:hAnsi="Times New Roman" w:cs="Times New Roman"/>
          <w:bCs/>
          <w:sz w:val="24"/>
          <w:szCs w:val="24"/>
        </w:rPr>
        <w:t xml:space="preserve"> sobre la gestión pública.</w:t>
      </w:r>
      <w:r w:rsidR="007904FB" w:rsidRPr="00FC697A">
        <w:rPr>
          <w:rFonts w:ascii="Times New Roman" w:hAnsi="Times New Roman" w:cs="Times New Roman"/>
          <w:sz w:val="24"/>
          <w:szCs w:val="24"/>
        </w:rPr>
        <w:t xml:space="preserve"> (p.321.796).</w:t>
      </w:r>
    </w:p>
    <w:p w:rsidR="007904FB" w:rsidRPr="00FC697A" w:rsidRDefault="007904FB" w:rsidP="007904FB">
      <w:pPr>
        <w:spacing w:after="0"/>
        <w:ind w:left="567" w:right="567"/>
        <w:jc w:val="both"/>
        <w:rPr>
          <w:rFonts w:ascii="Times New Roman" w:hAnsi="Times New Roman" w:cs="Times New Roman"/>
          <w:bCs/>
          <w:sz w:val="24"/>
          <w:szCs w:val="24"/>
        </w:rPr>
      </w:pPr>
    </w:p>
    <w:p w:rsidR="007904FB" w:rsidRPr="00FC697A" w:rsidRDefault="007904FB" w:rsidP="00FC697A">
      <w:pPr>
        <w:spacing w:after="0" w:line="360" w:lineRule="auto"/>
        <w:ind w:right="51" w:firstLine="360"/>
        <w:jc w:val="both"/>
        <w:rPr>
          <w:rFonts w:ascii="Times New Roman" w:hAnsi="Times New Roman" w:cs="Times New Roman"/>
          <w:sz w:val="24"/>
          <w:szCs w:val="24"/>
        </w:rPr>
      </w:pPr>
      <w:r w:rsidRPr="00FC697A">
        <w:rPr>
          <w:rFonts w:ascii="Times New Roman" w:hAnsi="Times New Roman" w:cs="Times New Roman"/>
          <w:bCs/>
          <w:sz w:val="24"/>
          <w:szCs w:val="24"/>
        </w:rPr>
        <w:t>Artículo 25, numeral 7, de la LOCGRSNCF:</w:t>
      </w:r>
      <w:r w:rsidR="00FC697A" w:rsidRPr="00FC697A">
        <w:rPr>
          <w:rFonts w:ascii="Times New Roman" w:hAnsi="Times New Roman" w:cs="Times New Roman"/>
          <w:bCs/>
          <w:sz w:val="24"/>
          <w:szCs w:val="24"/>
        </w:rPr>
        <w:t xml:space="preserve"> “</w:t>
      </w:r>
      <w:r w:rsidRPr="00FC697A">
        <w:rPr>
          <w:rFonts w:ascii="Times New Roman" w:hAnsi="Times New Roman" w:cs="Times New Roman"/>
          <w:sz w:val="24"/>
          <w:szCs w:val="24"/>
        </w:rPr>
        <w:t>El Sistema Nacional de Control Fiscal se regirá por los siguientes principios: La participación de la ciudadanía en la gestión contralora.” (p. 14).</w:t>
      </w:r>
    </w:p>
    <w:p w:rsidR="007904FB" w:rsidRPr="00FC697A" w:rsidRDefault="007904FB" w:rsidP="007904FB">
      <w:pPr>
        <w:pStyle w:val="NormalWeb"/>
        <w:tabs>
          <w:tab w:val="left" w:pos="851"/>
        </w:tabs>
        <w:spacing w:before="0" w:beforeAutospacing="0" w:after="0" w:line="360" w:lineRule="auto"/>
        <w:jc w:val="both"/>
      </w:pPr>
    </w:p>
    <w:p w:rsidR="007904FB" w:rsidRPr="008D72BF" w:rsidRDefault="00FD798A" w:rsidP="00FC697A">
      <w:pPr>
        <w:pStyle w:val="NormalWeb"/>
        <w:tabs>
          <w:tab w:val="left" w:pos="851"/>
        </w:tabs>
        <w:spacing w:before="0" w:beforeAutospacing="0" w:after="0"/>
        <w:jc w:val="both"/>
      </w:pPr>
      <w:r>
        <w:t xml:space="preserve">     </w:t>
      </w:r>
      <w:r w:rsidR="007904FB" w:rsidRPr="008D72BF">
        <w:t xml:space="preserve">Artículo 75 de la LOCGRSNCF: </w:t>
      </w:r>
    </w:p>
    <w:p w:rsidR="00FC697A" w:rsidRDefault="00FC697A" w:rsidP="00FC697A">
      <w:pPr>
        <w:pStyle w:val="NormalWeb"/>
        <w:tabs>
          <w:tab w:val="left" w:pos="851"/>
        </w:tabs>
        <w:spacing w:before="0" w:beforeAutospacing="0" w:after="0"/>
        <w:ind w:left="567" w:right="567"/>
        <w:jc w:val="both"/>
      </w:pPr>
    </w:p>
    <w:p w:rsidR="007904FB" w:rsidRPr="008D72BF" w:rsidRDefault="007904FB" w:rsidP="00FC697A">
      <w:pPr>
        <w:pStyle w:val="NormalWeb"/>
        <w:tabs>
          <w:tab w:val="left" w:pos="851"/>
        </w:tabs>
        <w:spacing w:before="0" w:beforeAutospacing="0" w:after="0"/>
        <w:ind w:left="567" w:right="567"/>
        <w:jc w:val="both"/>
      </w:pPr>
      <w:r w:rsidRPr="008D72BF">
        <w:t>El Contralor o Contralora General de la República, mediante resolución que se publicará en la Gaceta Oficial de la República Bolivariana de Venezuela, dictará las normas destinadas a fomentar la participación de los ciudadanos y ciudadanas, haciendo especial énfasis en los siguientes aspectos:</w:t>
      </w:r>
    </w:p>
    <w:p w:rsidR="007904FB" w:rsidRPr="008D72BF" w:rsidRDefault="007904FB" w:rsidP="007904FB">
      <w:pPr>
        <w:pStyle w:val="NormalWeb"/>
        <w:numPr>
          <w:ilvl w:val="1"/>
          <w:numId w:val="2"/>
        </w:numPr>
        <w:tabs>
          <w:tab w:val="left" w:pos="851"/>
        </w:tabs>
        <w:spacing w:before="0" w:beforeAutospacing="0" w:after="0"/>
        <w:ind w:left="567" w:right="567" w:firstLine="0"/>
        <w:jc w:val="both"/>
      </w:pPr>
      <w:r w:rsidRPr="008D72BF">
        <w:t>Atender las iniciativas de la comunidad organizada, en el marco del proceso de participación ciudadana, en el ejercicio de la contraloría social o comunal.</w:t>
      </w:r>
    </w:p>
    <w:p w:rsidR="007904FB" w:rsidRPr="008D72BF" w:rsidRDefault="007904FB" w:rsidP="007904FB">
      <w:pPr>
        <w:pStyle w:val="NormalWeb"/>
        <w:numPr>
          <w:ilvl w:val="1"/>
          <w:numId w:val="2"/>
        </w:numPr>
        <w:tabs>
          <w:tab w:val="left" w:pos="851"/>
        </w:tabs>
        <w:spacing w:before="0" w:beforeAutospacing="0" w:after="0"/>
        <w:ind w:left="567" w:right="567" w:firstLine="0"/>
        <w:jc w:val="both"/>
      </w:pPr>
      <w:r w:rsidRPr="008D72BF">
        <w:t>Ordenar, dirigir, sistematizar y evaluar las denuncias ciudadanas que provengan de las instancias que ejercen la contraloría social.</w:t>
      </w:r>
    </w:p>
    <w:p w:rsidR="007904FB" w:rsidRPr="008D72BF" w:rsidRDefault="007904FB" w:rsidP="007904FB">
      <w:pPr>
        <w:pStyle w:val="NormalWeb"/>
        <w:numPr>
          <w:ilvl w:val="1"/>
          <w:numId w:val="2"/>
        </w:numPr>
        <w:tabs>
          <w:tab w:val="left" w:pos="851"/>
        </w:tabs>
        <w:spacing w:before="0" w:beforeAutospacing="0" w:after="0"/>
        <w:ind w:left="567" w:right="567" w:firstLine="0"/>
        <w:jc w:val="both"/>
      </w:pPr>
      <w:r w:rsidRPr="008D72BF">
        <w:t>Facilitar el seguimiento, vigilancia, supervisión y control de la ejecución de los planes realizados por la Unidad de Contraloría Social, de los proyectos comunitarios presentados por los consejos comunales o las comunas.</w:t>
      </w:r>
    </w:p>
    <w:p w:rsidR="007904FB" w:rsidRPr="008D72BF" w:rsidRDefault="007904FB" w:rsidP="007904FB">
      <w:pPr>
        <w:pStyle w:val="NormalWeb"/>
        <w:numPr>
          <w:ilvl w:val="1"/>
          <w:numId w:val="2"/>
        </w:numPr>
        <w:tabs>
          <w:tab w:val="left" w:pos="851"/>
        </w:tabs>
        <w:spacing w:before="0" w:beforeAutospacing="0" w:after="0"/>
        <w:ind w:left="567" w:right="567" w:firstLine="0"/>
        <w:jc w:val="both"/>
      </w:pPr>
      <w:r w:rsidRPr="008D72BF">
        <w:lastRenderedPageBreak/>
        <w:t>Establecer estrategias de formación y promoción de la participación contralora y ciudadana para coadyuvar a la vigilancia de la gestión fiscal.</w:t>
      </w:r>
    </w:p>
    <w:p w:rsidR="007904FB" w:rsidRPr="008D72BF" w:rsidRDefault="007904FB" w:rsidP="007904FB">
      <w:pPr>
        <w:pStyle w:val="NormalWeb"/>
        <w:numPr>
          <w:ilvl w:val="1"/>
          <w:numId w:val="2"/>
        </w:numPr>
        <w:tabs>
          <w:tab w:val="left" w:pos="851"/>
        </w:tabs>
        <w:spacing w:before="0" w:beforeAutospacing="0" w:after="0"/>
        <w:ind w:left="567" w:right="567" w:firstLine="0"/>
        <w:jc w:val="both"/>
      </w:pPr>
      <w:r w:rsidRPr="008D72BF">
        <w:t>Promover mecanismos de control ciudadano en proyectos de alto impacto económico, financiero y social.</w:t>
      </w:r>
    </w:p>
    <w:p w:rsidR="007904FB" w:rsidRPr="008D72BF" w:rsidRDefault="007904FB" w:rsidP="007904FB">
      <w:pPr>
        <w:pStyle w:val="NormalWeb"/>
        <w:numPr>
          <w:ilvl w:val="1"/>
          <w:numId w:val="2"/>
        </w:numPr>
        <w:tabs>
          <w:tab w:val="left" w:pos="790"/>
          <w:tab w:val="left" w:pos="851"/>
          <w:tab w:val="left" w:pos="990"/>
        </w:tabs>
        <w:spacing w:before="0" w:beforeAutospacing="0" w:after="0"/>
        <w:ind w:left="567" w:right="567" w:firstLine="0"/>
        <w:jc w:val="both"/>
      </w:pPr>
      <w:r w:rsidRPr="008D72BF">
        <w:t>Promover mecanismos para el fomento y ejecución efectiva del control fiscal, con la participación democrática y protagónica de las unidades de contraloría social que forman parte de los consejos comunales o las comunas. (p. 17).</w:t>
      </w:r>
    </w:p>
    <w:p w:rsidR="007904FB" w:rsidRPr="008D72BF" w:rsidRDefault="007904FB" w:rsidP="007904FB">
      <w:pPr>
        <w:pStyle w:val="NormalWeb"/>
        <w:tabs>
          <w:tab w:val="left" w:pos="790"/>
          <w:tab w:val="left" w:pos="851"/>
          <w:tab w:val="left" w:pos="990"/>
        </w:tabs>
        <w:spacing w:before="0" w:beforeAutospacing="0" w:after="0"/>
        <w:ind w:right="567"/>
        <w:jc w:val="both"/>
      </w:pPr>
    </w:p>
    <w:p w:rsidR="007904FB" w:rsidRPr="008D72BF" w:rsidRDefault="007904FB" w:rsidP="007904FB">
      <w:pPr>
        <w:pStyle w:val="NormalWeb"/>
        <w:tabs>
          <w:tab w:val="left" w:pos="790"/>
          <w:tab w:val="left" w:pos="851"/>
          <w:tab w:val="left" w:pos="990"/>
        </w:tabs>
        <w:spacing w:before="0" w:beforeAutospacing="0" w:after="0"/>
        <w:ind w:right="567"/>
        <w:jc w:val="both"/>
      </w:pPr>
    </w:p>
    <w:p w:rsidR="007904FB" w:rsidRPr="008D72BF" w:rsidRDefault="007904FB" w:rsidP="007904FB">
      <w:pPr>
        <w:pStyle w:val="NormalWeb"/>
        <w:tabs>
          <w:tab w:val="left" w:pos="790"/>
          <w:tab w:val="left" w:pos="851"/>
          <w:tab w:val="left" w:pos="990"/>
        </w:tabs>
        <w:spacing w:before="0" w:beforeAutospacing="0" w:after="0"/>
        <w:ind w:right="567"/>
        <w:jc w:val="both"/>
        <w:rPr>
          <w:b/>
          <w:i/>
        </w:rPr>
      </w:pPr>
      <w:r w:rsidRPr="008D72BF">
        <w:rPr>
          <w:b/>
          <w:i/>
        </w:rPr>
        <w:t>Ley Orgánica de Contraloría Social (2010)</w:t>
      </w:r>
    </w:p>
    <w:p w:rsidR="007904FB" w:rsidRPr="008D72BF" w:rsidRDefault="007904FB" w:rsidP="007904FB">
      <w:pPr>
        <w:pStyle w:val="NormalWeb"/>
        <w:tabs>
          <w:tab w:val="left" w:pos="790"/>
          <w:tab w:val="left" w:pos="851"/>
          <w:tab w:val="left" w:pos="990"/>
        </w:tabs>
        <w:spacing w:before="0" w:beforeAutospacing="0" w:after="0"/>
        <w:ind w:right="567"/>
        <w:jc w:val="both"/>
        <w:rPr>
          <w:b/>
        </w:rPr>
      </w:pPr>
    </w:p>
    <w:p w:rsidR="007904FB" w:rsidRPr="008D72BF" w:rsidRDefault="007904FB" w:rsidP="007904FB">
      <w:pPr>
        <w:pStyle w:val="NormalWeb"/>
        <w:tabs>
          <w:tab w:val="left" w:pos="790"/>
          <w:tab w:val="left" w:pos="851"/>
          <w:tab w:val="left" w:pos="990"/>
        </w:tabs>
        <w:spacing w:before="0" w:beforeAutospacing="0" w:after="0"/>
        <w:ind w:right="567"/>
        <w:jc w:val="both"/>
        <w:rPr>
          <w:b/>
        </w:rPr>
      </w:pPr>
    </w:p>
    <w:p w:rsidR="007904FB" w:rsidRDefault="007904FB" w:rsidP="007904FB">
      <w:pPr>
        <w:pStyle w:val="NormalWeb"/>
        <w:tabs>
          <w:tab w:val="left" w:pos="790"/>
          <w:tab w:val="left" w:pos="851"/>
          <w:tab w:val="left" w:pos="990"/>
        </w:tabs>
        <w:spacing w:before="0" w:beforeAutospacing="0" w:after="0"/>
        <w:jc w:val="both"/>
      </w:pPr>
      <w:r w:rsidRPr="008D72BF">
        <w:t xml:space="preserve">     Entre los artículos plasmados en esta Ley, se citan a continuación los siguientes:</w:t>
      </w:r>
    </w:p>
    <w:p w:rsidR="007904FB" w:rsidRPr="008D72BF" w:rsidRDefault="007904FB" w:rsidP="007904FB">
      <w:pPr>
        <w:pStyle w:val="NormalWeb"/>
        <w:tabs>
          <w:tab w:val="left" w:pos="790"/>
          <w:tab w:val="left" w:pos="851"/>
          <w:tab w:val="left" w:pos="990"/>
        </w:tabs>
        <w:spacing w:before="0" w:beforeAutospacing="0" w:after="0"/>
        <w:jc w:val="both"/>
      </w:pPr>
    </w:p>
    <w:p w:rsidR="007904FB" w:rsidRPr="008D72BF" w:rsidRDefault="007904FB" w:rsidP="007904FB">
      <w:pPr>
        <w:pStyle w:val="NormalWeb"/>
        <w:tabs>
          <w:tab w:val="left" w:pos="790"/>
          <w:tab w:val="left" w:pos="851"/>
          <w:tab w:val="left" w:pos="990"/>
        </w:tabs>
        <w:spacing w:before="0" w:beforeAutospacing="0" w:after="0"/>
        <w:ind w:left="567" w:right="567"/>
        <w:jc w:val="both"/>
      </w:pPr>
      <w:r w:rsidRPr="008D72BF">
        <w:rPr>
          <w:b/>
        </w:rPr>
        <w:t>Artículo 1.</w:t>
      </w:r>
      <w:r w:rsidRPr="008D72BF">
        <w:t xml:space="preserve">  La presente Ley tiene por objeto desarrollar y fortalecer el Poder Popular, mediante el establecimiento de las normas, mecanismos y condiciones para la promoción, desarrollo y consolidación de la contraloría social como medio de participación y de corresponsabilidad de los ciudadanos, ciudadanas y sus organizaciones sociales, mediante el ejercicio compartido, entre el Poder Público y el Poder Popular, de la función de prevención, vigilancia, supervisión y control de la gestión pública y comunitaria, como de las actividades del sector privado que incidan en los intereses colectivos o sociales.</w:t>
      </w:r>
    </w:p>
    <w:p w:rsidR="007904FB" w:rsidRPr="008D72BF" w:rsidRDefault="007904FB" w:rsidP="007904FB">
      <w:pPr>
        <w:pStyle w:val="NormalWeb"/>
        <w:tabs>
          <w:tab w:val="left" w:pos="790"/>
          <w:tab w:val="left" w:pos="851"/>
          <w:tab w:val="left" w:pos="990"/>
        </w:tabs>
        <w:spacing w:before="0" w:beforeAutospacing="0" w:after="0"/>
        <w:ind w:left="567" w:right="567"/>
        <w:jc w:val="both"/>
      </w:pPr>
    </w:p>
    <w:p w:rsidR="007904FB" w:rsidRPr="008D72BF" w:rsidRDefault="007904FB" w:rsidP="007904FB">
      <w:pPr>
        <w:pStyle w:val="NormalWeb"/>
        <w:tabs>
          <w:tab w:val="left" w:pos="790"/>
          <w:tab w:val="left" w:pos="851"/>
          <w:tab w:val="left" w:pos="990"/>
        </w:tabs>
        <w:spacing w:before="0" w:beforeAutospacing="0" w:after="0"/>
        <w:ind w:left="567" w:right="567"/>
        <w:jc w:val="both"/>
      </w:pPr>
      <w:r w:rsidRPr="008D72BF">
        <w:rPr>
          <w:b/>
        </w:rPr>
        <w:t>Artículo 2.</w:t>
      </w:r>
      <w:r w:rsidRPr="008D72BF">
        <w:t xml:space="preserve"> La contraloría social, sobre la base del principio constitucional de la corresponsabilidad, es una función compartida entre las instancias del poder Público y lis ciudadanos, ciudadanas y las organizaciones del Poder Popular, para garantizar que la inversión pública se realice de manera transparente y eficiente en beneficio de los intereses de la sociedad, y que las actividades del sector privado no afecten los intereses colectivos o sociales.</w:t>
      </w:r>
    </w:p>
    <w:p w:rsidR="007904FB" w:rsidRPr="008D72BF" w:rsidRDefault="007904FB" w:rsidP="007904FB">
      <w:pPr>
        <w:pStyle w:val="NormalWeb"/>
        <w:tabs>
          <w:tab w:val="left" w:pos="790"/>
          <w:tab w:val="left" w:pos="851"/>
          <w:tab w:val="left" w:pos="990"/>
        </w:tabs>
        <w:spacing w:before="0" w:beforeAutospacing="0" w:after="0"/>
        <w:ind w:left="567" w:right="567"/>
        <w:jc w:val="both"/>
      </w:pPr>
    </w:p>
    <w:p w:rsidR="007904FB" w:rsidRPr="008D72BF" w:rsidRDefault="007904FB" w:rsidP="007904FB">
      <w:pPr>
        <w:pStyle w:val="NormalWeb"/>
        <w:tabs>
          <w:tab w:val="left" w:pos="790"/>
          <w:tab w:val="left" w:pos="851"/>
          <w:tab w:val="left" w:pos="990"/>
        </w:tabs>
        <w:spacing w:before="0" w:beforeAutospacing="0" w:after="0"/>
        <w:ind w:left="567" w:right="567"/>
        <w:jc w:val="both"/>
      </w:pPr>
      <w:r w:rsidRPr="008D72BF">
        <w:rPr>
          <w:b/>
        </w:rPr>
        <w:t>Artículo 3.</w:t>
      </w:r>
      <w:r w:rsidRPr="008D72BF">
        <w:t xml:space="preserve"> El propósito fundamental del control social es la prevención y corrección de comportamientos, actitudes y acciones que sean contrarios a los intereses sociales y a la ética en el desempeño de las funciones públicas, así como en las actividades de producción, distribución, intercambio, comercialización y suministro de bienes y servicios necesarios para la población, realizadas por el sector público o el sector privado.</w:t>
      </w:r>
    </w:p>
    <w:p w:rsidR="007904FB" w:rsidRPr="008D72BF" w:rsidRDefault="007904FB" w:rsidP="007904FB">
      <w:pPr>
        <w:pStyle w:val="NormalWeb"/>
        <w:tabs>
          <w:tab w:val="left" w:pos="790"/>
          <w:tab w:val="left" w:pos="851"/>
          <w:tab w:val="left" w:pos="990"/>
        </w:tabs>
        <w:spacing w:before="0" w:beforeAutospacing="0" w:after="0"/>
        <w:ind w:left="567" w:right="567"/>
        <w:jc w:val="both"/>
      </w:pPr>
    </w:p>
    <w:p w:rsidR="007904FB" w:rsidRPr="008D72BF" w:rsidRDefault="007904FB" w:rsidP="007904FB">
      <w:pPr>
        <w:pStyle w:val="NormalWeb"/>
        <w:tabs>
          <w:tab w:val="left" w:pos="790"/>
          <w:tab w:val="left" w:pos="851"/>
          <w:tab w:val="left" w:pos="990"/>
        </w:tabs>
        <w:spacing w:before="0" w:beforeAutospacing="0" w:after="0"/>
        <w:ind w:left="567" w:right="567"/>
        <w:jc w:val="both"/>
      </w:pPr>
      <w:r w:rsidRPr="008D72BF">
        <w:rPr>
          <w:b/>
        </w:rPr>
        <w:t xml:space="preserve">Artículo 7. </w:t>
      </w:r>
      <w:r w:rsidRPr="008D72BF">
        <w:t>La contraloría social se ejerce, de manera individual o colectiva, en todas las actividades de la vida social, y se integra de manera libre y voluntaria bajo la forma organizativa que sus miembros decidan…</w:t>
      </w:r>
    </w:p>
    <w:p w:rsidR="007904FB" w:rsidRPr="008D72BF" w:rsidRDefault="007904FB" w:rsidP="007904FB">
      <w:pPr>
        <w:pStyle w:val="NormalWeb"/>
        <w:tabs>
          <w:tab w:val="left" w:pos="790"/>
          <w:tab w:val="left" w:pos="851"/>
          <w:tab w:val="left" w:pos="990"/>
        </w:tabs>
        <w:spacing w:before="0" w:beforeAutospacing="0" w:after="0"/>
        <w:ind w:left="567" w:right="567"/>
        <w:jc w:val="both"/>
      </w:pPr>
    </w:p>
    <w:p w:rsidR="007904FB" w:rsidRPr="008D72BF" w:rsidRDefault="007904FB" w:rsidP="007904FB">
      <w:pPr>
        <w:pStyle w:val="NormalWeb"/>
        <w:tabs>
          <w:tab w:val="left" w:pos="790"/>
          <w:tab w:val="left" w:pos="851"/>
          <w:tab w:val="left" w:pos="990"/>
        </w:tabs>
        <w:spacing w:before="0" w:beforeAutospacing="0" w:after="0" w:line="360" w:lineRule="auto"/>
        <w:jc w:val="both"/>
        <w:rPr>
          <w:b/>
        </w:rPr>
      </w:pPr>
    </w:p>
    <w:p w:rsidR="007904FB" w:rsidRPr="008D72BF" w:rsidRDefault="007904FB" w:rsidP="007904FB">
      <w:pPr>
        <w:pStyle w:val="NormalWeb"/>
        <w:tabs>
          <w:tab w:val="left" w:pos="790"/>
          <w:tab w:val="left" w:pos="851"/>
          <w:tab w:val="left" w:pos="990"/>
        </w:tabs>
        <w:spacing w:before="0" w:beforeAutospacing="0" w:after="0"/>
        <w:ind w:right="567"/>
        <w:jc w:val="both"/>
        <w:rPr>
          <w:b/>
          <w:i/>
        </w:rPr>
      </w:pPr>
      <w:r w:rsidRPr="008D72BF">
        <w:rPr>
          <w:b/>
          <w:i/>
        </w:rPr>
        <w:t>Ley Orgánica del Poder Popular (2010)</w:t>
      </w:r>
    </w:p>
    <w:p w:rsidR="007904FB" w:rsidRPr="008D72BF" w:rsidRDefault="007904FB" w:rsidP="007904FB">
      <w:pPr>
        <w:pStyle w:val="NormalWeb"/>
        <w:tabs>
          <w:tab w:val="left" w:pos="790"/>
          <w:tab w:val="left" w:pos="851"/>
          <w:tab w:val="left" w:pos="990"/>
        </w:tabs>
        <w:spacing w:before="0" w:beforeAutospacing="0" w:after="0"/>
        <w:ind w:right="567"/>
        <w:jc w:val="both"/>
        <w:rPr>
          <w:b/>
        </w:rPr>
      </w:pPr>
    </w:p>
    <w:p w:rsidR="007904FB" w:rsidRPr="008D72BF" w:rsidRDefault="007904FB" w:rsidP="007904FB">
      <w:pPr>
        <w:pStyle w:val="NormalWeb"/>
        <w:tabs>
          <w:tab w:val="left" w:pos="790"/>
          <w:tab w:val="left" w:pos="851"/>
          <w:tab w:val="left" w:pos="990"/>
        </w:tabs>
        <w:spacing w:before="0" w:beforeAutospacing="0" w:after="0"/>
        <w:ind w:right="567"/>
        <w:jc w:val="both"/>
        <w:rPr>
          <w:b/>
        </w:rPr>
      </w:pPr>
    </w:p>
    <w:p w:rsidR="007904FB" w:rsidRPr="008D72BF" w:rsidRDefault="007904FB" w:rsidP="007904FB">
      <w:pPr>
        <w:pStyle w:val="NormalWeb"/>
        <w:tabs>
          <w:tab w:val="left" w:pos="790"/>
          <w:tab w:val="left" w:pos="851"/>
          <w:tab w:val="left" w:pos="990"/>
        </w:tabs>
        <w:spacing w:before="0" w:beforeAutospacing="0" w:after="0" w:line="360" w:lineRule="auto"/>
        <w:jc w:val="both"/>
      </w:pPr>
      <w:r w:rsidRPr="008D72BF">
        <w:t xml:space="preserve">     Este texto legal en el artículo 8, numeral 6, define al Control Social:</w:t>
      </w:r>
    </w:p>
    <w:p w:rsidR="007904FB" w:rsidRPr="008D72BF" w:rsidRDefault="007904FB" w:rsidP="007904FB">
      <w:pPr>
        <w:pStyle w:val="NormalWeb"/>
        <w:tabs>
          <w:tab w:val="left" w:pos="790"/>
          <w:tab w:val="left" w:pos="851"/>
          <w:tab w:val="left" w:pos="990"/>
          <w:tab w:val="left" w:pos="3119"/>
        </w:tabs>
        <w:spacing w:before="0" w:beforeAutospacing="0" w:after="0"/>
        <w:ind w:left="567" w:right="567"/>
        <w:jc w:val="both"/>
      </w:pPr>
      <w:r w:rsidRPr="008D72BF">
        <w:t>Es el ejercicio de la función de prevención, vigilancia, supervisión, acompañamiento y control, practicado por los ciudadanos y ciudadanas de manera individual o colectiva sobre la gestión del Poder Público y de las instancias del Poder Popular, así como de las actividades privadas que afecten el interés colectivo.</w:t>
      </w:r>
    </w:p>
    <w:p w:rsidR="007904FB" w:rsidRPr="008D72BF" w:rsidRDefault="007904FB" w:rsidP="007904FB">
      <w:pPr>
        <w:pStyle w:val="NormalWeb"/>
        <w:tabs>
          <w:tab w:val="left" w:pos="790"/>
          <w:tab w:val="left" w:pos="851"/>
          <w:tab w:val="left" w:pos="990"/>
        </w:tabs>
        <w:spacing w:before="0" w:beforeAutospacing="0" w:after="0"/>
        <w:ind w:right="567"/>
        <w:jc w:val="both"/>
        <w:rPr>
          <w:b/>
        </w:rPr>
      </w:pPr>
    </w:p>
    <w:p w:rsidR="007904FB" w:rsidRPr="008D72BF" w:rsidRDefault="007904FB" w:rsidP="007904FB">
      <w:pPr>
        <w:pStyle w:val="NormalWeb"/>
        <w:tabs>
          <w:tab w:val="left" w:pos="790"/>
          <w:tab w:val="left" w:pos="851"/>
          <w:tab w:val="left" w:pos="990"/>
        </w:tabs>
        <w:spacing w:before="0" w:beforeAutospacing="0" w:after="0"/>
        <w:ind w:right="567"/>
        <w:jc w:val="both"/>
        <w:rPr>
          <w:b/>
        </w:rPr>
      </w:pPr>
    </w:p>
    <w:p w:rsidR="007904FB" w:rsidRPr="008D72BF" w:rsidRDefault="007904FB" w:rsidP="007904FB">
      <w:pPr>
        <w:pStyle w:val="NormalWeb"/>
        <w:tabs>
          <w:tab w:val="left" w:pos="790"/>
          <w:tab w:val="left" w:pos="851"/>
          <w:tab w:val="left" w:pos="990"/>
        </w:tabs>
        <w:spacing w:before="0" w:beforeAutospacing="0" w:after="0"/>
        <w:ind w:right="567"/>
        <w:jc w:val="both"/>
        <w:rPr>
          <w:b/>
          <w:i/>
        </w:rPr>
      </w:pPr>
      <w:r w:rsidRPr="008D72BF">
        <w:rPr>
          <w:b/>
          <w:i/>
        </w:rPr>
        <w:t>Normas para Fomentar la Participación Ciudadana (2007)</w:t>
      </w:r>
    </w:p>
    <w:p w:rsidR="007904FB" w:rsidRPr="008D72BF" w:rsidRDefault="007904FB" w:rsidP="007904FB">
      <w:pPr>
        <w:pStyle w:val="NormalWeb"/>
        <w:tabs>
          <w:tab w:val="left" w:pos="790"/>
          <w:tab w:val="left" w:pos="851"/>
          <w:tab w:val="left" w:pos="990"/>
        </w:tabs>
        <w:spacing w:before="0" w:beforeAutospacing="0" w:after="0"/>
        <w:ind w:right="567"/>
        <w:jc w:val="both"/>
        <w:rPr>
          <w:b/>
        </w:rPr>
      </w:pPr>
    </w:p>
    <w:p w:rsidR="007904FB" w:rsidRPr="008D72BF" w:rsidRDefault="007904FB" w:rsidP="007904FB">
      <w:pPr>
        <w:pStyle w:val="NormalWeb"/>
        <w:tabs>
          <w:tab w:val="left" w:pos="790"/>
          <w:tab w:val="left" w:pos="851"/>
          <w:tab w:val="left" w:pos="990"/>
        </w:tabs>
        <w:spacing w:before="0" w:beforeAutospacing="0" w:after="0"/>
        <w:jc w:val="both"/>
        <w:rPr>
          <w:b/>
        </w:rPr>
      </w:pPr>
    </w:p>
    <w:p w:rsidR="007904FB" w:rsidRDefault="007904FB" w:rsidP="007904FB">
      <w:pPr>
        <w:pStyle w:val="NormalWeb"/>
        <w:tabs>
          <w:tab w:val="left" w:pos="790"/>
          <w:tab w:val="left" w:pos="851"/>
          <w:tab w:val="left" w:pos="990"/>
        </w:tabs>
        <w:spacing w:before="0" w:beforeAutospacing="0" w:after="0" w:line="360" w:lineRule="auto"/>
        <w:jc w:val="both"/>
      </w:pPr>
      <w:r w:rsidRPr="008D72BF">
        <w:t xml:space="preserve">     Las Normas para Fomentar la Participación Ciudadana fueron dictadas por el Órgano Rector del Sistema Nacional de Control Fiscal. Allí, en el artículo 5 se establece:</w:t>
      </w:r>
    </w:p>
    <w:p w:rsidR="00FC697A" w:rsidRPr="008D72BF" w:rsidRDefault="00FC697A" w:rsidP="00FC697A">
      <w:pPr>
        <w:pStyle w:val="NormalWeb"/>
        <w:tabs>
          <w:tab w:val="left" w:pos="790"/>
          <w:tab w:val="left" w:pos="851"/>
          <w:tab w:val="left" w:pos="990"/>
        </w:tabs>
        <w:spacing w:before="0" w:beforeAutospacing="0" w:after="0"/>
        <w:jc w:val="both"/>
      </w:pPr>
    </w:p>
    <w:p w:rsidR="007904FB" w:rsidRPr="008D72BF" w:rsidRDefault="007904FB" w:rsidP="007904FB">
      <w:pPr>
        <w:pStyle w:val="NormalWeb"/>
        <w:tabs>
          <w:tab w:val="left" w:pos="790"/>
          <w:tab w:val="left" w:pos="851"/>
          <w:tab w:val="left" w:pos="990"/>
        </w:tabs>
        <w:spacing w:before="0" w:beforeAutospacing="0" w:after="0"/>
        <w:ind w:left="567" w:right="567"/>
        <w:jc w:val="both"/>
      </w:pPr>
      <w:r w:rsidRPr="008D72BF">
        <w:t>La participación de los ciudadanos en el ejercicio del control sobre la gestión pública, se regirá por los principios de corresponsabilidad, rendición de cuentas, honestidad, eficiencia y eficacia, sobre la base de los</w:t>
      </w:r>
      <w:r>
        <w:t xml:space="preserve"> valores de la vida, la libertad</w:t>
      </w:r>
      <w:r w:rsidRPr="008D72BF">
        <w:t>, la igualdad, la justicia, la paz, la solidaridad, el bien común, el imperio de la Ley, la ética, el pluralismo político y la preeminencia de los derechos humanos. (p. 356.315)</w:t>
      </w:r>
    </w:p>
    <w:p w:rsidR="007904FB" w:rsidRDefault="007904FB" w:rsidP="007904FB">
      <w:pPr>
        <w:pStyle w:val="NormalWeb"/>
        <w:tabs>
          <w:tab w:val="left" w:pos="790"/>
          <w:tab w:val="left" w:pos="851"/>
          <w:tab w:val="left" w:pos="990"/>
        </w:tabs>
        <w:spacing w:before="0" w:beforeAutospacing="0" w:after="0"/>
        <w:ind w:right="567"/>
        <w:jc w:val="both"/>
      </w:pPr>
    </w:p>
    <w:p w:rsidR="00780D97" w:rsidRPr="008D72BF" w:rsidRDefault="00780D97" w:rsidP="007904FB">
      <w:pPr>
        <w:pStyle w:val="NormalWeb"/>
        <w:tabs>
          <w:tab w:val="left" w:pos="790"/>
          <w:tab w:val="left" w:pos="851"/>
          <w:tab w:val="left" w:pos="990"/>
        </w:tabs>
        <w:spacing w:before="0" w:beforeAutospacing="0" w:after="0"/>
        <w:ind w:right="567"/>
        <w:jc w:val="both"/>
      </w:pPr>
    </w:p>
    <w:p w:rsidR="007904FB" w:rsidRPr="008D72BF" w:rsidRDefault="007904FB" w:rsidP="007904FB">
      <w:pPr>
        <w:pStyle w:val="NormalWeb"/>
        <w:tabs>
          <w:tab w:val="left" w:pos="790"/>
          <w:tab w:val="left" w:pos="851"/>
          <w:tab w:val="left" w:pos="990"/>
        </w:tabs>
        <w:spacing w:before="0" w:beforeAutospacing="0" w:after="0"/>
        <w:ind w:right="567"/>
        <w:jc w:val="both"/>
        <w:rPr>
          <w:b/>
          <w:i/>
        </w:rPr>
      </w:pPr>
      <w:r w:rsidRPr="008D72BF">
        <w:rPr>
          <w:b/>
          <w:i/>
        </w:rPr>
        <w:t>Normas Generales de Auditoría de Estado (2013)</w:t>
      </w:r>
    </w:p>
    <w:p w:rsidR="007904FB" w:rsidRPr="008D72BF" w:rsidRDefault="007904FB" w:rsidP="007904FB">
      <w:pPr>
        <w:pStyle w:val="NormalWeb"/>
        <w:tabs>
          <w:tab w:val="left" w:pos="790"/>
          <w:tab w:val="left" w:pos="851"/>
          <w:tab w:val="left" w:pos="990"/>
        </w:tabs>
        <w:spacing w:before="0" w:beforeAutospacing="0" w:after="0"/>
        <w:ind w:right="567"/>
        <w:jc w:val="both"/>
        <w:rPr>
          <w:b/>
        </w:rPr>
      </w:pPr>
    </w:p>
    <w:p w:rsidR="007904FB" w:rsidRPr="008D72BF" w:rsidRDefault="007904FB" w:rsidP="007904FB">
      <w:pPr>
        <w:pStyle w:val="NormalWeb"/>
        <w:tabs>
          <w:tab w:val="left" w:pos="790"/>
          <w:tab w:val="left" w:pos="851"/>
          <w:tab w:val="left" w:pos="990"/>
        </w:tabs>
        <w:spacing w:before="0" w:beforeAutospacing="0" w:after="0"/>
        <w:ind w:right="567"/>
        <w:jc w:val="both"/>
        <w:rPr>
          <w:b/>
        </w:rPr>
      </w:pPr>
    </w:p>
    <w:p w:rsidR="007904FB" w:rsidRDefault="007904FB" w:rsidP="007904FB">
      <w:pPr>
        <w:pStyle w:val="NormalWeb"/>
        <w:tabs>
          <w:tab w:val="left" w:pos="790"/>
          <w:tab w:val="left" w:pos="851"/>
          <w:tab w:val="left" w:pos="990"/>
        </w:tabs>
        <w:spacing w:before="0" w:beforeAutospacing="0" w:after="0" w:line="360" w:lineRule="auto"/>
        <w:jc w:val="both"/>
      </w:pPr>
      <w:r w:rsidRPr="008D72BF">
        <w:t xml:space="preserve">     Asimismo, las Normas Generales de Auditoría de Estado, dictadas por la Contraloría General de la República, establecen en su artículo 3:</w:t>
      </w:r>
    </w:p>
    <w:p w:rsidR="00780D97" w:rsidRPr="008D72BF" w:rsidRDefault="00780D97" w:rsidP="00780D97">
      <w:pPr>
        <w:pStyle w:val="NormalWeb"/>
        <w:tabs>
          <w:tab w:val="left" w:pos="790"/>
          <w:tab w:val="left" w:pos="851"/>
          <w:tab w:val="left" w:pos="990"/>
        </w:tabs>
        <w:spacing w:before="0" w:beforeAutospacing="0" w:after="0"/>
        <w:jc w:val="both"/>
      </w:pPr>
    </w:p>
    <w:p w:rsidR="007904FB" w:rsidRPr="008D72BF" w:rsidRDefault="007904FB" w:rsidP="007904FB">
      <w:pPr>
        <w:pStyle w:val="NormalWeb"/>
        <w:tabs>
          <w:tab w:val="left" w:pos="790"/>
          <w:tab w:val="left" w:pos="851"/>
          <w:tab w:val="left" w:pos="990"/>
        </w:tabs>
        <w:spacing w:before="0" w:beforeAutospacing="0" w:after="0"/>
        <w:ind w:left="567" w:right="567"/>
        <w:jc w:val="both"/>
      </w:pPr>
      <w:r w:rsidRPr="008D72BF">
        <w:t xml:space="preserve"> Los órganos de control fiscal procurarán incorporar a los ciudadanos y ciudadanas en el desarrollo de la auditoría. A tal fin podrán:</w:t>
      </w:r>
    </w:p>
    <w:p w:rsidR="007904FB" w:rsidRPr="008D72BF" w:rsidRDefault="007904FB" w:rsidP="007904FB">
      <w:pPr>
        <w:pStyle w:val="NormalWeb"/>
        <w:numPr>
          <w:ilvl w:val="2"/>
          <w:numId w:val="2"/>
        </w:numPr>
        <w:tabs>
          <w:tab w:val="left" w:pos="790"/>
          <w:tab w:val="left" w:pos="851"/>
          <w:tab w:val="left" w:pos="990"/>
        </w:tabs>
        <w:spacing w:before="0" w:beforeAutospacing="0" w:after="0"/>
        <w:ind w:left="567" w:right="567" w:firstLine="0"/>
        <w:jc w:val="both"/>
      </w:pPr>
      <w:r w:rsidRPr="008D72BF">
        <w:t>Solicitar información sobre el grado de satisfacción de las necesidades de la comunidad y la calidad de los servicios prestados por los órganos y entes del sector público.</w:t>
      </w:r>
    </w:p>
    <w:p w:rsidR="007904FB" w:rsidRPr="008D72BF" w:rsidRDefault="007904FB" w:rsidP="007904FB">
      <w:pPr>
        <w:pStyle w:val="NormalWeb"/>
        <w:numPr>
          <w:ilvl w:val="2"/>
          <w:numId w:val="2"/>
        </w:numPr>
        <w:tabs>
          <w:tab w:val="left" w:pos="790"/>
          <w:tab w:val="left" w:pos="851"/>
          <w:tab w:val="left" w:pos="990"/>
        </w:tabs>
        <w:spacing w:before="0" w:beforeAutospacing="0" w:after="0"/>
        <w:ind w:left="567" w:right="567" w:firstLine="0"/>
        <w:jc w:val="both"/>
      </w:pPr>
      <w:r w:rsidRPr="008D72BF">
        <w:t xml:space="preserve">Integrar a los ciudadanos y ciudadanas a las labores de control sobre la gestión pública, a fin de coadyuvar con el seguimiento a las recomendaciones formuladas por los órganos de control fiscal a los </w:t>
      </w:r>
      <w:r w:rsidRPr="008D72BF">
        <w:lastRenderedPageBreak/>
        <w:t>sujetos evaluados; a la verificación del cumplimiento de las acciones correctivas derivadas de la auditoría, así como para realizar cualquier actividad que contribuya a alcanzar los objetivos de la auditoría.</w:t>
      </w:r>
    </w:p>
    <w:p w:rsidR="007904FB" w:rsidRPr="008D72BF" w:rsidRDefault="007904FB" w:rsidP="007904FB">
      <w:pPr>
        <w:pStyle w:val="NormalWeb"/>
        <w:tabs>
          <w:tab w:val="left" w:pos="790"/>
          <w:tab w:val="left" w:pos="851"/>
          <w:tab w:val="left" w:pos="990"/>
        </w:tabs>
        <w:spacing w:before="0" w:beforeAutospacing="0" w:after="0"/>
        <w:ind w:left="567" w:right="567"/>
        <w:jc w:val="both"/>
      </w:pPr>
      <w:r w:rsidRPr="008D72BF">
        <w:t>La participación ciudadana en la auditoría se regulará por lo establecido en las Normas para Fomentar la Participación Ciudadana dictadas por la Contraloría General de la República. (p. 401.668).</w:t>
      </w:r>
    </w:p>
    <w:p w:rsidR="007904FB" w:rsidRPr="008D72BF" w:rsidRDefault="007904FB" w:rsidP="00FD798A">
      <w:pPr>
        <w:spacing w:after="0" w:line="240" w:lineRule="auto"/>
        <w:jc w:val="center"/>
        <w:rPr>
          <w:rFonts w:ascii="Times New Roman" w:hAnsi="Times New Roman" w:cs="Times New Roman"/>
          <w:sz w:val="24"/>
          <w:szCs w:val="24"/>
        </w:rPr>
      </w:pPr>
    </w:p>
    <w:p w:rsidR="007904FB" w:rsidRPr="008D72BF" w:rsidRDefault="007904FB" w:rsidP="007904FB">
      <w:pPr>
        <w:spacing w:after="0" w:line="240" w:lineRule="auto"/>
        <w:jc w:val="center"/>
        <w:rPr>
          <w:rFonts w:ascii="Times New Roman" w:hAnsi="Times New Roman" w:cs="Times New Roman"/>
          <w:b/>
          <w:sz w:val="24"/>
          <w:szCs w:val="24"/>
        </w:rPr>
      </w:pPr>
    </w:p>
    <w:p w:rsidR="007904FB" w:rsidRDefault="007904FB" w:rsidP="007904FB">
      <w:pPr>
        <w:spacing w:after="0" w:line="240" w:lineRule="auto"/>
        <w:jc w:val="center"/>
        <w:rPr>
          <w:rFonts w:ascii="Times New Roman" w:hAnsi="Times New Roman" w:cs="Times New Roman"/>
          <w:b/>
          <w:sz w:val="24"/>
          <w:szCs w:val="24"/>
        </w:rPr>
      </w:pPr>
    </w:p>
    <w:p w:rsidR="00FD798A" w:rsidRDefault="00FD798A" w:rsidP="007904FB">
      <w:pPr>
        <w:spacing w:after="0" w:line="240" w:lineRule="auto"/>
        <w:jc w:val="center"/>
        <w:rPr>
          <w:rFonts w:ascii="Times New Roman" w:hAnsi="Times New Roman" w:cs="Times New Roman"/>
          <w:b/>
          <w:sz w:val="24"/>
          <w:szCs w:val="24"/>
        </w:rPr>
      </w:pPr>
    </w:p>
    <w:p w:rsidR="00FD798A" w:rsidRPr="008D72BF" w:rsidRDefault="00FD798A" w:rsidP="007904FB">
      <w:pPr>
        <w:spacing w:after="0" w:line="240" w:lineRule="auto"/>
        <w:jc w:val="center"/>
        <w:rPr>
          <w:rFonts w:ascii="Times New Roman" w:hAnsi="Times New Roman" w:cs="Times New Roman"/>
          <w:b/>
          <w:sz w:val="24"/>
          <w:szCs w:val="24"/>
        </w:rPr>
      </w:pPr>
    </w:p>
    <w:p w:rsidR="007904FB" w:rsidRPr="008D72BF" w:rsidRDefault="007904FB" w:rsidP="007904FB">
      <w:pPr>
        <w:spacing w:after="0" w:line="240" w:lineRule="auto"/>
        <w:jc w:val="center"/>
        <w:rPr>
          <w:rFonts w:ascii="Times New Roman" w:hAnsi="Times New Roman" w:cs="Times New Roman"/>
          <w:b/>
          <w:sz w:val="24"/>
          <w:szCs w:val="24"/>
        </w:rPr>
      </w:pPr>
      <w:r w:rsidRPr="008D72BF">
        <w:rPr>
          <w:rFonts w:ascii="Times New Roman" w:hAnsi="Times New Roman" w:cs="Times New Roman"/>
          <w:b/>
          <w:sz w:val="24"/>
          <w:szCs w:val="24"/>
        </w:rPr>
        <w:t>CAPÍTULO III</w:t>
      </w:r>
    </w:p>
    <w:p w:rsidR="007904FB" w:rsidRPr="008D72BF" w:rsidRDefault="007904FB" w:rsidP="007904FB">
      <w:pPr>
        <w:spacing w:after="0" w:line="240" w:lineRule="auto"/>
        <w:jc w:val="center"/>
        <w:rPr>
          <w:rFonts w:ascii="Times New Roman" w:hAnsi="Times New Roman" w:cs="Times New Roman"/>
          <w:b/>
          <w:sz w:val="24"/>
          <w:szCs w:val="24"/>
        </w:rPr>
      </w:pPr>
    </w:p>
    <w:p w:rsidR="007904FB" w:rsidRPr="008D72BF" w:rsidRDefault="007904FB" w:rsidP="007904FB">
      <w:pPr>
        <w:spacing w:after="0" w:line="240" w:lineRule="auto"/>
        <w:jc w:val="center"/>
        <w:rPr>
          <w:rFonts w:ascii="Times New Roman" w:hAnsi="Times New Roman" w:cs="Times New Roman"/>
          <w:b/>
          <w:sz w:val="24"/>
          <w:szCs w:val="24"/>
        </w:rPr>
      </w:pPr>
    </w:p>
    <w:p w:rsidR="007904FB" w:rsidRPr="008D72BF" w:rsidRDefault="007904FB" w:rsidP="007904FB">
      <w:pPr>
        <w:spacing w:after="0" w:line="240" w:lineRule="auto"/>
        <w:jc w:val="center"/>
        <w:rPr>
          <w:rFonts w:ascii="Times New Roman" w:hAnsi="Times New Roman" w:cs="Times New Roman"/>
          <w:b/>
          <w:sz w:val="24"/>
          <w:szCs w:val="24"/>
        </w:rPr>
      </w:pPr>
      <w:r w:rsidRPr="008D72BF">
        <w:rPr>
          <w:rFonts w:ascii="Times New Roman" w:hAnsi="Times New Roman" w:cs="Times New Roman"/>
          <w:b/>
          <w:sz w:val="24"/>
          <w:szCs w:val="24"/>
        </w:rPr>
        <w:t>MARCO METODOLÓGICO</w:t>
      </w:r>
    </w:p>
    <w:p w:rsidR="007904FB" w:rsidRPr="008D72BF" w:rsidRDefault="007904FB" w:rsidP="007904FB">
      <w:pPr>
        <w:spacing w:after="0" w:line="240" w:lineRule="auto"/>
        <w:jc w:val="center"/>
        <w:rPr>
          <w:rFonts w:ascii="Times New Roman" w:hAnsi="Times New Roman" w:cs="Times New Roman"/>
          <w:b/>
          <w:sz w:val="24"/>
          <w:szCs w:val="24"/>
        </w:rPr>
      </w:pPr>
    </w:p>
    <w:p w:rsidR="007904FB" w:rsidRPr="008D72BF" w:rsidRDefault="007904FB" w:rsidP="007904FB">
      <w:pPr>
        <w:spacing w:after="0" w:line="240" w:lineRule="auto"/>
        <w:jc w:val="center"/>
        <w:rPr>
          <w:rFonts w:ascii="Times New Roman" w:hAnsi="Times New Roman" w:cs="Times New Roman"/>
          <w:b/>
          <w:sz w:val="24"/>
          <w:szCs w:val="24"/>
        </w:rPr>
      </w:pPr>
    </w:p>
    <w:p w:rsidR="007904FB" w:rsidRPr="008D72BF" w:rsidRDefault="007904FB" w:rsidP="007904FB">
      <w:pPr>
        <w:pStyle w:val="Textoindependiente21"/>
        <w:spacing w:line="360" w:lineRule="auto"/>
        <w:rPr>
          <w:sz w:val="24"/>
          <w:szCs w:val="24"/>
        </w:rPr>
      </w:pPr>
      <w:r w:rsidRPr="008D72BF">
        <w:rPr>
          <w:sz w:val="24"/>
          <w:szCs w:val="24"/>
        </w:rPr>
        <w:t xml:space="preserve">     En este capítulo </w:t>
      </w:r>
      <w:r>
        <w:rPr>
          <w:sz w:val="24"/>
          <w:szCs w:val="24"/>
        </w:rPr>
        <w:t xml:space="preserve">fueron </w:t>
      </w:r>
      <w:r>
        <w:rPr>
          <w:rFonts w:eastAsia="MS Mincho"/>
          <w:sz w:val="24"/>
          <w:szCs w:val="24"/>
        </w:rPr>
        <w:t>descritos</w:t>
      </w:r>
      <w:r w:rsidRPr="008D72BF">
        <w:rPr>
          <w:rFonts w:eastAsia="MS Mincho"/>
          <w:sz w:val="24"/>
          <w:szCs w:val="24"/>
        </w:rPr>
        <w:t xml:space="preserve"> los aspectos en cuanto a la metodología utilizada para el desarrollo del tema del presente trabajo de investigación; en tal sentido, </w:t>
      </w:r>
      <w:r w:rsidRPr="008D72BF">
        <w:rPr>
          <w:sz w:val="24"/>
          <w:szCs w:val="24"/>
        </w:rPr>
        <w:t>se ha</w:t>
      </w:r>
      <w:r>
        <w:rPr>
          <w:sz w:val="24"/>
          <w:szCs w:val="24"/>
        </w:rPr>
        <w:t>ce</w:t>
      </w:r>
      <w:r w:rsidRPr="008D72BF">
        <w:rPr>
          <w:sz w:val="24"/>
          <w:szCs w:val="24"/>
        </w:rPr>
        <w:t xml:space="preserve"> referencia al tipo de investigación, diseño de la misma, población y muestra, técnicas e instrumentos para la recolección y análisis de datos, y por último la validez y confiabilidad del instrumento.</w:t>
      </w:r>
    </w:p>
    <w:p w:rsidR="007904FB" w:rsidRPr="008D72BF" w:rsidRDefault="007904FB" w:rsidP="007904FB">
      <w:pPr>
        <w:shd w:val="clear" w:color="auto" w:fill="FFFFFF"/>
        <w:spacing w:after="0" w:line="240" w:lineRule="auto"/>
        <w:jc w:val="both"/>
        <w:rPr>
          <w:rFonts w:ascii="Times New Roman" w:hAnsi="Times New Roman" w:cs="Times New Roman"/>
          <w:sz w:val="24"/>
          <w:szCs w:val="24"/>
        </w:rPr>
      </w:pPr>
    </w:p>
    <w:p w:rsidR="007904FB" w:rsidRPr="008D72BF" w:rsidRDefault="007904FB" w:rsidP="007904FB">
      <w:pPr>
        <w:shd w:val="clear" w:color="auto" w:fill="FFFFFF"/>
        <w:spacing w:after="0" w:line="360" w:lineRule="auto"/>
        <w:jc w:val="both"/>
        <w:rPr>
          <w:rFonts w:ascii="Times New Roman" w:hAnsi="Times New Roman" w:cs="Times New Roman"/>
          <w:sz w:val="24"/>
          <w:szCs w:val="24"/>
        </w:rPr>
      </w:pPr>
      <w:r w:rsidRPr="008D72BF">
        <w:rPr>
          <w:rFonts w:ascii="Times New Roman" w:hAnsi="Times New Roman" w:cs="Times New Roman"/>
          <w:sz w:val="24"/>
          <w:szCs w:val="24"/>
        </w:rPr>
        <w:t xml:space="preserve">     En este orden, de acuerdo a l</w:t>
      </w:r>
      <w:r>
        <w:rPr>
          <w:rFonts w:ascii="Times New Roman" w:hAnsi="Times New Roman" w:cs="Times New Roman"/>
          <w:sz w:val="24"/>
          <w:szCs w:val="24"/>
        </w:rPr>
        <w:t>o que afirma Hurtado, J. (2000),</w:t>
      </w:r>
      <w:r w:rsidRPr="008D72BF">
        <w:rPr>
          <w:rFonts w:ascii="Times New Roman" w:hAnsi="Times New Roman" w:cs="Times New Roman"/>
          <w:sz w:val="24"/>
          <w:szCs w:val="24"/>
        </w:rPr>
        <w:t xml:space="preserve"> "La metodología es el área del conocimiento que estudia los métodos generales de las disciplinas científicas. La metodología incluye métodos, técnicas, estrategias y procedimientos que utilizará el investigador para lograr los objetivos" (p. 75).</w:t>
      </w:r>
    </w:p>
    <w:p w:rsidR="007904FB" w:rsidRPr="008D72BF" w:rsidRDefault="007904FB" w:rsidP="007904FB">
      <w:pPr>
        <w:spacing w:after="0" w:line="240" w:lineRule="auto"/>
        <w:rPr>
          <w:rFonts w:ascii="Times New Roman" w:hAnsi="Times New Roman" w:cs="Times New Roman"/>
          <w:b/>
          <w:sz w:val="24"/>
          <w:szCs w:val="24"/>
        </w:rPr>
      </w:pPr>
    </w:p>
    <w:p w:rsidR="007904FB" w:rsidRPr="008D72BF" w:rsidRDefault="007904FB" w:rsidP="007904FB">
      <w:pPr>
        <w:spacing w:after="0" w:line="240" w:lineRule="auto"/>
        <w:rPr>
          <w:rFonts w:ascii="Times New Roman" w:hAnsi="Times New Roman" w:cs="Times New Roman"/>
          <w:b/>
          <w:sz w:val="24"/>
          <w:szCs w:val="24"/>
        </w:rPr>
      </w:pPr>
    </w:p>
    <w:p w:rsidR="007904FB" w:rsidRPr="008D72BF" w:rsidRDefault="007904FB" w:rsidP="00780D97">
      <w:pPr>
        <w:spacing w:after="0" w:line="240" w:lineRule="auto"/>
        <w:rPr>
          <w:rFonts w:ascii="Times New Roman" w:hAnsi="Times New Roman" w:cs="Times New Roman"/>
          <w:b/>
          <w:sz w:val="24"/>
          <w:szCs w:val="24"/>
        </w:rPr>
      </w:pPr>
      <w:r w:rsidRPr="008D72BF">
        <w:rPr>
          <w:rFonts w:ascii="Times New Roman" w:hAnsi="Times New Roman" w:cs="Times New Roman"/>
          <w:b/>
          <w:sz w:val="24"/>
          <w:szCs w:val="24"/>
        </w:rPr>
        <w:t>Tipo de Investigación</w:t>
      </w:r>
    </w:p>
    <w:p w:rsidR="007904FB" w:rsidRPr="008D72BF" w:rsidRDefault="007904FB" w:rsidP="00780D97">
      <w:pPr>
        <w:spacing w:after="0" w:line="240" w:lineRule="auto"/>
        <w:jc w:val="center"/>
        <w:rPr>
          <w:rFonts w:ascii="Times New Roman" w:hAnsi="Times New Roman" w:cs="Times New Roman"/>
          <w:b/>
          <w:sz w:val="24"/>
          <w:szCs w:val="24"/>
        </w:rPr>
      </w:pPr>
    </w:p>
    <w:p w:rsidR="00780D97" w:rsidRDefault="00780D97" w:rsidP="00780D97">
      <w:pPr>
        <w:autoSpaceDE w:val="0"/>
        <w:autoSpaceDN w:val="0"/>
        <w:adjustRightInd w:val="0"/>
        <w:spacing w:after="0" w:line="240" w:lineRule="auto"/>
        <w:jc w:val="both"/>
        <w:rPr>
          <w:rFonts w:ascii="Times New Roman" w:hAnsi="Times New Roman" w:cs="Times New Roman"/>
          <w:sz w:val="24"/>
          <w:szCs w:val="24"/>
        </w:rPr>
      </w:pPr>
    </w:p>
    <w:p w:rsidR="007904FB" w:rsidRDefault="00780D97" w:rsidP="007904FB">
      <w:pPr>
        <w:autoSpaceDE w:val="0"/>
        <w:autoSpaceDN w:val="0"/>
        <w:adjustRightInd w:val="0"/>
        <w:spacing w:after="0" w:line="360" w:lineRule="auto"/>
        <w:jc w:val="both"/>
        <w:rPr>
          <w:rFonts w:ascii="Times New Roman" w:hAnsi="Times New Roman" w:cs="Times New Roman"/>
          <w:bCs/>
          <w:sz w:val="24"/>
          <w:szCs w:val="24"/>
          <w:lang w:val="es-ES_tradnl"/>
        </w:rPr>
      </w:pPr>
      <w:r>
        <w:rPr>
          <w:rFonts w:ascii="Times New Roman" w:hAnsi="Times New Roman" w:cs="Times New Roman"/>
          <w:bCs/>
          <w:sz w:val="24"/>
          <w:szCs w:val="24"/>
          <w:lang w:val="es-ES_tradnl"/>
        </w:rPr>
        <w:t xml:space="preserve">     </w:t>
      </w:r>
      <w:r w:rsidR="007904FB" w:rsidRPr="008D72BF">
        <w:rPr>
          <w:rFonts w:ascii="Times New Roman" w:hAnsi="Times New Roman" w:cs="Times New Roman"/>
          <w:bCs/>
          <w:sz w:val="24"/>
          <w:szCs w:val="24"/>
          <w:lang w:val="es-ES_tradnl"/>
        </w:rPr>
        <w:t>El presente trabajo según su n</w:t>
      </w:r>
      <w:r w:rsidR="007904FB">
        <w:rPr>
          <w:rFonts w:ascii="Times New Roman" w:hAnsi="Times New Roman" w:cs="Times New Roman"/>
          <w:bCs/>
          <w:sz w:val="24"/>
          <w:szCs w:val="24"/>
          <w:lang w:val="es-ES_tradnl"/>
        </w:rPr>
        <w:t>aturaleza y propósito se ubicó</w:t>
      </w:r>
      <w:r w:rsidR="007904FB" w:rsidRPr="008D72BF">
        <w:rPr>
          <w:rFonts w:ascii="Times New Roman" w:hAnsi="Times New Roman" w:cs="Times New Roman"/>
          <w:bCs/>
          <w:sz w:val="24"/>
          <w:szCs w:val="24"/>
          <w:lang w:val="es-ES_tradnl"/>
        </w:rPr>
        <w:t xml:space="preserve"> en la modalidad de investigación de campo apoyándose en métodos cuantitativos con base documental. En este sentido, según el Manual de Trabajos de Grado de Especialización y Maestría y Tesis Doctorales de la Universidad Pedagógica Experimental Libertador (UPEL), la investigación de campo consiste en </w:t>
      </w:r>
    </w:p>
    <w:p w:rsidR="00780D97" w:rsidRPr="008D72BF" w:rsidRDefault="00780D97" w:rsidP="00EF3598">
      <w:pPr>
        <w:autoSpaceDE w:val="0"/>
        <w:autoSpaceDN w:val="0"/>
        <w:adjustRightInd w:val="0"/>
        <w:spacing w:after="0" w:line="240" w:lineRule="auto"/>
        <w:jc w:val="both"/>
        <w:rPr>
          <w:rFonts w:ascii="Times New Roman" w:hAnsi="Times New Roman" w:cs="Times New Roman"/>
          <w:bCs/>
          <w:sz w:val="24"/>
          <w:szCs w:val="24"/>
          <w:lang w:val="es-ES_tradnl"/>
        </w:rPr>
      </w:pPr>
    </w:p>
    <w:p w:rsidR="007904FB" w:rsidRPr="008D72BF" w:rsidRDefault="00780D97" w:rsidP="007904FB">
      <w:pPr>
        <w:widowControl w:val="0"/>
        <w:tabs>
          <w:tab w:val="left" w:pos="567"/>
        </w:tabs>
        <w:autoSpaceDE w:val="0"/>
        <w:autoSpaceDN w:val="0"/>
        <w:spacing w:after="0" w:line="240" w:lineRule="auto"/>
        <w:ind w:left="567" w:right="616"/>
        <w:jc w:val="both"/>
        <w:rPr>
          <w:rFonts w:ascii="Times New Roman" w:hAnsi="Times New Roman" w:cs="Times New Roman"/>
          <w:bCs/>
          <w:sz w:val="24"/>
          <w:szCs w:val="24"/>
          <w:lang w:val="es-ES_tradnl"/>
        </w:rPr>
      </w:pPr>
      <w:r>
        <w:rPr>
          <w:rFonts w:ascii="Times New Roman" w:hAnsi="Times New Roman" w:cs="Times New Roman"/>
          <w:bCs/>
          <w:sz w:val="24"/>
          <w:szCs w:val="24"/>
          <w:lang w:val="es-ES_tradnl"/>
        </w:rPr>
        <w:lastRenderedPageBreak/>
        <w:t>E</w:t>
      </w:r>
      <w:r w:rsidR="007904FB" w:rsidRPr="008D72BF">
        <w:rPr>
          <w:rFonts w:ascii="Times New Roman" w:hAnsi="Times New Roman" w:cs="Times New Roman"/>
          <w:bCs/>
          <w:sz w:val="24"/>
          <w:szCs w:val="24"/>
          <w:lang w:val="es-ES_tradnl"/>
        </w:rPr>
        <w:t>l análisis sistemático de problemas en la realidad, con el propósito bien sea para describirlos, interpretarlos, entender su naturaleza y factores constituyentes, explicar sus causas y efectos, o predecir su ocurrencia, haciendo uso de métodos característicos de cualquiera de los paradigmas o enfoques de la investigación conocidos o en desarrollo (p. 18).</w:t>
      </w:r>
    </w:p>
    <w:p w:rsidR="007904FB" w:rsidRPr="008D72BF" w:rsidRDefault="007904FB" w:rsidP="007904FB">
      <w:pPr>
        <w:widowControl w:val="0"/>
        <w:tabs>
          <w:tab w:val="left" w:pos="567"/>
        </w:tabs>
        <w:autoSpaceDE w:val="0"/>
        <w:autoSpaceDN w:val="0"/>
        <w:spacing w:after="0" w:line="360" w:lineRule="auto"/>
        <w:jc w:val="both"/>
        <w:rPr>
          <w:rFonts w:ascii="Times New Roman" w:hAnsi="Times New Roman" w:cs="Times New Roman"/>
          <w:bCs/>
          <w:sz w:val="24"/>
          <w:szCs w:val="24"/>
          <w:lang w:val="es-ES_tradnl"/>
        </w:rPr>
      </w:pPr>
    </w:p>
    <w:p w:rsidR="007904FB" w:rsidRPr="008D72BF" w:rsidRDefault="007904FB" w:rsidP="007904FB">
      <w:pPr>
        <w:widowControl w:val="0"/>
        <w:tabs>
          <w:tab w:val="left" w:pos="567"/>
        </w:tabs>
        <w:autoSpaceDE w:val="0"/>
        <w:autoSpaceDN w:val="0"/>
        <w:spacing w:after="0" w:line="360" w:lineRule="auto"/>
        <w:jc w:val="both"/>
        <w:rPr>
          <w:rFonts w:ascii="Times New Roman" w:hAnsi="Times New Roman" w:cs="Times New Roman"/>
          <w:sz w:val="24"/>
          <w:szCs w:val="24"/>
        </w:rPr>
      </w:pPr>
      <w:r w:rsidRPr="008D72BF">
        <w:rPr>
          <w:rFonts w:ascii="Times New Roman" w:hAnsi="Times New Roman" w:cs="Times New Roman"/>
          <w:sz w:val="24"/>
          <w:szCs w:val="24"/>
        </w:rPr>
        <w:t xml:space="preserve">     Asimismo, la presente investigación </w:t>
      </w:r>
      <w:r>
        <w:rPr>
          <w:rFonts w:ascii="Times New Roman" w:hAnsi="Times New Roman" w:cs="Times New Roman"/>
          <w:sz w:val="24"/>
          <w:szCs w:val="24"/>
        </w:rPr>
        <w:t xml:space="preserve">es </w:t>
      </w:r>
      <w:r w:rsidRPr="008D72BF">
        <w:rPr>
          <w:rFonts w:ascii="Times New Roman" w:hAnsi="Times New Roman" w:cs="Times New Roman"/>
          <w:sz w:val="24"/>
          <w:szCs w:val="24"/>
        </w:rPr>
        <w:t xml:space="preserve">con base </w:t>
      </w:r>
      <w:r w:rsidRPr="008D72BF">
        <w:rPr>
          <w:rFonts w:ascii="Times New Roman" w:hAnsi="Times New Roman" w:cs="Times New Roman"/>
          <w:bCs/>
          <w:sz w:val="24"/>
          <w:szCs w:val="24"/>
          <w:lang w:val="es-ES_tradnl"/>
        </w:rPr>
        <w:t>documental</w:t>
      </w:r>
      <w:r>
        <w:rPr>
          <w:rFonts w:ascii="Times New Roman" w:hAnsi="Times New Roman" w:cs="Times New Roman"/>
          <w:sz w:val="24"/>
          <w:szCs w:val="24"/>
        </w:rPr>
        <w:t xml:space="preserve"> porque se sustentó</w:t>
      </w:r>
      <w:r w:rsidRPr="008D72BF">
        <w:rPr>
          <w:rFonts w:ascii="Times New Roman" w:hAnsi="Times New Roman" w:cs="Times New Roman"/>
          <w:sz w:val="24"/>
          <w:szCs w:val="24"/>
        </w:rPr>
        <w:t xml:space="preserve"> en fuentes bibliográficas y documentales, tanto de autores nacionales como extranjeros. En este orden se entiende por investigación documental según el Manual de la UPEL, “al estudio de problemas con el propósito de ampliar y profundizar el conocimiento de su naturaleza, con apoyo principalmente, en trabajos previos, información y datos divulgados por medios impresos, audiovisuales o electrónicos” (p.20). </w:t>
      </w:r>
    </w:p>
    <w:p w:rsidR="007904FB" w:rsidRPr="008D72BF" w:rsidRDefault="007904FB" w:rsidP="007904FB">
      <w:pPr>
        <w:spacing w:after="0" w:line="240" w:lineRule="auto"/>
        <w:jc w:val="both"/>
        <w:rPr>
          <w:rFonts w:ascii="Times New Roman" w:hAnsi="Times New Roman" w:cs="Times New Roman"/>
          <w:b/>
          <w:bCs/>
          <w:sz w:val="24"/>
          <w:szCs w:val="24"/>
          <w:lang w:val="es-ES_tradnl"/>
        </w:rPr>
      </w:pPr>
    </w:p>
    <w:p w:rsidR="007904FB" w:rsidRPr="008D72BF" w:rsidRDefault="007904FB" w:rsidP="007904FB">
      <w:pPr>
        <w:spacing w:after="0" w:line="240" w:lineRule="auto"/>
        <w:jc w:val="both"/>
        <w:rPr>
          <w:rFonts w:ascii="Times New Roman" w:hAnsi="Times New Roman" w:cs="Times New Roman"/>
          <w:b/>
          <w:bCs/>
          <w:sz w:val="24"/>
          <w:szCs w:val="24"/>
          <w:lang w:val="es-ES_tradnl"/>
        </w:rPr>
      </w:pPr>
    </w:p>
    <w:p w:rsidR="007904FB" w:rsidRPr="008D72BF" w:rsidRDefault="007904FB" w:rsidP="007904FB">
      <w:pPr>
        <w:spacing w:after="0"/>
        <w:jc w:val="both"/>
        <w:rPr>
          <w:rFonts w:ascii="Times New Roman" w:hAnsi="Times New Roman" w:cs="Times New Roman"/>
          <w:b/>
          <w:bCs/>
          <w:sz w:val="24"/>
          <w:szCs w:val="24"/>
          <w:lang w:val="es-ES_tradnl"/>
        </w:rPr>
      </w:pPr>
      <w:r w:rsidRPr="008D72BF">
        <w:rPr>
          <w:rFonts w:ascii="Times New Roman" w:hAnsi="Times New Roman" w:cs="Times New Roman"/>
          <w:b/>
          <w:bCs/>
          <w:sz w:val="24"/>
          <w:szCs w:val="24"/>
          <w:lang w:val="es-ES_tradnl"/>
        </w:rPr>
        <w:t>Diseño de Investigación</w:t>
      </w:r>
    </w:p>
    <w:p w:rsidR="007904FB" w:rsidRPr="008D72BF" w:rsidRDefault="007904FB" w:rsidP="007904FB">
      <w:pPr>
        <w:widowControl w:val="0"/>
        <w:tabs>
          <w:tab w:val="left" w:pos="567"/>
        </w:tabs>
        <w:autoSpaceDE w:val="0"/>
        <w:autoSpaceDN w:val="0"/>
        <w:spacing w:after="0"/>
        <w:jc w:val="both"/>
        <w:rPr>
          <w:rFonts w:ascii="Times New Roman" w:hAnsi="Times New Roman" w:cs="Times New Roman"/>
          <w:b/>
          <w:bCs/>
          <w:sz w:val="24"/>
          <w:szCs w:val="24"/>
          <w:lang w:val="es-ES_tradnl"/>
        </w:rPr>
      </w:pPr>
    </w:p>
    <w:p w:rsidR="007904FB" w:rsidRPr="008D72BF" w:rsidRDefault="007904FB" w:rsidP="007904FB">
      <w:pPr>
        <w:widowControl w:val="0"/>
        <w:tabs>
          <w:tab w:val="left" w:pos="567"/>
        </w:tabs>
        <w:autoSpaceDE w:val="0"/>
        <w:autoSpaceDN w:val="0"/>
        <w:spacing w:after="0"/>
        <w:jc w:val="both"/>
        <w:rPr>
          <w:rFonts w:ascii="Times New Roman" w:hAnsi="Times New Roman" w:cs="Times New Roman"/>
          <w:b/>
          <w:bCs/>
          <w:sz w:val="24"/>
          <w:szCs w:val="24"/>
          <w:lang w:val="es-ES_tradnl"/>
        </w:rPr>
      </w:pPr>
    </w:p>
    <w:p w:rsidR="007904FB" w:rsidRPr="008D72BF" w:rsidRDefault="00780D97" w:rsidP="007904FB">
      <w:pPr>
        <w:widowControl w:val="0"/>
        <w:tabs>
          <w:tab w:val="left" w:pos="567"/>
        </w:tabs>
        <w:autoSpaceDE w:val="0"/>
        <w:autoSpaceDN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04FB" w:rsidRPr="008D72BF">
        <w:rPr>
          <w:rFonts w:ascii="Times New Roman" w:hAnsi="Times New Roman" w:cs="Times New Roman"/>
          <w:sz w:val="24"/>
          <w:szCs w:val="24"/>
        </w:rPr>
        <w:t xml:space="preserve">Arias (2007) considera que “el diseño de la investigación es la estrategia general que adopta el investigador para responder el problema planteado”. </w:t>
      </w:r>
      <w:r w:rsidR="007904FB" w:rsidRPr="008D72BF">
        <w:rPr>
          <w:rFonts w:ascii="Times New Roman" w:hAnsi="Times New Roman" w:cs="Times New Roman"/>
          <w:bCs/>
          <w:sz w:val="24"/>
          <w:szCs w:val="24"/>
          <w:lang w:val="es-ES_tradnl"/>
        </w:rPr>
        <w:t xml:space="preserve">El diseño de la presente investigación </w:t>
      </w:r>
      <w:r w:rsidR="007904FB">
        <w:rPr>
          <w:rFonts w:ascii="Times New Roman" w:hAnsi="Times New Roman" w:cs="Times New Roman"/>
          <w:bCs/>
          <w:sz w:val="24"/>
          <w:szCs w:val="24"/>
          <w:lang w:val="es-ES_tradnl"/>
        </w:rPr>
        <w:t>es</w:t>
      </w:r>
      <w:r w:rsidR="007904FB" w:rsidRPr="008D72BF">
        <w:rPr>
          <w:rFonts w:ascii="Times New Roman" w:hAnsi="Times New Roman" w:cs="Times New Roman"/>
          <w:sz w:val="24"/>
          <w:szCs w:val="24"/>
        </w:rPr>
        <w:t xml:space="preserve">descriptivo. En tal sentido, Tamayo y Tamayo (2009), señala que </w:t>
      </w:r>
      <w:r w:rsidR="007904FB">
        <w:rPr>
          <w:rFonts w:ascii="Times New Roman" w:hAnsi="Times New Roman" w:cs="Times New Roman"/>
          <w:sz w:val="24"/>
          <w:szCs w:val="24"/>
        </w:rPr>
        <w:t xml:space="preserve">se entiende por </w:t>
      </w:r>
      <w:r w:rsidR="007904FB" w:rsidRPr="008D72BF">
        <w:rPr>
          <w:rFonts w:ascii="Times New Roman" w:hAnsi="Times New Roman" w:cs="Times New Roman"/>
          <w:sz w:val="24"/>
          <w:szCs w:val="24"/>
        </w:rPr>
        <w:t>investigación descriptiva “la descripción, registro, análisis e interpretación de la naturaleza actual, y la composición o procesos de los fenómenos. El enfoque se hace sobre conclusiones dominantes o sobre cómo una persona, grupo o cosa se conduce o funciona en el presente” (p.52).</w:t>
      </w:r>
    </w:p>
    <w:p w:rsidR="007904FB" w:rsidRPr="008D72BF" w:rsidRDefault="007904FB" w:rsidP="007904FB">
      <w:pPr>
        <w:widowControl w:val="0"/>
        <w:tabs>
          <w:tab w:val="left" w:pos="567"/>
        </w:tabs>
        <w:autoSpaceDE w:val="0"/>
        <w:autoSpaceDN w:val="0"/>
        <w:spacing w:after="0" w:line="240" w:lineRule="auto"/>
        <w:jc w:val="both"/>
        <w:rPr>
          <w:rFonts w:ascii="Times New Roman" w:hAnsi="Times New Roman" w:cs="Times New Roman"/>
          <w:bCs/>
          <w:sz w:val="24"/>
          <w:szCs w:val="24"/>
          <w:lang w:val="es-ES_tradnl"/>
        </w:rPr>
      </w:pPr>
    </w:p>
    <w:p w:rsidR="007904FB" w:rsidRPr="008D72BF" w:rsidRDefault="007904FB" w:rsidP="007904FB">
      <w:pPr>
        <w:widowControl w:val="0"/>
        <w:autoSpaceDE w:val="0"/>
        <w:autoSpaceDN w:val="0"/>
        <w:spacing w:after="0" w:line="360" w:lineRule="auto"/>
        <w:jc w:val="both"/>
        <w:rPr>
          <w:rFonts w:ascii="Times New Roman" w:hAnsi="Times New Roman" w:cs="Times New Roman"/>
          <w:bCs/>
          <w:sz w:val="24"/>
          <w:szCs w:val="24"/>
          <w:lang w:val="es-ES_tradnl"/>
        </w:rPr>
      </w:pPr>
      <w:r w:rsidRPr="008D72BF">
        <w:rPr>
          <w:rFonts w:ascii="Times New Roman" w:hAnsi="Times New Roman" w:cs="Times New Roman"/>
          <w:bCs/>
          <w:sz w:val="24"/>
          <w:szCs w:val="24"/>
          <w:lang w:val="es-ES_tradnl"/>
        </w:rPr>
        <w:t xml:space="preserve">     De tal modo que para dicho autor en el estudio de campo, “los datos se recogen dire</w:t>
      </w:r>
      <w:r>
        <w:rPr>
          <w:rFonts w:ascii="Times New Roman" w:hAnsi="Times New Roman" w:cs="Times New Roman"/>
          <w:bCs/>
          <w:sz w:val="24"/>
          <w:szCs w:val="24"/>
          <w:lang w:val="es-ES_tradnl"/>
        </w:rPr>
        <w:t>ctamente de la realidad, por lo</w:t>
      </w:r>
      <w:r w:rsidRPr="008D72BF">
        <w:rPr>
          <w:rFonts w:ascii="Times New Roman" w:hAnsi="Times New Roman" w:cs="Times New Roman"/>
          <w:bCs/>
          <w:sz w:val="24"/>
          <w:szCs w:val="24"/>
          <w:lang w:val="es-ES_tradnl"/>
        </w:rPr>
        <w:t xml:space="preserve"> cual los denominamos primarios”, es decir, </w:t>
      </w:r>
      <w:r w:rsidRPr="008D72BF">
        <w:rPr>
          <w:rFonts w:ascii="Times New Roman" w:hAnsi="Times New Roman" w:cs="Times New Roman"/>
          <w:sz w:val="24"/>
          <w:szCs w:val="24"/>
        </w:rPr>
        <w:t xml:space="preserve">el investigador </w:t>
      </w:r>
      <w:r w:rsidRPr="008D72BF">
        <w:rPr>
          <w:rFonts w:ascii="Times New Roman" w:hAnsi="Times New Roman" w:cs="Times New Roman"/>
          <w:bCs/>
          <w:sz w:val="24"/>
          <w:szCs w:val="24"/>
          <w:lang w:val="es-ES_tradnl"/>
        </w:rPr>
        <w:t xml:space="preserve">analiza sistemáticamente </w:t>
      </w:r>
      <w:r>
        <w:rPr>
          <w:rFonts w:ascii="Times New Roman" w:hAnsi="Times New Roman" w:cs="Times New Roman"/>
          <w:bCs/>
          <w:sz w:val="24"/>
          <w:szCs w:val="24"/>
          <w:lang w:val="es-ES_tradnl"/>
        </w:rPr>
        <w:t>el problema</w:t>
      </w:r>
      <w:r w:rsidRPr="008D72BF">
        <w:rPr>
          <w:rFonts w:ascii="Times New Roman" w:hAnsi="Times New Roman" w:cs="Times New Roman"/>
          <w:bCs/>
          <w:sz w:val="24"/>
          <w:szCs w:val="24"/>
          <w:lang w:val="es-ES_tradnl"/>
        </w:rPr>
        <w:t xml:space="preserve"> con </w:t>
      </w:r>
      <w:r>
        <w:rPr>
          <w:rFonts w:ascii="Times New Roman" w:hAnsi="Times New Roman" w:cs="Times New Roman"/>
          <w:bCs/>
          <w:sz w:val="24"/>
          <w:szCs w:val="24"/>
          <w:lang w:val="es-ES_tradnl"/>
        </w:rPr>
        <w:t>la finalidad</w:t>
      </w:r>
      <w:r w:rsidRPr="008D72BF">
        <w:rPr>
          <w:rFonts w:ascii="Times New Roman" w:hAnsi="Times New Roman" w:cs="Times New Roman"/>
          <w:bCs/>
          <w:sz w:val="24"/>
          <w:szCs w:val="24"/>
          <w:lang w:val="es-ES_tradnl"/>
        </w:rPr>
        <w:t xml:space="preserve"> de describirlo, explicar sus causas y efectos, entender su naturaleza y factores constituyentes o predecir su ocurrencia </w:t>
      </w:r>
      <w:r w:rsidRPr="008D72BF">
        <w:rPr>
          <w:rFonts w:ascii="Times New Roman" w:hAnsi="Times New Roman" w:cs="Times New Roman"/>
          <w:sz w:val="24"/>
          <w:szCs w:val="24"/>
        </w:rPr>
        <w:t>sin manipular o controlar variable alguna, obteniendo la información pero sin alterar las condiciones existentes.</w:t>
      </w:r>
      <w:r w:rsidRPr="008D72BF">
        <w:rPr>
          <w:rFonts w:ascii="Times New Roman" w:hAnsi="Times New Roman" w:cs="Times New Roman"/>
          <w:bCs/>
          <w:sz w:val="24"/>
          <w:szCs w:val="24"/>
          <w:lang w:val="es-ES_tradnl"/>
        </w:rPr>
        <w:t xml:space="preserve"> (p. 114). </w:t>
      </w:r>
    </w:p>
    <w:p w:rsidR="007904FB" w:rsidRPr="008D72BF" w:rsidRDefault="007904FB" w:rsidP="007904FB">
      <w:pPr>
        <w:widowControl w:val="0"/>
        <w:tabs>
          <w:tab w:val="left" w:pos="567"/>
        </w:tabs>
        <w:autoSpaceDE w:val="0"/>
        <w:autoSpaceDN w:val="0"/>
        <w:spacing w:after="0" w:line="240" w:lineRule="auto"/>
        <w:jc w:val="both"/>
        <w:rPr>
          <w:rFonts w:ascii="Times New Roman" w:hAnsi="Times New Roman" w:cs="Times New Roman"/>
          <w:bCs/>
          <w:sz w:val="24"/>
          <w:szCs w:val="24"/>
          <w:lang w:val="es-ES_tradnl"/>
        </w:rPr>
      </w:pPr>
    </w:p>
    <w:p w:rsidR="007904FB" w:rsidRPr="008D72BF" w:rsidRDefault="007904FB" w:rsidP="007904FB">
      <w:pPr>
        <w:widowControl w:val="0"/>
        <w:autoSpaceDE w:val="0"/>
        <w:autoSpaceDN w:val="0"/>
        <w:spacing w:after="0" w:line="360" w:lineRule="auto"/>
        <w:jc w:val="both"/>
        <w:rPr>
          <w:rFonts w:ascii="Times New Roman" w:hAnsi="Times New Roman" w:cs="Times New Roman"/>
          <w:bCs/>
          <w:sz w:val="24"/>
          <w:szCs w:val="24"/>
          <w:lang w:val="es-ES_tradnl"/>
        </w:rPr>
      </w:pPr>
      <w:r w:rsidRPr="008D72BF">
        <w:rPr>
          <w:rFonts w:ascii="Times New Roman" w:hAnsi="Times New Roman" w:cs="Times New Roman"/>
          <w:bCs/>
          <w:sz w:val="24"/>
          <w:szCs w:val="24"/>
          <w:lang w:val="es-ES_tradnl"/>
        </w:rPr>
        <w:t xml:space="preserve">     De acuerdo con esto</w:t>
      </w:r>
      <w:r>
        <w:rPr>
          <w:rFonts w:ascii="Times New Roman" w:hAnsi="Times New Roman" w:cs="Times New Roman"/>
          <w:bCs/>
          <w:sz w:val="24"/>
          <w:szCs w:val="24"/>
          <w:lang w:val="es-ES_tradnl"/>
        </w:rPr>
        <w:t>,</w:t>
      </w:r>
      <w:r w:rsidRPr="008D72BF">
        <w:rPr>
          <w:rFonts w:ascii="Times New Roman" w:hAnsi="Times New Roman" w:cs="Times New Roman"/>
          <w:bCs/>
          <w:sz w:val="24"/>
          <w:szCs w:val="24"/>
          <w:lang w:val="es-ES_tradnl"/>
        </w:rPr>
        <w:t xml:space="preserve"> las </w:t>
      </w:r>
      <w:r w:rsidR="005D589F">
        <w:rPr>
          <w:rFonts w:ascii="Times New Roman" w:hAnsi="Times New Roman" w:cs="Times New Roman"/>
          <w:bCs/>
          <w:sz w:val="24"/>
          <w:szCs w:val="24"/>
          <w:lang w:val="es-ES_tradnl"/>
        </w:rPr>
        <w:t>informacion</w:t>
      </w:r>
      <w:r w:rsidR="005D589F" w:rsidRPr="008D72BF">
        <w:rPr>
          <w:rFonts w:ascii="Times New Roman" w:hAnsi="Times New Roman" w:cs="Times New Roman"/>
          <w:bCs/>
          <w:sz w:val="24"/>
          <w:szCs w:val="24"/>
          <w:lang w:val="es-ES_tradnl"/>
        </w:rPr>
        <w:t>es</w:t>
      </w:r>
      <w:r w:rsidR="00780D97">
        <w:rPr>
          <w:rFonts w:ascii="Times New Roman" w:hAnsi="Times New Roman" w:cs="Times New Roman"/>
          <w:bCs/>
          <w:sz w:val="24"/>
          <w:szCs w:val="24"/>
          <w:lang w:val="es-ES_tradnl"/>
        </w:rPr>
        <w:t xml:space="preserve"> </w:t>
      </w:r>
      <w:r>
        <w:rPr>
          <w:rFonts w:ascii="Times New Roman" w:hAnsi="Times New Roman" w:cs="Times New Roman"/>
          <w:bCs/>
          <w:sz w:val="24"/>
          <w:szCs w:val="24"/>
          <w:lang w:val="es-ES_tradnl"/>
        </w:rPr>
        <w:t xml:space="preserve">del presente estudio fueron recogidas </w:t>
      </w:r>
      <w:r w:rsidRPr="008D72BF">
        <w:rPr>
          <w:rFonts w:ascii="Times New Roman" w:hAnsi="Times New Roman" w:cs="Times New Roman"/>
          <w:bCs/>
          <w:sz w:val="24"/>
          <w:szCs w:val="24"/>
          <w:lang w:val="es-ES_tradnl"/>
        </w:rPr>
        <w:t xml:space="preserve">directamente </w:t>
      </w:r>
      <w:r>
        <w:rPr>
          <w:rFonts w:ascii="Times New Roman" w:hAnsi="Times New Roman" w:cs="Times New Roman"/>
          <w:bCs/>
          <w:sz w:val="24"/>
          <w:szCs w:val="24"/>
          <w:lang w:val="es-ES_tradnl"/>
        </w:rPr>
        <w:t>en la Contraloría del Municipio Juan José Mora del Estado Carabobo</w:t>
      </w:r>
      <w:r w:rsidRPr="008D72BF">
        <w:rPr>
          <w:rFonts w:ascii="Times New Roman" w:hAnsi="Times New Roman" w:cs="Times New Roman"/>
          <w:bCs/>
          <w:sz w:val="24"/>
          <w:szCs w:val="24"/>
          <w:lang w:val="es-ES_tradnl"/>
        </w:rPr>
        <w:t xml:space="preserve">, </w:t>
      </w:r>
      <w:r w:rsidRPr="008D72BF">
        <w:rPr>
          <w:rFonts w:ascii="Times New Roman" w:hAnsi="Times New Roman" w:cs="Times New Roman"/>
          <w:bCs/>
          <w:sz w:val="24"/>
          <w:szCs w:val="24"/>
          <w:lang w:val="es-ES_tradnl"/>
        </w:rPr>
        <w:lastRenderedPageBreak/>
        <w:t>permitiendo describir y registrar situaciones a partir de datos originales o primarios</w:t>
      </w:r>
      <w:r>
        <w:rPr>
          <w:rFonts w:ascii="Times New Roman" w:hAnsi="Times New Roman" w:cs="Times New Roman"/>
          <w:bCs/>
          <w:sz w:val="24"/>
          <w:szCs w:val="24"/>
          <w:lang w:val="es-ES_tradnl"/>
        </w:rPr>
        <w:t>,</w:t>
      </w:r>
      <w:r w:rsidRPr="008D72BF">
        <w:rPr>
          <w:rFonts w:ascii="Times New Roman" w:hAnsi="Times New Roman" w:cs="Times New Roman"/>
          <w:bCs/>
          <w:sz w:val="24"/>
          <w:szCs w:val="24"/>
          <w:lang w:val="es-ES_tradnl"/>
        </w:rPr>
        <w:t xml:space="preserve"> aportados por los funcionarios adscritos a </w:t>
      </w:r>
      <w:r>
        <w:rPr>
          <w:rFonts w:ascii="Times New Roman" w:hAnsi="Times New Roman" w:cs="Times New Roman"/>
          <w:bCs/>
          <w:sz w:val="24"/>
          <w:szCs w:val="24"/>
          <w:lang w:val="es-ES_tradnl"/>
        </w:rPr>
        <w:t>ese órgano de Control Fiscal, y no por los ciudadanos de la localidad, ya que los mismos no han sido incorporados en las labores de control, como se reseñó en el planteamiento del problema del presente estudio.</w:t>
      </w:r>
    </w:p>
    <w:p w:rsidR="007904FB" w:rsidRPr="008D72BF" w:rsidRDefault="007904FB" w:rsidP="007904FB">
      <w:pPr>
        <w:widowControl w:val="0"/>
        <w:tabs>
          <w:tab w:val="left" w:pos="567"/>
        </w:tabs>
        <w:autoSpaceDE w:val="0"/>
        <w:autoSpaceDN w:val="0"/>
        <w:spacing w:after="0" w:line="240" w:lineRule="auto"/>
        <w:jc w:val="both"/>
        <w:rPr>
          <w:rFonts w:ascii="Times New Roman" w:hAnsi="Times New Roman" w:cs="Times New Roman"/>
          <w:bCs/>
          <w:sz w:val="24"/>
          <w:szCs w:val="24"/>
          <w:lang w:val="es-ES_tradnl"/>
        </w:rPr>
      </w:pPr>
      <w:r w:rsidRPr="008D72BF">
        <w:rPr>
          <w:rFonts w:ascii="Times New Roman" w:hAnsi="Times New Roman" w:cs="Times New Roman"/>
          <w:b/>
          <w:sz w:val="24"/>
          <w:szCs w:val="24"/>
        </w:rPr>
        <w:t xml:space="preserve">Población y Muestra </w:t>
      </w:r>
    </w:p>
    <w:p w:rsidR="007904FB" w:rsidRPr="008D72BF" w:rsidRDefault="007904FB" w:rsidP="007904FB">
      <w:pPr>
        <w:widowControl w:val="0"/>
        <w:tabs>
          <w:tab w:val="left" w:pos="567"/>
        </w:tabs>
        <w:autoSpaceDE w:val="0"/>
        <w:autoSpaceDN w:val="0"/>
        <w:spacing w:after="0" w:line="240" w:lineRule="auto"/>
        <w:jc w:val="both"/>
        <w:rPr>
          <w:rFonts w:ascii="Times New Roman" w:hAnsi="Times New Roman" w:cs="Times New Roman"/>
          <w:bCs/>
          <w:sz w:val="24"/>
          <w:szCs w:val="24"/>
          <w:lang w:val="es-ES_tradnl"/>
        </w:rPr>
      </w:pPr>
    </w:p>
    <w:p w:rsidR="007904FB" w:rsidRPr="008D72BF" w:rsidRDefault="007904FB" w:rsidP="007904FB">
      <w:pPr>
        <w:widowControl w:val="0"/>
        <w:tabs>
          <w:tab w:val="left" w:pos="567"/>
        </w:tabs>
        <w:autoSpaceDE w:val="0"/>
        <w:autoSpaceDN w:val="0"/>
        <w:spacing w:after="0" w:line="240" w:lineRule="auto"/>
        <w:jc w:val="both"/>
        <w:rPr>
          <w:rFonts w:ascii="Times New Roman" w:hAnsi="Times New Roman" w:cs="Times New Roman"/>
          <w:bCs/>
          <w:sz w:val="24"/>
          <w:szCs w:val="24"/>
          <w:lang w:val="es-ES_tradnl"/>
        </w:rPr>
      </w:pPr>
    </w:p>
    <w:p w:rsidR="007904FB" w:rsidRPr="008D72BF" w:rsidRDefault="007904FB" w:rsidP="007904FB">
      <w:pPr>
        <w:widowControl w:val="0"/>
        <w:tabs>
          <w:tab w:val="left" w:pos="567"/>
        </w:tabs>
        <w:autoSpaceDE w:val="0"/>
        <w:autoSpaceDN w:val="0"/>
        <w:spacing w:after="0" w:line="240" w:lineRule="auto"/>
        <w:jc w:val="both"/>
        <w:rPr>
          <w:rFonts w:ascii="Times New Roman" w:hAnsi="Times New Roman" w:cs="Times New Roman"/>
          <w:bCs/>
          <w:i/>
          <w:sz w:val="24"/>
          <w:szCs w:val="24"/>
          <w:lang w:val="es-ES_tradnl"/>
        </w:rPr>
      </w:pPr>
      <w:r w:rsidRPr="008D72BF">
        <w:rPr>
          <w:rFonts w:ascii="Times New Roman" w:hAnsi="Times New Roman" w:cs="Times New Roman"/>
          <w:b/>
          <w:i/>
          <w:sz w:val="24"/>
          <w:szCs w:val="24"/>
        </w:rPr>
        <w:t>Población</w:t>
      </w:r>
    </w:p>
    <w:p w:rsidR="007904FB" w:rsidRPr="008D72BF" w:rsidRDefault="007904FB" w:rsidP="007904FB">
      <w:pPr>
        <w:widowControl w:val="0"/>
        <w:tabs>
          <w:tab w:val="left" w:pos="567"/>
        </w:tabs>
        <w:autoSpaceDE w:val="0"/>
        <w:autoSpaceDN w:val="0"/>
        <w:spacing w:after="0" w:line="240" w:lineRule="auto"/>
        <w:jc w:val="both"/>
        <w:rPr>
          <w:rFonts w:ascii="Times New Roman" w:hAnsi="Times New Roman" w:cs="Times New Roman"/>
          <w:bCs/>
          <w:sz w:val="24"/>
          <w:szCs w:val="24"/>
          <w:lang w:val="es-ES_tradnl"/>
        </w:rPr>
      </w:pPr>
    </w:p>
    <w:p w:rsidR="007904FB" w:rsidRPr="008D72BF" w:rsidRDefault="007904FB" w:rsidP="007904FB">
      <w:pPr>
        <w:widowControl w:val="0"/>
        <w:tabs>
          <w:tab w:val="left" w:pos="567"/>
        </w:tabs>
        <w:spacing w:after="0" w:line="240" w:lineRule="auto"/>
        <w:jc w:val="both"/>
        <w:rPr>
          <w:rFonts w:ascii="Times New Roman" w:hAnsi="Times New Roman" w:cs="Times New Roman"/>
          <w:bCs/>
          <w:sz w:val="24"/>
          <w:szCs w:val="24"/>
        </w:rPr>
      </w:pPr>
    </w:p>
    <w:p w:rsidR="007904FB" w:rsidRPr="008D72BF" w:rsidRDefault="007904FB" w:rsidP="007904FB">
      <w:pPr>
        <w:spacing w:after="0" w:line="360" w:lineRule="auto"/>
        <w:jc w:val="both"/>
        <w:rPr>
          <w:rFonts w:ascii="Times New Roman" w:hAnsi="Times New Roman" w:cs="Times New Roman"/>
          <w:sz w:val="24"/>
          <w:szCs w:val="24"/>
        </w:rPr>
      </w:pPr>
      <w:r w:rsidRPr="008D72BF">
        <w:rPr>
          <w:rFonts w:ascii="Times New Roman" w:hAnsi="Times New Roman" w:cs="Times New Roman"/>
          <w:sz w:val="24"/>
          <w:szCs w:val="24"/>
        </w:rPr>
        <w:t xml:space="preserve">     Según Tamayo y Tamayo (2009), se concibe como “totalidad de un fenómeno de estudio, incluye la totalidad de unidades de análisis o entidades de población que integran dicho fenómeno”, es decir, se denomina población por constituir la totalidad del fenómeno adscrito a un estudio o investigación (p. 180). De igual forma indica que; si esta es muy pequeña se puede tomar su totalidad, para el estudio en cuestión, por lo cual no se aplicaran criterios muéstrales, a objeto de extraer una muestra reducida, ya que ésta estará integrada por todos los individuos que integran la población. </w:t>
      </w:r>
    </w:p>
    <w:p w:rsidR="007904FB" w:rsidRPr="008D72BF" w:rsidRDefault="007904FB" w:rsidP="00EF3598">
      <w:pPr>
        <w:spacing w:after="0" w:line="240" w:lineRule="auto"/>
        <w:jc w:val="both"/>
        <w:rPr>
          <w:rFonts w:ascii="Times New Roman" w:hAnsi="Times New Roman" w:cs="Times New Roman"/>
          <w:sz w:val="24"/>
          <w:szCs w:val="24"/>
        </w:rPr>
      </w:pPr>
    </w:p>
    <w:p w:rsidR="007904FB" w:rsidRPr="00780D97" w:rsidRDefault="007904FB" w:rsidP="007904FB">
      <w:pPr>
        <w:widowControl w:val="0"/>
        <w:tabs>
          <w:tab w:val="left" w:pos="567"/>
        </w:tabs>
        <w:spacing w:after="0" w:line="360" w:lineRule="auto"/>
        <w:ind w:firstLine="34"/>
        <w:jc w:val="both"/>
        <w:rPr>
          <w:rFonts w:ascii="Times New Roman" w:hAnsi="Times New Roman" w:cs="Times New Roman"/>
          <w:sz w:val="24"/>
          <w:szCs w:val="24"/>
        </w:rPr>
      </w:pPr>
      <w:r w:rsidRPr="008D72BF">
        <w:rPr>
          <w:rFonts w:ascii="Times New Roman" w:hAnsi="Times New Roman" w:cs="Times New Roman"/>
          <w:sz w:val="24"/>
          <w:szCs w:val="24"/>
        </w:rPr>
        <w:t xml:space="preserve">     Hurtado (2000), establece que el conjunto de seres que poseen la característica o </w:t>
      </w:r>
      <w:r w:rsidRPr="00780D97">
        <w:rPr>
          <w:rFonts w:ascii="Times New Roman" w:hAnsi="Times New Roman" w:cs="Times New Roman"/>
          <w:sz w:val="24"/>
          <w:szCs w:val="24"/>
        </w:rPr>
        <w:t xml:space="preserve">evento a estudiar conforman la población. En algunos casos la población es tan grande que no se puede estudiar toda, entonces el investigador tendrá la posibilidad de seleccionar la </w:t>
      </w:r>
      <w:hyperlink r:id="rId17" w:history="1">
        <w:r w:rsidRPr="00780D97">
          <w:rPr>
            <w:rStyle w:val="Hipervnculo"/>
            <w:rFonts w:ascii="Times New Roman" w:hAnsi="Times New Roman" w:cs="Times New Roman"/>
            <w:color w:val="auto"/>
            <w:sz w:val="24"/>
            <w:szCs w:val="24"/>
          </w:rPr>
          <w:t>muestra</w:t>
        </w:r>
      </w:hyperlink>
      <w:r w:rsidRPr="00780D97">
        <w:rPr>
          <w:rFonts w:ascii="Times New Roman" w:hAnsi="Times New Roman" w:cs="Times New Roman"/>
          <w:sz w:val="24"/>
          <w:szCs w:val="24"/>
        </w:rPr>
        <w:t xml:space="preserve">. Es importante que el investigador determine si la unidad de estudio es una </w:t>
      </w:r>
      <w:hyperlink r:id="rId18" w:history="1">
        <w:r w:rsidRPr="00780D97">
          <w:rPr>
            <w:rStyle w:val="Hipervnculo"/>
            <w:rFonts w:ascii="Times New Roman" w:hAnsi="Times New Roman" w:cs="Times New Roman"/>
            <w:color w:val="auto"/>
            <w:sz w:val="24"/>
            <w:szCs w:val="24"/>
          </w:rPr>
          <w:t>persona</w:t>
        </w:r>
      </w:hyperlink>
      <w:r w:rsidRPr="00780D97">
        <w:rPr>
          <w:rFonts w:ascii="Times New Roman" w:hAnsi="Times New Roman" w:cs="Times New Roman"/>
          <w:sz w:val="24"/>
          <w:szCs w:val="24"/>
        </w:rPr>
        <w:t xml:space="preserve">, un grupo, una </w:t>
      </w:r>
      <w:hyperlink r:id="rId19" w:history="1">
        <w:r w:rsidRPr="00780D97">
          <w:rPr>
            <w:rStyle w:val="Hipervnculo"/>
            <w:rFonts w:ascii="Times New Roman" w:hAnsi="Times New Roman" w:cs="Times New Roman"/>
            <w:color w:val="auto"/>
            <w:sz w:val="24"/>
            <w:szCs w:val="24"/>
          </w:rPr>
          <w:t>organización</w:t>
        </w:r>
      </w:hyperlink>
      <w:r w:rsidRPr="00780D97">
        <w:rPr>
          <w:rFonts w:ascii="Times New Roman" w:hAnsi="Times New Roman" w:cs="Times New Roman"/>
          <w:sz w:val="24"/>
          <w:szCs w:val="24"/>
        </w:rPr>
        <w:t xml:space="preserve">, una institución, un </w:t>
      </w:r>
      <w:hyperlink r:id="rId20" w:history="1">
        <w:r w:rsidRPr="00780D97">
          <w:rPr>
            <w:rStyle w:val="Hipervnculo"/>
            <w:rFonts w:ascii="Times New Roman" w:hAnsi="Times New Roman" w:cs="Times New Roman"/>
            <w:color w:val="auto"/>
            <w:sz w:val="24"/>
            <w:szCs w:val="24"/>
          </w:rPr>
          <w:t>texto</w:t>
        </w:r>
      </w:hyperlink>
      <w:r w:rsidRPr="00780D97">
        <w:rPr>
          <w:rFonts w:ascii="Times New Roman" w:hAnsi="Times New Roman" w:cs="Times New Roman"/>
          <w:sz w:val="24"/>
          <w:szCs w:val="24"/>
        </w:rPr>
        <w:t xml:space="preserve">, un objeto, un trozo de </w:t>
      </w:r>
      <w:hyperlink r:id="rId21" w:history="1">
        <w:r w:rsidRPr="00780D97">
          <w:rPr>
            <w:rStyle w:val="Hipervnculo"/>
            <w:rFonts w:ascii="Times New Roman" w:hAnsi="Times New Roman" w:cs="Times New Roman"/>
            <w:color w:val="auto"/>
            <w:sz w:val="24"/>
            <w:szCs w:val="24"/>
          </w:rPr>
          <w:t>tierra</w:t>
        </w:r>
      </w:hyperlink>
      <w:r w:rsidRPr="00780D97">
        <w:rPr>
          <w:rFonts w:ascii="Times New Roman" w:hAnsi="Times New Roman" w:cs="Times New Roman"/>
          <w:sz w:val="24"/>
          <w:szCs w:val="24"/>
        </w:rPr>
        <w:t xml:space="preserve">. Asimismo, es necesario delimitarlo: si es un grupo de personas, se debe precisar la edad, </w:t>
      </w:r>
      <w:hyperlink r:id="rId22" w:history="1">
        <w:r w:rsidRPr="00780D97">
          <w:rPr>
            <w:rStyle w:val="Hipervnculo"/>
            <w:rFonts w:ascii="Times New Roman" w:hAnsi="Times New Roman" w:cs="Times New Roman"/>
            <w:color w:val="auto"/>
            <w:sz w:val="24"/>
            <w:szCs w:val="24"/>
          </w:rPr>
          <w:t>sexo</w:t>
        </w:r>
      </w:hyperlink>
      <w:r w:rsidRPr="00780D97">
        <w:rPr>
          <w:rFonts w:ascii="Times New Roman" w:hAnsi="Times New Roman" w:cs="Times New Roman"/>
          <w:sz w:val="24"/>
          <w:szCs w:val="24"/>
        </w:rPr>
        <w:t>, nivel socioeconómico, contexto geográfico, otros (p. 31).</w:t>
      </w:r>
    </w:p>
    <w:p w:rsidR="007904FB" w:rsidRPr="008D72BF" w:rsidRDefault="007904FB" w:rsidP="00EF3598">
      <w:pPr>
        <w:widowControl w:val="0"/>
        <w:tabs>
          <w:tab w:val="left" w:pos="567"/>
        </w:tabs>
        <w:spacing w:after="0" w:line="240" w:lineRule="auto"/>
        <w:jc w:val="both"/>
        <w:rPr>
          <w:rFonts w:ascii="Times New Roman" w:hAnsi="Times New Roman" w:cs="Times New Roman"/>
          <w:bCs/>
          <w:sz w:val="24"/>
          <w:szCs w:val="24"/>
        </w:rPr>
      </w:pPr>
    </w:p>
    <w:p w:rsidR="007904FB" w:rsidRDefault="007904FB" w:rsidP="007904FB">
      <w:pPr>
        <w:widowControl w:val="0"/>
        <w:tabs>
          <w:tab w:val="left" w:pos="567"/>
        </w:tabs>
        <w:spacing w:after="0" w:line="360" w:lineRule="auto"/>
        <w:jc w:val="both"/>
        <w:rPr>
          <w:rFonts w:ascii="Times New Roman" w:hAnsi="Times New Roman" w:cs="Times New Roman"/>
          <w:sz w:val="24"/>
          <w:szCs w:val="24"/>
        </w:rPr>
      </w:pPr>
      <w:r w:rsidRPr="008D72BF">
        <w:rPr>
          <w:rFonts w:ascii="Times New Roman" w:hAnsi="Times New Roman" w:cs="Times New Roman"/>
          <w:bCs/>
          <w:sz w:val="24"/>
          <w:szCs w:val="24"/>
        </w:rPr>
        <w:t xml:space="preserve">     En el prese</w:t>
      </w:r>
      <w:r>
        <w:rPr>
          <w:rFonts w:ascii="Times New Roman" w:hAnsi="Times New Roman" w:cs="Times New Roman"/>
          <w:bCs/>
          <w:sz w:val="24"/>
          <w:szCs w:val="24"/>
        </w:rPr>
        <w:t>nte estudio, la población estuvo</w:t>
      </w:r>
      <w:r w:rsidRPr="008D72BF">
        <w:rPr>
          <w:rFonts w:ascii="Times New Roman" w:hAnsi="Times New Roman" w:cs="Times New Roman"/>
          <w:bCs/>
          <w:sz w:val="24"/>
          <w:szCs w:val="24"/>
        </w:rPr>
        <w:t xml:space="preserve"> constituida por dieciocho (18) funcionarios adscritos</w:t>
      </w:r>
      <w:r w:rsidRPr="008D72BF">
        <w:rPr>
          <w:rFonts w:ascii="Times New Roman" w:hAnsi="Times New Roman" w:cs="Times New Roman"/>
          <w:bCs/>
          <w:sz w:val="24"/>
          <w:szCs w:val="24"/>
          <w:lang w:val="es-ES_tradnl"/>
        </w:rPr>
        <w:t xml:space="preserve"> a la Contraloría del Municipio Juan José Mora del Estado Carabobo</w:t>
      </w:r>
      <w:r w:rsidRPr="008D72BF">
        <w:rPr>
          <w:rFonts w:ascii="Times New Roman" w:hAnsi="Times New Roman" w:cs="Times New Roman"/>
          <w:sz w:val="24"/>
          <w:szCs w:val="24"/>
        </w:rPr>
        <w:t xml:space="preserve">, la misma se encuentra distribuida de la siguiente manera: un (1) Contralor Municipal, un (1) Auditor Interno, dos (2) Directores, tres (3) Coordinadores, un (1) </w:t>
      </w:r>
      <w:r w:rsidRPr="008D72BF">
        <w:rPr>
          <w:rFonts w:ascii="Times New Roman" w:hAnsi="Times New Roman" w:cs="Times New Roman"/>
          <w:sz w:val="24"/>
          <w:szCs w:val="24"/>
        </w:rPr>
        <w:lastRenderedPageBreak/>
        <w:t xml:space="preserve">Jefe de </w:t>
      </w:r>
      <w:r>
        <w:rPr>
          <w:rFonts w:ascii="Times New Roman" w:hAnsi="Times New Roman" w:cs="Times New Roman"/>
          <w:sz w:val="24"/>
          <w:szCs w:val="24"/>
        </w:rPr>
        <w:t xml:space="preserve">la Oficina de Atención al Ciudadano; </w:t>
      </w:r>
      <w:r w:rsidRPr="008D72BF">
        <w:rPr>
          <w:rFonts w:ascii="Times New Roman" w:hAnsi="Times New Roman" w:cs="Times New Roman"/>
          <w:sz w:val="24"/>
          <w:szCs w:val="24"/>
        </w:rPr>
        <w:t>siete (7) Auditor</w:t>
      </w:r>
      <w:r>
        <w:rPr>
          <w:rFonts w:ascii="Times New Roman" w:hAnsi="Times New Roman" w:cs="Times New Roman"/>
          <w:sz w:val="24"/>
          <w:szCs w:val="24"/>
        </w:rPr>
        <w:t xml:space="preserve">es; </w:t>
      </w:r>
      <w:r w:rsidRPr="008D72BF">
        <w:rPr>
          <w:rFonts w:ascii="Times New Roman" w:hAnsi="Times New Roman" w:cs="Times New Roman"/>
          <w:sz w:val="24"/>
          <w:szCs w:val="24"/>
        </w:rPr>
        <w:t>y</w:t>
      </w:r>
      <w:r>
        <w:rPr>
          <w:rFonts w:ascii="Times New Roman" w:hAnsi="Times New Roman" w:cs="Times New Roman"/>
          <w:sz w:val="24"/>
          <w:szCs w:val="24"/>
        </w:rPr>
        <w:t>,</w:t>
      </w:r>
      <w:r w:rsidRPr="008D72BF">
        <w:rPr>
          <w:rFonts w:ascii="Times New Roman" w:hAnsi="Times New Roman" w:cs="Times New Roman"/>
          <w:sz w:val="24"/>
          <w:szCs w:val="24"/>
        </w:rPr>
        <w:t xml:space="preserve"> tres (3) Asistentes Administrativos.</w:t>
      </w:r>
    </w:p>
    <w:p w:rsidR="00780D97" w:rsidRDefault="00780D97" w:rsidP="00780D97">
      <w:pPr>
        <w:widowControl w:val="0"/>
        <w:tabs>
          <w:tab w:val="left" w:pos="567"/>
        </w:tabs>
        <w:spacing w:after="0" w:line="240" w:lineRule="auto"/>
        <w:jc w:val="both"/>
        <w:rPr>
          <w:rFonts w:ascii="Times New Roman" w:hAnsi="Times New Roman" w:cs="Times New Roman"/>
          <w:sz w:val="24"/>
          <w:szCs w:val="24"/>
        </w:rPr>
      </w:pPr>
    </w:p>
    <w:p w:rsidR="00780D97" w:rsidRPr="008D72BF" w:rsidRDefault="00780D97" w:rsidP="00780D97">
      <w:pPr>
        <w:widowControl w:val="0"/>
        <w:tabs>
          <w:tab w:val="left" w:pos="567"/>
        </w:tabs>
        <w:spacing w:after="0" w:line="240" w:lineRule="auto"/>
        <w:jc w:val="both"/>
        <w:rPr>
          <w:rFonts w:ascii="Times New Roman" w:hAnsi="Times New Roman" w:cs="Times New Roman"/>
          <w:sz w:val="24"/>
          <w:szCs w:val="24"/>
        </w:rPr>
      </w:pPr>
    </w:p>
    <w:p w:rsidR="007904FB" w:rsidRPr="008D72BF" w:rsidRDefault="007904FB" w:rsidP="007904FB">
      <w:pPr>
        <w:widowControl w:val="0"/>
        <w:tabs>
          <w:tab w:val="left" w:pos="567"/>
        </w:tabs>
        <w:spacing w:after="0" w:line="240" w:lineRule="auto"/>
        <w:jc w:val="both"/>
        <w:rPr>
          <w:rFonts w:ascii="Times New Roman" w:hAnsi="Times New Roman" w:cs="Times New Roman"/>
          <w:b/>
          <w:i/>
          <w:sz w:val="24"/>
          <w:szCs w:val="24"/>
        </w:rPr>
      </w:pPr>
      <w:r w:rsidRPr="008D72BF">
        <w:rPr>
          <w:rFonts w:ascii="Times New Roman" w:hAnsi="Times New Roman" w:cs="Times New Roman"/>
          <w:b/>
          <w:i/>
          <w:sz w:val="24"/>
          <w:szCs w:val="24"/>
        </w:rPr>
        <w:t>Muestra</w:t>
      </w:r>
    </w:p>
    <w:p w:rsidR="007904FB" w:rsidRPr="008D72BF" w:rsidRDefault="007904FB" w:rsidP="007904FB">
      <w:pPr>
        <w:widowControl w:val="0"/>
        <w:tabs>
          <w:tab w:val="left" w:pos="567"/>
        </w:tabs>
        <w:spacing w:after="0" w:line="240" w:lineRule="auto"/>
        <w:jc w:val="both"/>
        <w:rPr>
          <w:rFonts w:ascii="Times New Roman" w:hAnsi="Times New Roman" w:cs="Times New Roman"/>
          <w:bCs/>
          <w:sz w:val="24"/>
          <w:szCs w:val="24"/>
        </w:rPr>
      </w:pPr>
    </w:p>
    <w:p w:rsidR="007904FB" w:rsidRPr="008D72BF" w:rsidRDefault="007904FB" w:rsidP="007904FB">
      <w:pPr>
        <w:widowControl w:val="0"/>
        <w:tabs>
          <w:tab w:val="left" w:pos="567"/>
        </w:tabs>
        <w:spacing w:after="0" w:line="240" w:lineRule="auto"/>
        <w:jc w:val="both"/>
        <w:rPr>
          <w:rFonts w:ascii="Times New Roman" w:hAnsi="Times New Roman" w:cs="Times New Roman"/>
          <w:bCs/>
          <w:sz w:val="24"/>
          <w:szCs w:val="24"/>
        </w:rPr>
      </w:pPr>
    </w:p>
    <w:p w:rsidR="007904FB" w:rsidRPr="00780D97" w:rsidRDefault="007904FB" w:rsidP="007904FB">
      <w:pPr>
        <w:widowControl w:val="0"/>
        <w:tabs>
          <w:tab w:val="left" w:pos="567"/>
        </w:tabs>
        <w:spacing w:after="0" w:line="360" w:lineRule="auto"/>
        <w:ind w:firstLine="34"/>
        <w:jc w:val="both"/>
        <w:rPr>
          <w:rFonts w:ascii="Times New Roman" w:hAnsi="Times New Roman" w:cs="Times New Roman"/>
          <w:sz w:val="24"/>
          <w:szCs w:val="24"/>
        </w:rPr>
      </w:pPr>
      <w:r w:rsidRPr="008D72BF">
        <w:rPr>
          <w:rFonts w:ascii="Times New Roman" w:hAnsi="Times New Roman" w:cs="Times New Roman"/>
          <w:bCs/>
          <w:sz w:val="24"/>
          <w:szCs w:val="24"/>
        </w:rPr>
        <w:t xml:space="preserve">     Una vez definida la población objeto de estudio y el campo de la investigación, se pr</w:t>
      </w:r>
      <w:r>
        <w:rPr>
          <w:rFonts w:ascii="Times New Roman" w:hAnsi="Times New Roman" w:cs="Times New Roman"/>
          <w:bCs/>
          <w:sz w:val="24"/>
          <w:szCs w:val="24"/>
        </w:rPr>
        <w:t>ocedió</w:t>
      </w:r>
      <w:r w:rsidRPr="008D72BF">
        <w:rPr>
          <w:rFonts w:ascii="Times New Roman" w:hAnsi="Times New Roman" w:cs="Times New Roman"/>
          <w:bCs/>
          <w:sz w:val="24"/>
          <w:szCs w:val="24"/>
        </w:rPr>
        <w:t xml:space="preserve"> a seleccionar la muestra. En relación a ésta </w:t>
      </w:r>
      <w:r w:rsidRPr="008D72BF">
        <w:rPr>
          <w:rFonts w:ascii="Times New Roman" w:hAnsi="Times New Roman" w:cs="Times New Roman"/>
          <w:sz w:val="24"/>
          <w:szCs w:val="24"/>
        </w:rPr>
        <w:t xml:space="preserve">Hurtado (2000), señala "según dada la característica de una población pequeña y finita, se tomará como unidad de estudio a todos los </w:t>
      </w:r>
      <w:r w:rsidRPr="00780D97">
        <w:rPr>
          <w:rFonts w:ascii="Times New Roman" w:hAnsi="Times New Roman" w:cs="Times New Roman"/>
          <w:sz w:val="24"/>
          <w:szCs w:val="24"/>
        </w:rPr>
        <w:t xml:space="preserve">individuos que lo integran, por consiguiente no aplicarán criterios muéstrales, a objeto de extraer una muestra reducida del </w:t>
      </w:r>
      <w:hyperlink r:id="rId23" w:history="1">
        <w:r w:rsidRPr="00780D97">
          <w:rPr>
            <w:rStyle w:val="Hipervnculo"/>
            <w:rFonts w:ascii="Times New Roman" w:hAnsi="Times New Roman" w:cs="Times New Roman"/>
            <w:color w:val="auto"/>
            <w:sz w:val="24"/>
            <w:szCs w:val="24"/>
          </w:rPr>
          <w:t>universo</w:t>
        </w:r>
      </w:hyperlink>
      <w:r w:rsidRPr="00780D97">
        <w:rPr>
          <w:rFonts w:ascii="Times New Roman" w:hAnsi="Times New Roman" w:cs="Times New Roman"/>
          <w:sz w:val="24"/>
          <w:szCs w:val="24"/>
        </w:rPr>
        <w:t xml:space="preserve">" (p.130). </w:t>
      </w:r>
    </w:p>
    <w:p w:rsidR="007904FB" w:rsidRPr="00780D97" w:rsidRDefault="007904FB" w:rsidP="007904FB">
      <w:pPr>
        <w:widowControl w:val="0"/>
        <w:tabs>
          <w:tab w:val="left" w:pos="567"/>
        </w:tabs>
        <w:spacing w:after="0" w:line="240" w:lineRule="auto"/>
        <w:ind w:firstLine="601"/>
        <w:jc w:val="both"/>
        <w:rPr>
          <w:rFonts w:ascii="Times New Roman" w:hAnsi="Times New Roman" w:cs="Times New Roman"/>
          <w:sz w:val="24"/>
          <w:szCs w:val="24"/>
        </w:rPr>
      </w:pPr>
    </w:p>
    <w:p w:rsidR="007904FB" w:rsidRPr="00780D97" w:rsidRDefault="007904FB" w:rsidP="007904FB">
      <w:pPr>
        <w:widowControl w:val="0"/>
        <w:tabs>
          <w:tab w:val="left" w:pos="567"/>
        </w:tabs>
        <w:spacing w:after="0" w:line="360" w:lineRule="auto"/>
        <w:ind w:firstLine="34"/>
        <w:jc w:val="both"/>
        <w:rPr>
          <w:rFonts w:ascii="Times New Roman" w:hAnsi="Times New Roman" w:cs="Times New Roman"/>
          <w:sz w:val="24"/>
          <w:szCs w:val="24"/>
        </w:rPr>
      </w:pPr>
      <w:r w:rsidRPr="00780D97">
        <w:rPr>
          <w:rFonts w:ascii="Times New Roman" w:hAnsi="Times New Roman" w:cs="Times New Roman"/>
          <w:sz w:val="24"/>
          <w:szCs w:val="24"/>
        </w:rPr>
        <w:t xml:space="preserve">     En este mismo orden de ideas, Tamayo y Tamayo (2009), indica que si la muestra es muy pequeña, se puede tomar su totalidad, para el estudio en cuestión, por lo cual no se aplicarán criterios muestrales, a objeto de extraer una muestra reducida, compuesta por todos los individuos que integran la población. </w:t>
      </w:r>
    </w:p>
    <w:p w:rsidR="007904FB" w:rsidRPr="008D72BF" w:rsidRDefault="007904FB" w:rsidP="007904FB">
      <w:pPr>
        <w:widowControl w:val="0"/>
        <w:tabs>
          <w:tab w:val="left" w:pos="567"/>
        </w:tabs>
        <w:spacing w:after="0" w:line="240" w:lineRule="auto"/>
        <w:ind w:firstLine="34"/>
        <w:jc w:val="both"/>
        <w:rPr>
          <w:rFonts w:ascii="Times New Roman" w:hAnsi="Times New Roman" w:cs="Times New Roman"/>
          <w:sz w:val="24"/>
          <w:szCs w:val="24"/>
        </w:rPr>
      </w:pPr>
    </w:p>
    <w:p w:rsidR="007904FB" w:rsidRPr="008D72BF" w:rsidRDefault="007904FB" w:rsidP="007904FB">
      <w:pPr>
        <w:widowControl w:val="0"/>
        <w:tabs>
          <w:tab w:val="left" w:pos="567"/>
        </w:tabs>
        <w:spacing w:after="0" w:line="360" w:lineRule="auto"/>
        <w:ind w:firstLine="34"/>
        <w:jc w:val="both"/>
        <w:rPr>
          <w:rFonts w:ascii="Times New Roman" w:hAnsi="Times New Roman" w:cs="Times New Roman"/>
          <w:bCs/>
          <w:sz w:val="24"/>
          <w:szCs w:val="24"/>
        </w:rPr>
      </w:pPr>
      <w:r w:rsidRPr="008D72BF">
        <w:rPr>
          <w:rFonts w:ascii="Times New Roman" w:hAnsi="Times New Roman" w:cs="Times New Roman"/>
          <w:sz w:val="24"/>
          <w:szCs w:val="24"/>
        </w:rPr>
        <w:t xml:space="preserve">     Por consiguiente, las muestra tomada en este e</w:t>
      </w:r>
      <w:r>
        <w:rPr>
          <w:rFonts w:ascii="Times New Roman" w:hAnsi="Times New Roman" w:cs="Times New Roman"/>
          <w:sz w:val="24"/>
          <w:szCs w:val="24"/>
        </w:rPr>
        <w:t>studio estuvo comprendida</w:t>
      </w:r>
      <w:r w:rsidRPr="008D72BF">
        <w:rPr>
          <w:rFonts w:ascii="Times New Roman" w:hAnsi="Times New Roman" w:cs="Times New Roman"/>
          <w:sz w:val="24"/>
          <w:szCs w:val="24"/>
        </w:rPr>
        <w:t xml:space="preserve"> por el total de</w:t>
      </w:r>
      <w:r>
        <w:rPr>
          <w:rFonts w:ascii="Times New Roman" w:hAnsi="Times New Roman" w:cs="Times New Roman"/>
          <w:sz w:val="24"/>
          <w:szCs w:val="24"/>
        </w:rPr>
        <w:t xml:space="preserve"> la población, la misma ofreció</w:t>
      </w:r>
      <w:r w:rsidRPr="008D72BF">
        <w:rPr>
          <w:rFonts w:ascii="Times New Roman" w:hAnsi="Times New Roman" w:cs="Times New Roman"/>
          <w:sz w:val="24"/>
          <w:szCs w:val="24"/>
        </w:rPr>
        <w:t xml:space="preserve"> la información necesaria para la consecución de los objetivos propuestos, conformado por dieciocho (18) funcionarios adscritos a la Contraloría </w:t>
      </w:r>
      <w:r>
        <w:rPr>
          <w:rFonts w:ascii="Times New Roman" w:hAnsi="Times New Roman" w:cs="Times New Roman"/>
          <w:sz w:val="24"/>
          <w:szCs w:val="24"/>
        </w:rPr>
        <w:t xml:space="preserve">del Municipio </w:t>
      </w:r>
      <w:r w:rsidRPr="008D72BF">
        <w:rPr>
          <w:rFonts w:ascii="Times New Roman" w:hAnsi="Times New Roman" w:cs="Times New Roman"/>
          <w:sz w:val="24"/>
          <w:szCs w:val="24"/>
        </w:rPr>
        <w:t>Juan José Mora</w:t>
      </w:r>
      <w:r>
        <w:rPr>
          <w:rFonts w:ascii="Times New Roman" w:hAnsi="Times New Roman" w:cs="Times New Roman"/>
          <w:sz w:val="24"/>
          <w:szCs w:val="24"/>
        </w:rPr>
        <w:t>,</w:t>
      </w:r>
      <w:r w:rsidRPr="008D72BF">
        <w:rPr>
          <w:rFonts w:ascii="Times New Roman" w:hAnsi="Times New Roman" w:cs="Times New Roman"/>
          <w:sz w:val="24"/>
          <w:szCs w:val="24"/>
        </w:rPr>
        <w:t xml:space="preserve"> que a su vez representan la poblac</w:t>
      </w:r>
      <w:r>
        <w:rPr>
          <w:rFonts w:ascii="Times New Roman" w:hAnsi="Times New Roman" w:cs="Times New Roman"/>
          <w:sz w:val="24"/>
          <w:szCs w:val="24"/>
        </w:rPr>
        <w:t>ión total, proporcionando</w:t>
      </w:r>
      <w:r w:rsidRPr="008D72BF">
        <w:rPr>
          <w:rFonts w:ascii="Times New Roman" w:hAnsi="Times New Roman" w:cs="Times New Roman"/>
          <w:sz w:val="24"/>
          <w:szCs w:val="24"/>
        </w:rPr>
        <w:t xml:space="preserve"> mayor confiabilidad de los resultados y datos </w:t>
      </w:r>
      <w:r>
        <w:rPr>
          <w:rFonts w:ascii="Times New Roman" w:hAnsi="Times New Roman" w:cs="Times New Roman"/>
          <w:sz w:val="24"/>
          <w:szCs w:val="24"/>
        </w:rPr>
        <w:t>obtenidos</w:t>
      </w:r>
      <w:r w:rsidRPr="008D72BF">
        <w:rPr>
          <w:rFonts w:ascii="Times New Roman" w:hAnsi="Times New Roman" w:cs="Times New Roman"/>
          <w:bCs/>
          <w:sz w:val="24"/>
          <w:szCs w:val="24"/>
        </w:rPr>
        <w:t>.</w:t>
      </w:r>
    </w:p>
    <w:p w:rsidR="007904FB" w:rsidRPr="008D72BF" w:rsidRDefault="007904FB" w:rsidP="007904FB">
      <w:pPr>
        <w:widowControl w:val="0"/>
        <w:tabs>
          <w:tab w:val="left" w:pos="567"/>
        </w:tabs>
        <w:spacing w:after="0" w:line="240" w:lineRule="auto"/>
        <w:jc w:val="both"/>
        <w:rPr>
          <w:rFonts w:ascii="Times New Roman" w:hAnsi="Times New Roman" w:cs="Times New Roman"/>
          <w:bCs/>
          <w:sz w:val="24"/>
          <w:szCs w:val="24"/>
        </w:rPr>
      </w:pPr>
    </w:p>
    <w:p w:rsidR="007904FB" w:rsidRPr="008D72BF" w:rsidRDefault="007904FB" w:rsidP="007904FB">
      <w:pPr>
        <w:widowControl w:val="0"/>
        <w:tabs>
          <w:tab w:val="left" w:pos="567"/>
        </w:tabs>
        <w:autoSpaceDE w:val="0"/>
        <w:autoSpaceDN w:val="0"/>
        <w:spacing w:after="0" w:line="240" w:lineRule="auto"/>
        <w:jc w:val="both"/>
        <w:rPr>
          <w:rFonts w:ascii="Times New Roman" w:hAnsi="Times New Roman" w:cs="Times New Roman"/>
          <w:b/>
          <w:bCs/>
          <w:sz w:val="24"/>
          <w:szCs w:val="24"/>
          <w:lang w:val="es-ES_tradnl"/>
        </w:rPr>
      </w:pPr>
    </w:p>
    <w:p w:rsidR="007904FB" w:rsidRPr="008D72BF" w:rsidRDefault="007904FB" w:rsidP="007904FB">
      <w:pPr>
        <w:widowControl w:val="0"/>
        <w:tabs>
          <w:tab w:val="left" w:pos="567"/>
        </w:tabs>
        <w:autoSpaceDE w:val="0"/>
        <w:autoSpaceDN w:val="0"/>
        <w:spacing w:after="0" w:line="240" w:lineRule="auto"/>
        <w:jc w:val="both"/>
        <w:rPr>
          <w:rFonts w:ascii="Times New Roman" w:hAnsi="Times New Roman" w:cs="Times New Roman"/>
          <w:bCs/>
          <w:sz w:val="24"/>
          <w:szCs w:val="24"/>
          <w:lang w:val="es-ES_tradnl"/>
        </w:rPr>
      </w:pPr>
      <w:r w:rsidRPr="008D72BF">
        <w:rPr>
          <w:rFonts w:ascii="Times New Roman" w:hAnsi="Times New Roman" w:cs="Times New Roman"/>
          <w:b/>
          <w:bCs/>
          <w:sz w:val="24"/>
          <w:szCs w:val="24"/>
          <w:lang w:val="es-ES_tradnl"/>
        </w:rPr>
        <w:t>Técnicas e Instrumentos para la Recolección de Datos</w:t>
      </w:r>
    </w:p>
    <w:p w:rsidR="007904FB" w:rsidRPr="008D72BF" w:rsidRDefault="007904FB" w:rsidP="007904FB">
      <w:pPr>
        <w:widowControl w:val="0"/>
        <w:tabs>
          <w:tab w:val="left" w:pos="567"/>
        </w:tabs>
        <w:autoSpaceDE w:val="0"/>
        <w:autoSpaceDN w:val="0"/>
        <w:spacing w:after="0" w:line="240" w:lineRule="auto"/>
        <w:jc w:val="both"/>
        <w:rPr>
          <w:rFonts w:ascii="Times New Roman" w:hAnsi="Times New Roman" w:cs="Times New Roman"/>
          <w:bCs/>
          <w:sz w:val="24"/>
          <w:szCs w:val="24"/>
          <w:lang w:val="es-ES_tradnl"/>
        </w:rPr>
      </w:pPr>
    </w:p>
    <w:p w:rsidR="007904FB" w:rsidRPr="008D72BF" w:rsidRDefault="007904FB" w:rsidP="007904FB">
      <w:pPr>
        <w:widowControl w:val="0"/>
        <w:tabs>
          <w:tab w:val="left" w:pos="567"/>
        </w:tabs>
        <w:autoSpaceDE w:val="0"/>
        <w:autoSpaceDN w:val="0"/>
        <w:spacing w:after="0" w:line="240" w:lineRule="auto"/>
        <w:jc w:val="both"/>
        <w:rPr>
          <w:rFonts w:ascii="Times New Roman" w:hAnsi="Times New Roman" w:cs="Times New Roman"/>
          <w:bCs/>
          <w:sz w:val="24"/>
          <w:szCs w:val="24"/>
          <w:lang w:val="es-ES_tradnl"/>
        </w:rPr>
      </w:pPr>
    </w:p>
    <w:p w:rsidR="007904FB" w:rsidRPr="008D72BF" w:rsidRDefault="007904FB" w:rsidP="007904FB">
      <w:pPr>
        <w:widowControl w:val="0"/>
        <w:tabs>
          <w:tab w:val="left" w:pos="567"/>
        </w:tabs>
        <w:autoSpaceDE w:val="0"/>
        <w:autoSpaceDN w:val="0"/>
        <w:spacing w:after="0" w:line="240" w:lineRule="auto"/>
        <w:jc w:val="both"/>
        <w:rPr>
          <w:rFonts w:ascii="Times New Roman" w:hAnsi="Times New Roman" w:cs="Times New Roman"/>
          <w:b/>
          <w:i/>
          <w:sz w:val="24"/>
          <w:szCs w:val="24"/>
        </w:rPr>
      </w:pPr>
      <w:r w:rsidRPr="008D72BF">
        <w:rPr>
          <w:rFonts w:ascii="Times New Roman" w:hAnsi="Times New Roman" w:cs="Times New Roman"/>
          <w:b/>
          <w:i/>
          <w:sz w:val="24"/>
          <w:szCs w:val="24"/>
        </w:rPr>
        <w:t>Técnica</w:t>
      </w:r>
    </w:p>
    <w:p w:rsidR="007904FB" w:rsidRPr="008D72BF" w:rsidRDefault="007904FB" w:rsidP="007904FB">
      <w:pPr>
        <w:widowControl w:val="0"/>
        <w:tabs>
          <w:tab w:val="left" w:pos="567"/>
        </w:tabs>
        <w:autoSpaceDE w:val="0"/>
        <w:autoSpaceDN w:val="0"/>
        <w:spacing w:after="0" w:line="240" w:lineRule="auto"/>
        <w:jc w:val="both"/>
        <w:rPr>
          <w:rFonts w:ascii="Times New Roman" w:hAnsi="Times New Roman" w:cs="Times New Roman"/>
          <w:b/>
          <w:sz w:val="24"/>
          <w:szCs w:val="24"/>
        </w:rPr>
      </w:pPr>
    </w:p>
    <w:p w:rsidR="007904FB" w:rsidRPr="008D72BF" w:rsidRDefault="007904FB" w:rsidP="007904FB">
      <w:pPr>
        <w:widowControl w:val="0"/>
        <w:tabs>
          <w:tab w:val="left" w:pos="567"/>
        </w:tabs>
        <w:spacing w:after="0" w:line="240" w:lineRule="auto"/>
        <w:jc w:val="both"/>
        <w:rPr>
          <w:rFonts w:ascii="Times New Roman" w:hAnsi="Times New Roman" w:cs="Times New Roman"/>
          <w:b/>
          <w:sz w:val="24"/>
          <w:szCs w:val="24"/>
        </w:rPr>
      </w:pPr>
    </w:p>
    <w:p w:rsidR="007904FB" w:rsidRDefault="007904FB" w:rsidP="007904FB">
      <w:pPr>
        <w:widowControl w:val="0"/>
        <w:tabs>
          <w:tab w:val="left" w:pos="567"/>
        </w:tabs>
        <w:spacing w:after="0" w:line="360" w:lineRule="auto"/>
        <w:jc w:val="both"/>
        <w:rPr>
          <w:rFonts w:ascii="Times New Roman" w:hAnsi="Times New Roman" w:cs="Times New Roman"/>
          <w:sz w:val="24"/>
          <w:szCs w:val="24"/>
        </w:rPr>
      </w:pPr>
      <w:r w:rsidRPr="008D72BF">
        <w:rPr>
          <w:rFonts w:ascii="Times New Roman" w:hAnsi="Times New Roman" w:cs="Times New Roman"/>
          <w:sz w:val="24"/>
          <w:szCs w:val="24"/>
        </w:rPr>
        <w:t xml:space="preserve">     Para la elaboración de la presente investigación, será necesario recabar información a través de técnicas e instrumentos de recolección de información. En </w:t>
      </w:r>
      <w:r w:rsidRPr="00780D97">
        <w:rPr>
          <w:rFonts w:ascii="Times New Roman" w:hAnsi="Times New Roman" w:cs="Times New Roman"/>
          <w:sz w:val="24"/>
          <w:szCs w:val="24"/>
        </w:rPr>
        <w:t>este sentido Balestrini (2002), establece que la técnica de recolección de datos:</w:t>
      </w:r>
    </w:p>
    <w:p w:rsidR="00780D97" w:rsidRDefault="00780D97" w:rsidP="00FD798A">
      <w:pPr>
        <w:widowControl w:val="0"/>
        <w:tabs>
          <w:tab w:val="left" w:pos="567"/>
        </w:tabs>
        <w:spacing w:after="0" w:line="240" w:lineRule="auto"/>
        <w:jc w:val="both"/>
        <w:rPr>
          <w:rFonts w:ascii="Times New Roman" w:hAnsi="Times New Roman" w:cs="Times New Roman"/>
          <w:sz w:val="24"/>
          <w:szCs w:val="24"/>
        </w:rPr>
      </w:pPr>
    </w:p>
    <w:p w:rsidR="007904FB" w:rsidRPr="00780D97" w:rsidRDefault="007904FB" w:rsidP="007904FB">
      <w:pPr>
        <w:widowControl w:val="0"/>
        <w:tabs>
          <w:tab w:val="left" w:pos="567"/>
        </w:tabs>
        <w:spacing w:after="0" w:line="240" w:lineRule="auto"/>
        <w:ind w:left="567" w:right="616"/>
        <w:jc w:val="both"/>
        <w:rPr>
          <w:rFonts w:ascii="Times New Roman" w:hAnsi="Times New Roman" w:cs="Times New Roman"/>
          <w:sz w:val="24"/>
          <w:szCs w:val="24"/>
        </w:rPr>
      </w:pPr>
      <w:r w:rsidRPr="00780D97">
        <w:rPr>
          <w:rFonts w:ascii="Times New Roman" w:hAnsi="Times New Roman" w:cs="Times New Roman"/>
          <w:sz w:val="24"/>
          <w:szCs w:val="24"/>
        </w:rPr>
        <w:lastRenderedPageBreak/>
        <w:t xml:space="preserve">Trata de introducir en primer término, aquellas técnicas relacionadas con el análisis documental de las </w:t>
      </w:r>
      <w:hyperlink w:anchor="FUNC" w:history="1">
        <w:r w:rsidRPr="00780D97">
          <w:rPr>
            <w:rStyle w:val="Hipervnculo"/>
            <w:rFonts w:ascii="Times New Roman" w:hAnsi="Times New Roman" w:cs="Times New Roman"/>
            <w:color w:val="auto"/>
            <w:sz w:val="24"/>
            <w:szCs w:val="24"/>
          </w:rPr>
          <w:t>fuentes</w:t>
        </w:r>
      </w:hyperlink>
      <w:r w:rsidRPr="00780D97">
        <w:rPr>
          <w:rFonts w:ascii="Times New Roman" w:hAnsi="Times New Roman" w:cs="Times New Roman"/>
          <w:sz w:val="24"/>
          <w:szCs w:val="24"/>
        </w:rPr>
        <w:t xml:space="preserve"> bibliográficas, pero que al mismo </w:t>
      </w:r>
      <w:hyperlink r:id="rId24" w:history="1">
        <w:r w:rsidRPr="00780D97">
          <w:rPr>
            <w:rStyle w:val="Hipervnculo"/>
            <w:rFonts w:ascii="Times New Roman" w:hAnsi="Times New Roman" w:cs="Times New Roman"/>
            <w:color w:val="auto"/>
            <w:sz w:val="24"/>
            <w:szCs w:val="24"/>
          </w:rPr>
          <w:t>tiempo</w:t>
        </w:r>
      </w:hyperlink>
      <w:r w:rsidRPr="00780D97">
        <w:rPr>
          <w:rFonts w:ascii="Times New Roman" w:hAnsi="Times New Roman" w:cs="Times New Roman"/>
          <w:sz w:val="24"/>
          <w:szCs w:val="24"/>
        </w:rPr>
        <w:t xml:space="preserve"> facilitarán la </w:t>
      </w:r>
      <w:hyperlink r:id="rId25" w:history="1">
        <w:r w:rsidRPr="00780D97">
          <w:rPr>
            <w:rStyle w:val="Hipervnculo"/>
            <w:rFonts w:ascii="Times New Roman" w:hAnsi="Times New Roman" w:cs="Times New Roman"/>
            <w:color w:val="auto"/>
            <w:sz w:val="24"/>
            <w:szCs w:val="24"/>
          </w:rPr>
          <w:t>redacción</w:t>
        </w:r>
      </w:hyperlink>
      <w:r w:rsidRPr="00780D97">
        <w:rPr>
          <w:rFonts w:ascii="Times New Roman" w:hAnsi="Times New Roman" w:cs="Times New Roman"/>
          <w:sz w:val="24"/>
          <w:szCs w:val="24"/>
        </w:rPr>
        <w:t xml:space="preserve"> del</w:t>
      </w:r>
      <w:r w:rsidRPr="008D72BF">
        <w:rPr>
          <w:rFonts w:ascii="Times New Roman" w:hAnsi="Times New Roman" w:cs="Times New Roman"/>
          <w:sz w:val="24"/>
          <w:szCs w:val="24"/>
        </w:rPr>
        <w:t xml:space="preserve"> </w:t>
      </w:r>
      <w:hyperlink r:id="rId26" w:history="1">
        <w:r w:rsidRPr="00780D97">
          <w:rPr>
            <w:rStyle w:val="Hipervnculo"/>
            <w:rFonts w:ascii="Times New Roman" w:hAnsi="Times New Roman" w:cs="Times New Roman"/>
            <w:color w:val="auto"/>
            <w:sz w:val="24"/>
            <w:szCs w:val="24"/>
          </w:rPr>
          <w:t>trabajo escrito</w:t>
        </w:r>
      </w:hyperlink>
      <w:r w:rsidRPr="00780D97">
        <w:rPr>
          <w:rFonts w:ascii="Times New Roman" w:hAnsi="Times New Roman" w:cs="Times New Roman"/>
          <w:sz w:val="24"/>
          <w:szCs w:val="24"/>
        </w:rPr>
        <w:t>. Al mis</w:t>
      </w:r>
      <w:r w:rsidRPr="008D72BF">
        <w:rPr>
          <w:rFonts w:ascii="Times New Roman" w:hAnsi="Times New Roman" w:cs="Times New Roman"/>
          <w:sz w:val="24"/>
          <w:szCs w:val="24"/>
        </w:rPr>
        <w:t xml:space="preserve">mo tiempo que estamos </w:t>
      </w:r>
      <w:r w:rsidRPr="00780D97">
        <w:rPr>
          <w:rFonts w:ascii="Times New Roman" w:hAnsi="Times New Roman" w:cs="Times New Roman"/>
          <w:sz w:val="24"/>
          <w:szCs w:val="24"/>
        </w:rPr>
        <w:t xml:space="preserve">haciendo referencia a </w:t>
      </w:r>
      <w:hyperlink r:id="rId27" w:history="1">
        <w:r w:rsidRPr="00780D97">
          <w:rPr>
            <w:rStyle w:val="Hipervnculo"/>
            <w:rFonts w:ascii="Times New Roman" w:hAnsi="Times New Roman" w:cs="Times New Roman"/>
            <w:color w:val="auto"/>
            <w:sz w:val="24"/>
            <w:szCs w:val="24"/>
          </w:rPr>
          <w:t>investigaciones</w:t>
        </w:r>
      </w:hyperlink>
      <w:r w:rsidRPr="00780D97">
        <w:rPr>
          <w:rFonts w:ascii="Times New Roman" w:hAnsi="Times New Roman" w:cs="Times New Roman"/>
          <w:sz w:val="24"/>
          <w:szCs w:val="24"/>
        </w:rPr>
        <w:t xml:space="preserve"> que introducen un diseño de campo, necesariamente se debe situar, aquellas técnicas denominadas también vivas o de relaciones individuales o de </w:t>
      </w:r>
      <w:hyperlink r:id="rId28" w:history="1">
        <w:r w:rsidRPr="00780D97">
          <w:rPr>
            <w:rStyle w:val="Hipervnculo"/>
            <w:rFonts w:ascii="Times New Roman" w:hAnsi="Times New Roman" w:cs="Times New Roman"/>
            <w:color w:val="auto"/>
            <w:sz w:val="24"/>
            <w:szCs w:val="24"/>
          </w:rPr>
          <w:t>grupos</w:t>
        </w:r>
      </w:hyperlink>
      <w:r w:rsidRPr="00780D97">
        <w:rPr>
          <w:rFonts w:ascii="Times New Roman" w:hAnsi="Times New Roman" w:cs="Times New Roman"/>
          <w:sz w:val="24"/>
          <w:szCs w:val="24"/>
        </w:rPr>
        <w:t xml:space="preserve">, que se dedican a la </w:t>
      </w:r>
      <w:hyperlink w:anchor="OBSERV" w:history="1">
        <w:r w:rsidRPr="00780D97">
          <w:rPr>
            <w:rStyle w:val="Hipervnculo"/>
            <w:rFonts w:ascii="Times New Roman" w:hAnsi="Times New Roman" w:cs="Times New Roman"/>
            <w:color w:val="auto"/>
            <w:sz w:val="24"/>
            <w:szCs w:val="24"/>
          </w:rPr>
          <w:t>observación</w:t>
        </w:r>
      </w:hyperlink>
      <w:r w:rsidRPr="00780D97">
        <w:rPr>
          <w:rFonts w:ascii="Times New Roman" w:hAnsi="Times New Roman" w:cs="Times New Roman"/>
          <w:sz w:val="24"/>
          <w:szCs w:val="24"/>
        </w:rPr>
        <w:t xml:space="preserve"> de la realidad y como anteriormente se ha señalado, exigen respuestas directa de los sujetos estudiados, donde a partir de una muestra de individuos; representativa de un colectivo mucho más grande empleando procedimientos estandarizados, se interrogan a las personas en </w:t>
      </w:r>
      <w:hyperlink w:anchor="entrev" w:history="1">
        <w:r w:rsidRPr="00780D97">
          <w:rPr>
            <w:rStyle w:val="Hipervnculo"/>
            <w:rFonts w:ascii="Times New Roman" w:hAnsi="Times New Roman" w:cs="Times New Roman"/>
            <w:color w:val="auto"/>
            <w:sz w:val="24"/>
            <w:szCs w:val="24"/>
          </w:rPr>
          <w:t>entrevistas</w:t>
        </w:r>
      </w:hyperlink>
      <w:r w:rsidRPr="00780D97">
        <w:rPr>
          <w:rFonts w:ascii="Times New Roman" w:hAnsi="Times New Roman" w:cs="Times New Roman"/>
          <w:sz w:val="24"/>
          <w:szCs w:val="24"/>
        </w:rPr>
        <w:t xml:space="preserve"> orales o por escrito con el uso de </w:t>
      </w:r>
      <w:hyperlink w:anchor="quees" w:history="1">
        <w:r w:rsidRPr="00780D97">
          <w:rPr>
            <w:rStyle w:val="Hipervnculo"/>
            <w:rFonts w:ascii="Times New Roman" w:hAnsi="Times New Roman" w:cs="Times New Roman"/>
            <w:color w:val="auto"/>
            <w:sz w:val="24"/>
            <w:szCs w:val="24"/>
          </w:rPr>
          <w:t>encuestas</w:t>
        </w:r>
      </w:hyperlink>
      <w:r w:rsidRPr="00780D97">
        <w:rPr>
          <w:rFonts w:ascii="Times New Roman" w:hAnsi="Times New Roman" w:cs="Times New Roman"/>
          <w:sz w:val="24"/>
          <w:szCs w:val="24"/>
        </w:rPr>
        <w:t xml:space="preserve">, entrevistas, </w:t>
      </w:r>
      <w:hyperlink r:id="rId29" w:history="1">
        <w:r w:rsidRPr="00780D97">
          <w:rPr>
            <w:rStyle w:val="Hipervnculo"/>
            <w:rFonts w:ascii="Times New Roman" w:hAnsi="Times New Roman" w:cs="Times New Roman"/>
            <w:color w:val="auto"/>
            <w:sz w:val="24"/>
            <w:szCs w:val="24"/>
          </w:rPr>
          <w:t>cuestionario</w:t>
        </w:r>
      </w:hyperlink>
      <w:r w:rsidRPr="00780D97">
        <w:rPr>
          <w:rFonts w:ascii="Times New Roman" w:hAnsi="Times New Roman" w:cs="Times New Roman"/>
          <w:sz w:val="24"/>
          <w:szCs w:val="24"/>
        </w:rPr>
        <w:t xml:space="preserve"> o las medidas de </w:t>
      </w:r>
      <w:hyperlink w:anchor="acti" w:history="1">
        <w:r w:rsidRPr="00780D97">
          <w:rPr>
            <w:rStyle w:val="Hipervnculo"/>
            <w:rFonts w:ascii="Times New Roman" w:hAnsi="Times New Roman" w:cs="Times New Roman"/>
            <w:color w:val="auto"/>
            <w:sz w:val="24"/>
            <w:szCs w:val="24"/>
          </w:rPr>
          <w:t>actitudes</w:t>
        </w:r>
      </w:hyperlink>
      <w:r w:rsidRPr="00780D97">
        <w:rPr>
          <w:rFonts w:ascii="Times New Roman" w:hAnsi="Times New Roman" w:cs="Times New Roman"/>
          <w:sz w:val="24"/>
          <w:szCs w:val="24"/>
        </w:rPr>
        <w:t xml:space="preserve">. (p.132). </w:t>
      </w:r>
    </w:p>
    <w:p w:rsidR="007904FB" w:rsidRPr="00780D97" w:rsidRDefault="007904FB" w:rsidP="007904FB">
      <w:pPr>
        <w:shd w:val="clear" w:color="auto" w:fill="FFFFFF"/>
        <w:spacing w:after="0" w:line="360" w:lineRule="auto"/>
        <w:ind w:right="-7"/>
        <w:jc w:val="both"/>
        <w:rPr>
          <w:rFonts w:ascii="Times New Roman" w:hAnsi="Times New Roman" w:cs="Times New Roman"/>
          <w:sz w:val="24"/>
          <w:szCs w:val="24"/>
        </w:rPr>
      </w:pPr>
    </w:p>
    <w:p w:rsidR="007904FB" w:rsidRPr="00780D97" w:rsidRDefault="007904FB" w:rsidP="007904FB">
      <w:pPr>
        <w:spacing w:after="0" w:line="360" w:lineRule="auto"/>
        <w:jc w:val="both"/>
        <w:rPr>
          <w:rFonts w:ascii="Times New Roman" w:hAnsi="Times New Roman" w:cs="Times New Roman"/>
          <w:sz w:val="24"/>
          <w:szCs w:val="24"/>
        </w:rPr>
      </w:pPr>
      <w:r w:rsidRPr="00780D97">
        <w:rPr>
          <w:rFonts w:ascii="Times New Roman" w:hAnsi="Times New Roman" w:cs="Times New Roman"/>
          <w:sz w:val="24"/>
          <w:szCs w:val="24"/>
        </w:rPr>
        <w:t xml:space="preserve">     Las técnicas e instrumentos de recolección de datos, fueron la base para plantear el marco metodológico de la investigación, con el cual se consiguió el análisis y resultados de los objetivos de la misma. La recolección de información o datos, se basó en la aplicación de técnicas, que según Palella, S. y otros (2004), “Son las distintas formas o maneras de obtener la información”. </w:t>
      </w:r>
    </w:p>
    <w:p w:rsidR="007904FB" w:rsidRPr="00780D97" w:rsidRDefault="007904FB" w:rsidP="007904FB">
      <w:pPr>
        <w:spacing w:after="0" w:line="240" w:lineRule="auto"/>
        <w:jc w:val="both"/>
        <w:rPr>
          <w:rFonts w:ascii="Times New Roman" w:hAnsi="Times New Roman" w:cs="Times New Roman"/>
          <w:sz w:val="24"/>
          <w:szCs w:val="24"/>
        </w:rPr>
      </w:pPr>
    </w:p>
    <w:p w:rsidR="007904FB" w:rsidRPr="00780D97" w:rsidRDefault="007904FB" w:rsidP="007904FB">
      <w:pPr>
        <w:shd w:val="clear" w:color="auto" w:fill="FFFFFF"/>
        <w:spacing w:after="0" w:line="360" w:lineRule="auto"/>
        <w:ind w:right="-7"/>
        <w:jc w:val="both"/>
        <w:rPr>
          <w:rFonts w:ascii="Times New Roman" w:hAnsi="Times New Roman" w:cs="Times New Roman"/>
          <w:sz w:val="24"/>
          <w:szCs w:val="24"/>
        </w:rPr>
      </w:pPr>
      <w:r w:rsidRPr="00780D97">
        <w:rPr>
          <w:rFonts w:ascii="Times New Roman" w:hAnsi="Times New Roman" w:cs="Times New Roman"/>
          <w:sz w:val="24"/>
          <w:szCs w:val="24"/>
        </w:rPr>
        <w:t xml:space="preserve">     Para Hurtado (2000), técnica indica "cómo se va a recoger la información y el instrumento señala la cuál información seleccionar" (p.429).</w:t>
      </w:r>
    </w:p>
    <w:p w:rsidR="007904FB" w:rsidRPr="00780D97" w:rsidRDefault="007904FB" w:rsidP="00EF3598">
      <w:pPr>
        <w:shd w:val="clear" w:color="auto" w:fill="FFFFFF"/>
        <w:spacing w:after="0" w:line="240" w:lineRule="auto"/>
        <w:ind w:right="-7"/>
        <w:jc w:val="both"/>
        <w:rPr>
          <w:rFonts w:ascii="Times New Roman" w:hAnsi="Times New Roman" w:cs="Times New Roman"/>
          <w:sz w:val="24"/>
          <w:szCs w:val="24"/>
        </w:rPr>
      </w:pPr>
    </w:p>
    <w:p w:rsidR="007904FB" w:rsidRPr="008D72BF" w:rsidRDefault="007904FB" w:rsidP="007904FB">
      <w:pPr>
        <w:spacing w:after="0" w:line="360" w:lineRule="auto"/>
        <w:jc w:val="both"/>
        <w:rPr>
          <w:rFonts w:ascii="Times New Roman" w:hAnsi="Times New Roman" w:cs="Times New Roman"/>
          <w:sz w:val="24"/>
          <w:szCs w:val="24"/>
        </w:rPr>
      </w:pPr>
      <w:r w:rsidRPr="00780D97">
        <w:rPr>
          <w:rFonts w:ascii="Times New Roman" w:hAnsi="Times New Roman" w:cs="Times New Roman"/>
          <w:sz w:val="24"/>
          <w:szCs w:val="24"/>
        </w:rPr>
        <w:t xml:space="preserve">     En el presente trabajo de investigación se utilizó como técnica, la observación directa; en tal sentido Arias (2007), establece que “en este caso el investigador pasa a ser parte de la comunidad o medio donde se desarrolla el estudio”. Esta técnica permite observar o captar directamente en el sector que compete al proyecto de investigación, cualquier situación o hecho relevante en relación a los objetivos de investigación del mismo, la cual puede definirse como el uso sistemático de los sentidos en la búsqueda de los datos que se necesitan para resolver el problema objeto de investigación, su</w:t>
      </w:r>
      <w:r w:rsidRPr="008D72BF">
        <w:rPr>
          <w:rFonts w:ascii="Times New Roman" w:hAnsi="Times New Roman" w:cs="Times New Roman"/>
          <w:sz w:val="24"/>
          <w:szCs w:val="24"/>
        </w:rPr>
        <w:t xml:space="preserve"> principal ventaja radica en que los hechos son percibidos directamente de la situación estudiada; tal como se presenta en forma natural. </w:t>
      </w:r>
    </w:p>
    <w:p w:rsidR="007904FB" w:rsidRPr="008D72BF" w:rsidRDefault="007904FB" w:rsidP="007904FB">
      <w:pPr>
        <w:spacing w:after="0" w:line="240" w:lineRule="auto"/>
        <w:jc w:val="both"/>
        <w:rPr>
          <w:rFonts w:ascii="Times New Roman" w:hAnsi="Times New Roman" w:cs="Times New Roman"/>
          <w:sz w:val="24"/>
          <w:szCs w:val="24"/>
        </w:rPr>
      </w:pPr>
    </w:p>
    <w:p w:rsidR="007904FB" w:rsidRPr="008D72BF" w:rsidRDefault="007904FB" w:rsidP="007904FB">
      <w:pPr>
        <w:spacing w:after="0" w:line="360" w:lineRule="auto"/>
        <w:jc w:val="both"/>
        <w:rPr>
          <w:rFonts w:ascii="Times New Roman" w:hAnsi="Times New Roman" w:cs="Times New Roman"/>
          <w:sz w:val="24"/>
          <w:szCs w:val="24"/>
        </w:rPr>
      </w:pPr>
      <w:r w:rsidRPr="008D72BF">
        <w:rPr>
          <w:rFonts w:ascii="Times New Roman" w:hAnsi="Times New Roman" w:cs="Times New Roman"/>
          <w:sz w:val="24"/>
          <w:szCs w:val="24"/>
        </w:rPr>
        <w:t xml:space="preserve">     De acuerdo a las diferentes modalidades de la observación, ésta en la presente investigación puede clasificarse:</w:t>
      </w:r>
    </w:p>
    <w:p w:rsidR="007904FB" w:rsidRPr="008D72BF" w:rsidRDefault="007904FB" w:rsidP="007904FB">
      <w:pPr>
        <w:shd w:val="clear" w:color="auto" w:fill="FFFFFF"/>
        <w:spacing w:after="0" w:line="240" w:lineRule="auto"/>
        <w:ind w:right="-7"/>
        <w:jc w:val="both"/>
        <w:rPr>
          <w:rFonts w:ascii="Times New Roman" w:hAnsi="Times New Roman" w:cs="Times New Roman"/>
          <w:sz w:val="24"/>
          <w:szCs w:val="24"/>
        </w:rPr>
      </w:pPr>
    </w:p>
    <w:p w:rsidR="007904FB" w:rsidRPr="008D72BF" w:rsidRDefault="007904FB" w:rsidP="007904FB">
      <w:pPr>
        <w:pStyle w:val="Prrafodelista"/>
        <w:numPr>
          <w:ilvl w:val="0"/>
          <w:numId w:val="6"/>
        </w:numPr>
        <w:shd w:val="clear" w:color="auto" w:fill="FFFFFF"/>
        <w:spacing w:after="0" w:line="360" w:lineRule="auto"/>
        <w:ind w:left="0" w:right="-7" w:firstLine="360"/>
        <w:jc w:val="both"/>
        <w:rPr>
          <w:rFonts w:ascii="Times New Roman" w:hAnsi="Times New Roman" w:cs="Times New Roman"/>
          <w:sz w:val="24"/>
          <w:szCs w:val="24"/>
        </w:rPr>
      </w:pPr>
      <w:r w:rsidRPr="008D72BF">
        <w:rPr>
          <w:rFonts w:ascii="Times New Roman" w:hAnsi="Times New Roman" w:cs="Times New Roman"/>
          <w:sz w:val="24"/>
          <w:szCs w:val="24"/>
        </w:rPr>
        <w:lastRenderedPageBreak/>
        <w:t>Según los medios para sistematizar lo observado: la observación empleada es no estructurada, simple y libre, por reconocer y anotar los hechos sin recurrir a la ayuda de medios técnicos especiales.</w:t>
      </w:r>
    </w:p>
    <w:p w:rsidR="007904FB" w:rsidRPr="008D72BF" w:rsidRDefault="007904FB" w:rsidP="007904FB">
      <w:pPr>
        <w:pStyle w:val="Prrafodelista"/>
        <w:numPr>
          <w:ilvl w:val="0"/>
          <w:numId w:val="6"/>
        </w:numPr>
        <w:shd w:val="clear" w:color="auto" w:fill="FFFFFF"/>
        <w:spacing w:after="0" w:line="360" w:lineRule="auto"/>
        <w:ind w:left="0" w:right="-7" w:firstLine="360"/>
        <w:jc w:val="both"/>
        <w:rPr>
          <w:rFonts w:ascii="Times New Roman" w:hAnsi="Times New Roman" w:cs="Times New Roman"/>
          <w:sz w:val="24"/>
          <w:szCs w:val="24"/>
        </w:rPr>
      </w:pPr>
      <w:r w:rsidRPr="008D72BF">
        <w:rPr>
          <w:rFonts w:ascii="Times New Roman" w:hAnsi="Times New Roman" w:cs="Times New Roman"/>
          <w:sz w:val="24"/>
          <w:szCs w:val="24"/>
        </w:rPr>
        <w:t xml:space="preserve">Según la participación del observador: la observación es “participante”, ya que la misma la realiza el investigador, es decir, la participación del investigador es real, por encontrarse el mismo dentro de la estructura organizacional de la Contraloría del Municipio Juan José Mora del Estado Carabobo. </w:t>
      </w:r>
    </w:p>
    <w:p w:rsidR="007904FB" w:rsidRPr="008D72BF" w:rsidRDefault="007904FB" w:rsidP="007904FB">
      <w:pPr>
        <w:widowControl w:val="0"/>
        <w:tabs>
          <w:tab w:val="left" w:pos="567"/>
        </w:tabs>
        <w:spacing w:after="0" w:line="240" w:lineRule="auto"/>
        <w:jc w:val="both"/>
        <w:rPr>
          <w:rFonts w:ascii="Times New Roman" w:hAnsi="Times New Roman" w:cs="Times New Roman"/>
          <w:b/>
          <w:bCs/>
          <w:sz w:val="24"/>
          <w:szCs w:val="24"/>
        </w:rPr>
      </w:pPr>
      <w:r w:rsidRPr="008D72BF">
        <w:rPr>
          <w:rFonts w:ascii="Times New Roman" w:hAnsi="Times New Roman" w:cs="Times New Roman"/>
          <w:b/>
          <w:bCs/>
          <w:sz w:val="24"/>
          <w:szCs w:val="24"/>
        </w:rPr>
        <w:t>Instrumento</w:t>
      </w:r>
    </w:p>
    <w:p w:rsidR="007904FB" w:rsidRPr="008D72BF" w:rsidRDefault="007904FB" w:rsidP="007904FB">
      <w:pPr>
        <w:widowControl w:val="0"/>
        <w:tabs>
          <w:tab w:val="left" w:pos="567"/>
        </w:tabs>
        <w:spacing w:after="0" w:line="240" w:lineRule="auto"/>
        <w:jc w:val="both"/>
        <w:rPr>
          <w:rFonts w:ascii="Times New Roman" w:hAnsi="Times New Roman" w:cs="Times New Roman"/>
          <w:bCs/>
          <w:sz w:val="24"/>
          <w:szCs w:val="24"/>
        </w:rPr>
      </w:pPr>
    </w:p>
    <w:p w:rsidR="007904FB" w:rsidRPr="008D72BF" w:rsidRDefault="007904FB" w:rsidP="007904FB">
      <w:pPr>
        <w:widowControl w:val="0"/>
        <w:tabs>
          <w:tab w:val="left" w:pos="567"/>
        </w:tabs>
        <w:spacing w:after="0" w:line="240" w:lineRule="auto"/>
        <w:jc w:val="both"/>
        <w:rPr>
          <w:rFonts w:ascii="Times New Roman" w:hAnsi="Times New Roman" w:cs="Times New Roman"/>
          <w:bCs/>
          <w:sz w:val="24"/>
          <w:szCs w:val="24"/>
        </w:rPr>
      </w:pPr>
    </w:p>
    <w:p w:rsidR="007904FB" w:rsidRPr="00780D97" w:rsidRDefault="007904FB" w:rsidP="007904FB">
      <w:pPr>
        <w:shd w:val="clear" w:color="auto" w:fill="FFFFFF"/>
        <w:spacing w:after="0" w:line="360" w:lineRule="auto"/>
        <w:ind w:right="-7"/>
        <w:jc w:val="both"/>
        <w:rPr>
          <w:rFonts w:ascii="Times New Roman" w:hAnsi="Times New Roman" w:cs="Times New Roman"/>
          <w:sz w:val="24"/>
          <w:szCs w:val="24"/>
        </w:rPr>
      </w:pPr>
      <w:r w:rsidRPr="008D72BF">
        <w:rPr>
          <w:rFonts w:ascii="Times New Roman" w:hAnsi="Times New Roman" w:cs="Times New Roman"/>
          <w:sz w:val="24"/>
          <w:szCs w:val="24"/>
        </w:rPr>
        <w:t xml:space="preserve">     El instrumento de recolección de datos, según Arias (2007), “es cualquier recurso, dispositivo o formato (en papel o digital), que se utiliza para obtener, registrar o almacenar información.</w:t>
      </w:r>
      <w:r>
        <w:rPr>
          <w:rFonts w:ascii="Times New Roman" w:hAnsi="Times New Roman" w:cs="Times New Roman"/>
          <w:sz w:val="24"/>
          <w:szCs w:val="24"/>
        </w:rPr>
        <w:t>” El instrumento que se aplicó,</w:t>
      </w:r>
      <w:r w:rsidRPr="008D72BF">
        <w:rPr>
          <w:rFonts w:ascii="Times New Roman" w:hAnsi="Times New Roman" w:cs="Times New Roman"/>
          <w:sz w:val="24"/>
          <w:szCs w:val="24"/>
        </w:rPr>
        <w:t xml:space="preserve"> en forma directa e individual a todas las personas que </w:t>
      </w:r>
      <w:r>
        <w:rPr>
          <w:rFonts w:ascii="Times New Roman" w:hAnsi="Times New Roman" w:cs="Times New Roman"/>
          <w:sz w:val="24"/>
          <w:szCs w:val="24"/>
        </w:rPr>
        <w:t>conforman la muestra de estudio, consistió</w:t>
      </w:r>
      <w:r w:rsidRPr="008D72BF">
        <w:rPr>
          <w:rFonts w:ascii="Times New Roman" w:hAnsi="Times New Roman" w:cs="Times New Roman"/>
          <w:sz w:val="24"/>
          <w:szCs w:val="24"/>
        </w:rPr>
        <w:t xml:space="preserve"> en un cuestionario elaborado </w:t>
      </w:r>
      <w:r w:rsidRPr="008D72BF">
        <w:rPr>
          <w:rFonts w:ascii="Times New Roman" w:hAnsi="Times New Roman" w:cs="Times New Roman"/>
          <w:bCs/>
          <w:sz w:val="24"/>
          <w:szCs w:val="24"/>
        </w:rPr>
        <w:t>por un conjunto de preguntas y respuestas cerradas (Si o No)</w:t>
      </w:r>
      <w:r w:rsidRPr="008D72BF">
        <w:rPr>
          <w:rFonts w:ascii="Times New Roman" w:hAnsi="Times New Roman" w:cs="Times New Roman"/>
          <w:sz w:val="24"/>
          <w:szCs w:val="24"/>
        </w:rPr>
        <w:t xml:space="preserve">. Al igual que otros métodos de investigación, el cuestionario se realiza con la finalidad de determinar las prácticas presentes, relacionándolas con causas particulares y un resultado determinado. En este sentido, el autor considera que el cuestionario “es un formato en papel contentivo de una serie de </w:t>
      </w:r>
      <w:r w:rsidRPr="00780D97">
        <w:rPr>
          <w:rFonts w:ascii="Times New Roman" w:hAnsi="Times New Roman" w:cs="Times New Roman"/>
          <w:sz w:val="24"/>
          <w:szCs w:val="24"/>
        </w:rPr>
        <w:t>preguntas…”</w:t>
      </w:r>
    </w:p>
    <w:p w:rsidR="007904FB" w:rsidRPr="00780D97" w:rsidRDefault="007904FB" w:rsidP="007904FB">
      <w:pPr>
        <w:shd w:val="clear" w:color="auto" w:fill="FFFFFF"/>
        <w:spacing w:after="0" w:line="240" w:lineRule="auto"/>
        <w:ind w:right="353"/>
        <w:jc w:val="both"/>
        <w:rPr>
          <w:rFonts w:ascii="Times New Roman" w:hAnsi="Times New Roman" w:cs="Times New Roman"/>
          <w:sz w:val="24"/>
          <w:szCs w:val="24"/>
        </w:rPr>
      </w:pPr>
    </w:p>
    <w:p w:rsidR="007904FB" w:rsidRDefault="007904FB" w:rsidP="007904FB">
      <w:pPr>
        <w:shd w:val="clear" w:color="auto" w:fill="FFFFFF"/>
        <w:spacing w:after="0" w:line="360" w:lineRule="auto"/>
        <w:ind w:right="353" w:firstLine="318"/>
        <w:jc w:val="both"/>
        <w:rPr>
          <w:rFonts w:ascii="Times New Roman" w:hAnsi="Times New Roman" w:cs="Times New Roman"/>
          <w:sz w:val="24"/>
          <w:szCs w:val="24"/>
        </w:rPr>
      </w:pPr>
      <w:r w:rsidRPr="00780D97">
        <w:rPr>
          <w:rFonts w:ascii="Times New Roman" w:hAnsi="Times New Roman" w:cs="Times New Roman"/>
          <w:sz w:val="24"/>
          <w:szCs w:val="24"/>
        </w:rPr>
        <w:t xml:space="preserve">Asimismo, según Balestrini (2002), el cuestionario </w:t>
      </w:r>
    </w:p>
    <w:p w:rsidR="00780D97" w:rsidRPr="00780D97" w:rsidRDefault="00780D97" w:rsidP="00780D97">
      <w:pPr>
        <w:shd w:val="clear" w:color="auto" w:fill="FFFFFF"/>
        <w:spacing w:after="0" w:line="240" w:lineRule="auto"/>
        <w:ind w:right="353" w:firstLine="318"/>
        <w:jc w:val="both"/>
        <w:rPr>
          <w:rFonts w:ascii="Times New Roman" w:hAnsi="Times New Roman" w:cs="Times New Roman"/>
          <w:sz w:val="24"/>
          <w:szCs w:val="24"/>
        </w:rPr>
      </w:pPr>
    </w:p>
    <w:p w:rsidR="007904FB" w:rsidRPr="00780D97" w:rsidRDefault="007904FB" w:rsidP="007904FB">
      <w:pPr>
        <w:shd w:val="clear" w:color="auto" w:fill="FFFFFF"/>
        <w:spacing w:after="0" w:line="240" w:lineRule="auto"/>
        <w:ind w:left="567" w:right="616"/>
        <w:jc w:val="both"/>
        <w:rPr>
          <w:rFonts w:ascii="Times New Roman" w:hAnsi="Times New Roman" w:cs="Times New Roman"/>
          <w:sz w:val="24"/>
          <w:szCs w:val="24"/>
        </w:rPr>
      </w:pPr>
      <w:r w:rsidRPr="00780D97">
        <w:rPr>
          <w:rFonts w:ascii="Times New Roman" w:hAnsi="Times New Roman" w:cs="Times New Roman"/>
          <w:sz w:val="24"/>
          <w:szCs w:val="24"/>
        </w:rPr>
        <w:t xml:space="preserve">Es considerado un medio de </w:t>
      </w:r>
      <w:hyperlink r:id="rId30" w:history="1">
        <w:r w:rsidRPr="00780D97">
          <w:rPr>
            <w:rStyle w:val="Hipervnculo"/>
            <w:rFonts w:ascii="Times New Roman" w:hAnsi="Times New Roman" w:cs="Times New Roman"/>
            <w:color w:val="auto"/>
            <w:sz w:val="24"/>
            <w:szCs w:val="24"/>
          </w:rPr>
          <w:t>comunicación</w:t>
        </w:r>
      </w:hyperlink>
      <w:r w:rsidRPr="00780D97">
        <w:rPr>
          <w:rFonts w:ascii="Times New Roman" w:hAnsi="Times New Roman" w:cs="Times New Roman"/>
          <w:sz w:val="24"/>
          <w:szCs w:val="24"/>
        </w:rPr>
        <w:t xml:space="preserve"> escrito y básico entre el encuestador y el encuestado, facilita traducir los </w:t>
      </w:r>
      <w:hyperlink r:id="rId31" w:history="1">
        <w:r w:rsidRPr="00780D97">
          <w:rPr>
            <w:rStyle w:val="Hipervnculo"/>
            <w:rFonts w:ascii="Times New Roman" w:hAnsi="Times New Roman" w:cs="Times New Roman"/>
            <w:color w:val="auto"/>
            <w:sz w:val="24"/>
            <w:szCs w:val="24"/>
          </w:rPr>
          <w:t>objetivos</w:t>
        </w:r>
      </w:hyperlink>
      <w:r w:rsidRPr="00780D97">
        <w:rPr>
          <w:rFonts w:ascii="Times New Roman" w:hAnsi="Times New Roman" w:cs="Times New Roman"/>
          <w:sz w:val="24"/>
          <w:szCs w:val="24"/>
        </w:rPr>
        <w:t xml:space="preserve"> y las </w:t>
      </w:r>
      <w:hyperlink w:anchor="HIPOTES" w:history="1">
        <w:r w:rsidRPr="00780D97">
          <w:rPr>
            <w:rStyle w:val="Hipervnculo"/>
            <w:rFonts w:ascii="Times New Roman" w:hAnsi="Times New Roman" w:cs="Times New Roman"/>
            <w:color w:val="auto"/>
            <w:sz w:val="24"/>
            <w:szCs w:val="24"/>
          </w:rPr>
          <w:t>variables</w:t>
        </w:r>
      </w:hyperlink>
      <w:r w:rsidRPr="00780D97">
        <w:rPr>
          <w:rFonts w:ascii="Times New Roman" w:hAnsi="Times New Roman" w:cs="Times New Roman"/>
          <w:sz w:val="24"/>
          <w:szCs w:val="24"/>
        </w:rPr>
        <w:t xml:space="preserve"> de la investigación a través de una serie de preguntas muy particulares previamente preparadas de una forma cuidadosa, susceptibles de analizarse en relación con el problema estudiado. (p.138).</w:t>
      </w:r>
    </w:p>
    <w:p w:rsidR="007904FB" w:rsidRPr="00780D97" w:rsidRDefault="007904FB" w:rsidP="007904FB">
      <w:pPr>
        <w:shd w:val="clear" w:color="auto" w:fill="FFFFFF"/>
        <w:spacing w:after="0" w:line="360" w:lineRule="auto"/>
        <w:ind w:right="-6"/>
        <w:jc w:val="both"/>
        <w:rPr>
          <w:rFonts w:ascii="Times New Roman" w:hAnsi="Times New Roman" w:cs="Times New Roman"/>
          <w:bCs/>
          <w:sz w:val="24"/>
          <w:szCs w:val="24"/>
        </w:rPr>
      </w:pPr>
    </w:p>
    <w:p w:rsidR="007904FB" w:rsidRPr="008D72BF" w:rsidRDefault="007904FB" w:rsidP="007904FB">
      <w:pPr>
        <w:widowControl w:val="0"/>
        <w:tabs>
          <w:tab w:val="left" w:pos="567"/>
        </w:tabs>
        <w:spacing w:after="0" w:line="360" w:lineRule="auto"/>
        <w:ind w:firstLine="34"/>
        <w:jc w:val="both"/>
        <w:rPr>
          <w:rFonts w:ascii="Times New Roman" w:hAnsi="Times New Roman" w:cs="Times New Roman"/>
          <w:bCs/>
          <w:sz w:val="24"/>
          <w:szCs w:val="24"/>
        </w:rPr>
      </w:pPr>
      <w:r>
        <w:rPr>
          <w:rFonts w:ascii="Times New Roman" w:hAnsi="Times New Roman" w:cs="Times New Roman"/>
          <w:bCs/>
          <w:sz w:val="24"/>
          <w:szCs w:val="24"/>
        </w:rPr>
        <w:t xml:space="preserve">     En este sentido, </w:t>
      </w:r>
      <w:r w:rsidRPr="008D72BF">
        <w:rPr>
          <w:rFonts w:ascii="Times New Roman" w:hAnsi="Times New Roman" w:cs="Times New Roman"/>
          <w:bCs/>
          <w:sz w:val="24"/>
          <w:szCs w:val="24"/>
        </w:rPr>
        <w:t>el cuestionario</w:t>
      </w:r>
      <w:r>
        <w:rPr>
          <w:rFonts w:ascii="Times New Roman" w:hAnsi="Times New Roman" w:cs="Times New Roman"/>
          <w:bCs/>
          <w:sz w:val="24"/>
          <w:szCs w:val="24"/>
        </w:rPr>
        <w:t>,</w:t>
      </w:r>
      <w:r w:rsidRPr="008D72BF">
        <w:rPr>
          <w:rFonts w:ascii="Times New Roman" w:hAnsi="Times New Roman" w:cs="Times New Roman"/>
          <w:bCs/>
          <w:sz w:val="24"/>
          <w:szCs w:val="24"/>
        </w:rPr>
        <w:t xml:space="preserve"> como instrumento</w:t>
      </w:r>
      <w:r>
        <w:rPr>
          <w:rFonts w:ascii="Times New Roman" w:hAnsi="Times New Roman" w:cs="Times New Roman"/>
          <w:bCs/>
          <w:sz w:val="24"/>
          <w:szCs w:val="24"/>
        </w:rPr>
        <w:t xml:space="preserve"> utilizado</w:t>
      </w:r>
      <w:r w:rsidRPr="008D72BF">
        <w:rPr>
          <w:rFonts w:ascii="Times New Roman" w:hAnsi="Times New Roman" w:cs="Times New Roman"/>
          <w:bCs/>
          <w:sz w:val="24"/>
          <w:szCs w:val="24"/>
        </w:rPr>
        <w:t xml:space="preserve"> en </w:t>
      </w:r>
      <w:r>
        <w:rPr>
          <w:rFonts w:ascii="Times New Roman" w:hAnsi="Times New Roman" w:cs="Times New Roman"/>
          <w:bCs/>
          <w:sz w:val="24"/>
          <w:szCs w:val="24"/>
        </w:rPr>
        <w:t xml:space="preserve">el presente trabajo, </w:t>
      </w:r>
      <w:r w:rsidRPr="008D72BF">
        <w:rPr>
          <w:rFonts w:ascii="Times New Roman" w:hAnsi="Times New Roman" w:cs="Times New Roman"/>
          <w:bCs/>
          <w:sz w:val="24"/>
          <w:szCs w:val="24"/>
        </w:rPr>
        <w:t xml:space="preserve">consta de </w:t>
      </w:r>
      <w:r>
        <w:rPr>
          <w:rFonts w:ascii="Times New Roman" w:hAnsi="Times New Roman" w:cs="Times New Roman"/>
          <w:bCs/>
          <w:sz w:val="24"/>
          <w:szCs w:val="24"/>
        </w:rPr>
        <w:t>quince</w:t>
      </w:r>
      <w:r w:rsidRPr="008D72BF">
        <w:rPr>
          <w:rFonts w:ascii="Times New Roman" w:hAnsi="Times New Roman" w:cs="Times New Roman"/>
          <w:bCs/>
          <w:sz w:val="24"/>
          <w:szCs w:val="24"/>
        </w:rPr>
        <w:t xml:space="preserve"> (1</w:t>
      </w:r>
      <w:r>
        <w:rPr>
          <w:rFonts w:ascii="Times New Roman" w:hAnsi="Times New Roman" w:cs="Times New Roman"/>
          <w:bCs/>
          <w:sz w:val="24"/>
          <w:szCs w:val="24"/>
        </w:rPr>
        <w:t>5</w:t>
      </w:r>
      <w:r w:rsidRPr="008D72BF">
        <w:rPr>
          <w:rFonts w:ascii="Times New Roman" w:hAnsi="Times New Roman" w:cs="Times New Roman"/>
          <w:bCs/>
          <w:sz w:val="24"/>
          <w:szCs w:val="24"/>
        </w:rPr>
        <w:t xml:space="preserve">) ítems, considerados suficientes para generar las respuestas adecuadas para precisar el objeto de estudio, </w:t>
      </w:r>
      <w:r>
        <w:rPr>
          <w:rFonts w:ascii="Times New Roman" w:hAnsi="Times New Roman" w:cs="Times New Roman"/>
          <w:bCs/>
          <w:sz w:val="24"/>
          <w:szCs w:val="24"/>
          <w:lang w:val="es-ES_tradnl"/>
        </w:rPr>
        <w:t>es decir, se encuentra</w:t>
      </w:r>
      <w:r w:rsidRPr="008D72BF">
        <w:rPr>
          <w:rFonts w:ascii="Times New Roman" w:hAnsi="Times New Roman" w:cs="Times New Roman"/>
          <w:bCs/>
          <w:sz w:val="24"/>
          <w:szCs w:val="24"/>
          <w:lang w:val="es-ES_tradnl"/>
        </w:rPr>
        <w:t xml:space="preserve"> estructurado de tal manera que permita generar respuestas a </w:t>
      </w:r>
      <w:r w:rsidRPr="008D72BF">
        <w:rPr>
          <w:rFonts w:ascii="Times New Roman" w:hAnsi="Times New Roman" w:cs="Times New Roman"/>
          <w:sz w:val="24"/>
          <w:szCs w:val="24"/>
        </w:rPr>
        <w:t xml:space="preserve">los niveles de la participación ciudadana en las actuaciones de control, así como los fundamentos teóricos que sustentan la </w:t>
      </w:r>
      <w:r w:rsidRPr="008D72BF">
        <w:rPr>
          <w:rFonts w:ascii="Times New Roman" w:hAnsi="Times New Roman" w:cs="Times New Roman"/>
          <w:sz w:val="24"/>
          <w:szCs w:val="24"/>
        </w:rPr>
        <w:lastRenderedPageBreak/>
        <w:t>participación ciudadana como instrumento para el control en la gestión pública. S</w:t>
      </w:r>
      <w:r w:rsidRPr="008D72BF">
        <w:rPr>
          <w:rFonts w:ascii="Times New Roman" w:hAnsi="Times New Roman" w:cs="Times New Roman"/>
          <w:bCs/>
          <w:sz w:val="24"/>
          <w:szCs w:val="24"/>
          <w:lang w:val="es-ES_tradnl"/>
        </w:rPr>
        <w:t>u aplicación será directa e ind</w:t>
      </w:r>
      <w:r>
        <w:rPr>
          <w:rFonts w:ascii="Times New Roman" w:hAnsi="Times New Roman" w:cs="Times New Roman"/>
          <w:bCs/>
          <w:sz w:val="24"/>
          <w:szCs w:val="24"/>
          <w:lang w:val="es-ES_tradnl"/>
        </w:rPr>
        <w:t>ividual a la muestra, es decir,</w:t>
      </w:r>
      <w:r w:rsidRPr="008D72BF">
        <w:rPr>
          <w:rFonts w:ascii="Times New Roman" w:hAnsi="Times New Roman" w:cs="Times New Roman"/>
          <w:bCs/>
          <w:sz w:val="24"/>
          <w:szCs w:val="24"/>
          <w:lang w:val="es-ES_tradnl"/>
        </w:rPr>
        <w:t xml:space="preserve"> los dieciocho (18) funcionarios adscritos a la Contraloría del Municipio Juan José Mora.</w:t>
      </w:r>
    </w:p>
    <w:p w:rsidR="00780D97" w:rsidRDefault="00780D97" w:rsidP="007904FB">
      <w:pPr>
        <w:shd w:val="clear" w:color="auto" w:fill="FFFFFF"/>
        <w:tabs>
          <w:tab w:val="left" w:pos="1095"/>
        </w:tabs>
        <w:spacing w:after="0" w:line="240" w:lineRule="auto"/>
        <w:ind w:right="-7"/>
        <w:jc w:val="both"/>
        <w:rPr>
          <w:rFonts w:ascii="Times New Roman" w:hAnsi="Times New Roman" w:cs="Times New Roman"/>
          <w:b/>
          <w:bCs/>
          <w:sz w:val="24"/>
          <w:szCs w:val="24"/>
          <w:lang w:val="es-ES_tradnl"/>
        </w:rPr>
      </w:pPr>
    </w:p>
    <w:p w:rsidR="00780D97" w:rsidRDefault="00780D97" w:rsidP="007904FB">
      <w:pPr>
        <w:shd w:val="clear" w:color="auto" w:fill="FFFFFF"/>
        <w:tabs>
          <w:tab w:val="left" w:pos="1095"/>
        </w:tabs>
        <w:spacing w:after="0" w:line="240" w:lineRule="auto"/>
        <w:ind w:right="-7"/>
        <w:jc w:val="both"/>
        <w:rPr>
          <w:rFonts w:ascii="Times New Roman" w:hAnsi="Times New Roman" w:cs="Times New Roman"/>
          <w:b/>
          <w:bCs/>
          <w:sz w:val="24"/>
          <w:szCs w:val="24"/>
          <w:lang w:val="es-ES_tradnl"/>
        </w:rPr>
      </w:pPr>
    </w:p>
    <w:p w:rsidR="00F671BD" w:rsidRDefault="00F671BD" w:rsidP="007904FB">
      <w:pPr>
        <w:shd w:val="clear" w:color="auto" w:fill="FFFFFF"/>
        <w:tabs>
          <w:tab w:val="left" w:pos="1095"/>
        </w:tabs>
        <w:spacing w:after="0" w:line="240" w:lineRule="auto"/>
        <w:ind w:right="-7"/>
        <w:jc w:val="both"/>
        <w:rPr>
          <w:rFonts w:ascii="Times New Roman" w:hAnsi="Times New Roman" w:cs="Times New Roman"/>
          <w:b/>
          <w:bCs/>
          <w:sz w:val="24"/>
          <w:szCs w:val="24"/>
          <w:lang w:val="es-ES_tradnl"/>
        </w:rPr>
      </w:pPr>
    </w:p>
    <w:p w:rsidR="00F671BD" w:rsidRDefault="00F671BD" w:rsidP="007904FB">
      <w:pPr>
        <w:shd w:val="clear" w:color="auto" w:fill="FFFFFF"/>
        <w:tabs>
          <w:tab w:val="left" w:pos="1095"/>
        </w:tabs>
        <w:spacing w:after="0" w:line="240" w:lineRule="auto"/>
        <w:ind w:right="-7"/>
        <w:jc w:val="both"/>
        <w:rPr>
          <w:rFonts w:ascii="Times New Roman" w:hAnsi="Times New Roman" w:cs="Times New Roman"/>
          <w:b/>
          <w:bCs/>
          <w:sz w:val="24"/>
          <w:szCs w:val="24"/>
          <w:lang w:val="es-ES_tradnl"/>
        </w:rPr>
      </w:pPr>
    </w:p>
    <w:p w:rsidR="00F671BD" w:rsidRDefault="00F671BD" w:rsidP="007904FB">
      <w:pPr>
        <w:shd w:val="clear" w:color="auto" w:fill="FFFFFF"/>
        <w:tabs>
          <w:tab w:val="left" w:pos="1095"/>
        </w:tabs>
        <w:spacing w:after="0" w:line="240" w:lineRule="auto"/>
        <w:ind w:right="-7"/>
        <w:jc w:val="both"/>
        <w:rPr>
          <w:rFonts w:ascii="Times New Roman" w:hAnsi="Times New Roman" w:cs="Times New Roman"/>
          <w:b/>
          <w:bCs/>
          <w:sz w:val="24"/>
          <w:szCs w:val="24"/>
          <w:lang w:val="es-ES_tradnl"/>
        </w:rPr>
      </w:pPr>
    </w:p>
    <w:p w:rsidR="00F671BD" w:rsidRDefault="00F671BD" w:rsidP="007904FB">
      <w:pPr>
        <w:shd w:val="clear" w:color="auto" w:fill="FFFFFF"/>
        <w:tabs>
          <w:tab w:val="left" w:pos="1095"/>
        </w:tabs>
        <w:spacing w:after="0" w:line="240" w:lineRule="auto"/>
        <w:ind w:right="-7"/>
        <w:jc w:val="both"/>
        <w:rPr>
          <w:rFonts w:ascii="Times New Roman" w:hAnsi="Times New Roman" w:cs="Times New Roman"/>
          <w:b/>
          <w:bCs/>
          <w:sz w:val="24"/>
          <w:szCs w:val="24"/>
          <w:lang w:val="es-ES_tradnl"/>
        </w:rPr>
      </w:pPr>
    </w:p>
    <w:p w:rsidR="007904FB" w:rsidRPr="008D72BF" w:rsidRDefault="007904FB" w:rsidP="007904FB">
      <w:pPr>
        <w:shd w:val="clear" w:color="auto" w:fill="FFFFFF"/>
        <w:tabs>
          <w:tab w:val="left" w:pos="1095"/>
        </w:tabs>
        <w:spacing w:after="0" w:line="240" w:lineRule="auto"/>
        <w:ind w:right="-7"/>
        <w:jc w:val="both"/>
        <w:rPr>
          <w:rFonts w:ascii="Times New Roman" w:hAnsi="Times New Roman" w:cs="Times New Roman"/>
          <w:sz w:val="24"/>
          <w:szCs w:val="24"/>
        </w:rPr>
      </w:pPr>
      <w:r w:rsidRPr="008D72BF">
        <w:rPr>
          <w:rFonts w:ascii="Times New Roman" w:hAnsi="Times New Roman" w:cs="Times New Roman"/>
          <w:b/>
          <w:bCs/>
          <w:sz w:val="24"/>
          <w:szCs w:val="24"/>
          <w:lang w:val="es-ES_tradnl"/>
        </w:rPr>
        <w:t>Validez y Confiabilidad del Instrumento</w:t>
      </w:r>
    </w:p>
    <w:p w:rsidR="007904FB" w:rsidRPr="008D72BF" w:rsidRDefault="007904FB" w:rsidP="007904FB">
      <w:pPr>
        <w:widowControl w:val="0"/>
        <w:tabs>
          <w:tab w:val="left" w:pos="567"/>
        </w:tabs>
        <w:autoSpaceDE w:val="0"/>
        <w:autoSpaceDN w:val="0"/>
        <w:spacing w:after="0" w:line="240" w:lineRule="auto"/>
        <w:jc w:val="both"/>
        <w:rPr>
          <w:rFonts w:ascii="Times New Roman" w:hAnsi="Times New Roman" w:cs="Times New Roman"/>
          <w:bCs/>
          <w:sz w:val="24"/>
          <w:szCs w:val="24"/>
        </w:rPr>
      </w:pPr>
    </w:p>
    <w:p w:rsidR="007904FB" w:rsidRPr="008D72BF" w:rsidRDefault="007904FB" w:rsidP="007904FB">
      <w:pPr>
        <w:widowControl w:val="0"/>
        <w:tabs>
          <w:tab w:val="left" w:pos="567"/>
        </w:tabs>
        <w:autoSpaceDE w:val="0"/>
        <w:autoSpaceDN w:val="0"/>
        <w:spacing w:after="0" w:line="240" w:lineRule="auto"/>
        <w:jc w:val="both"/>
        <w:rPr>
          <w:rFonts w:ascii="Times New Roman" w:hAnsi="Times New Roman" w:cs="Times New Roman"/>
          <w:bCs/>
          <w:sz w:val="24"/>
          <w:szCs w:val="24"/>
          <w:lang w:val="es-ES_tradnl"/>
        </w:rPr>
      </w:pPr>
    </w:p>
    <w:p w:rsidR="007904FB" w:rsidRPr="008D72BF" w:rsidRDefault="007904FB" w:rsidP="007904FB">
      <w:pPr>
        <w:widowControl w:val="0"/>
        <w:tabs>
          <w:tab w:val="left" w:pos="567"/>
        </w:tabs>
        <w:autoSpaceDE w:val="0"/>
        <w:autoSpaceDN w:val="0"/>
        <w:spacing w:after="0" w:line="240" w:lineRule="auto"/>
        <w:jc w:val="both"/>
        <w:rPr>
          <w:rFonts w:ascii="Times New Roman" w:hAnsi="Times New Roman" w:cs="Times New Roman"/>
          <w:bCs/>
          <w:i/>
          <w:sz w:val="24"/>
          <w:szCs w:val="24"/>
          <w:lang w:val="es-ES_tradnl"/>
        </w:rPr>
      </w:pPr>
      <w:r w:rsidRPr="008D72BF">
        <w:rPr>
          <w:rFonts w:ascii="Times New Roman" w:hAnsi="Times New Roman" w:cs="Times New Roman"/>
          <w:b/>
          <w:bCs/>
          <w:i/>
          <w:sz w:val="24"/>
          <w:szCs w:val="24"/>
          <w:lang w:val="es-ES_tradnl"/>
        </w:rPr>
        <w:t>Validez</w:t>
      </w:r>
    </w:p>
    <w:p w:rsidR="007904FB" w:rsidRDefault="007904FB" w:rsidP="007904FB">
      <w:pPr>
        <w:shd w:val="clear" w:color="auto" w:fill="FFFFFF"/>
        <w:spacing w:after="0" w:line="240" w:lineRule="auto"/>
        <w:ind w:right="-7"/>
        <w:jc w:val="both"/>
        <w:rPr>
          <w:rFonts w:ascii="Times New Roman" w:hAnsi="Times New Roman" w:cs="Times New Roman"/>
          <w:bCs/>
          <w:sz w:val="24"/>
          <w:szCs w:val="24"/>
          <w:lang w:val="es-ES_tradnl"/>
        </w:rPr>
      </w:pPr>
    </w:p>
    <w:p w:rsidR="00F671BD" w:rsidRPr="008D72BF" w:rsidRDefault="00F671BD" w:rsidP="007904FB">
      <w:pPr>
        <w:shd w:val="clear" w:color="auto" w:fill="FFFFFF"/>
        <w:spacing w:after="0" w:line="240" w:lineRule="auto"/>
        <w:ind w:right="-7"/>
        <w:jc w:val="both"/>
        <w:rPr>
          <w:rFonts w:ascii="Times New Roman" w:hAnsi="Times New Roman" w:cs="Times New Roman"/>
          <w:bCs/>
          <w:sz w:val="24"/>
          <w:szCs w:val="24"/>
          <w:lang w:val="es-ES_tradnl"/>
        </w:rPr>
      </w:pPr>
    </w:p>
    <w:p w:rsidR="007904FB" w:rsidRPr="008D72BF" w:rsidRDefault="00F671BD" w:rsidP="007904FB">
      <w:pPr>
        <w:shd w:val="clear" w:color="auto" w:fill="FFFFFF"/>
        <w:spacing w:after="0" w:line="360" w:lineRule="auto"/>
        <w:ind w:right="-7"/>
        <w:jc w:val="both"/>
        <w:rPr>
          <w:rFonts w:ascii="Times New Roman" w:hAnsi="Times New Roman" w:cs="Times New Roman"/>
          <w:sz w:val="24"/>
          <w:szCs w:val="24"/>
        </w:rPr>
      </w:pPr>
      <w:r>
        <w:rPr>
          <w:rFonts w:ascii="Times New Roman" w:hAnsi="Times New Roman" w:cs="Times New Roman"/>
          <w:sz w:val="24"/>
          <w:szCs w:val="24"/>
        </w:rPr>
        <w:t xml:space="preserve">     </w:t>
      </w:r>
      <w:r w:rsidR="007904FB" w:rsidRPr="008D72BF">
        <w:rPr>
          <w:rFonts w:ascii="Times New Roman" w:hAnsi="Times New Roman" w:cs="Times New Roman"/>
          <w:sz w:val="24"/>
          <w:szCs w:val="24"/>
        </w:rPr>
        <w:t>Balestrini (2002), señala que la validez en términos generales "se refiere al grado en que un instrumento realmente mide la variable que pretende medir". (p.139).</w:t>
      </w:r>
    </w:p>
    <w:p w:rsidR="007904FB" w:rsidRPr="008D72BF" w:rsidRDefault="007904FB" w:rsidP="007904FB">
      <w:pPr>
        <w:shd w:val="clear" w:color="auto" w:fill="FFFFFF"/>
        <w:spacing w:after="0"/>
        <w:ind w:right="-7"/>
        <w:jc w:val="both"/>
        <w:rPr>
          <w:rFonts w:ascii="Times New Roman" w:hAnsi="Times New Roman" w:cs="Times New Roman"/>
          <w:sz w:val="24"/>
          <w:szCs w:val="24"/>
        </w:rPr>
      </w:pPr>
    </w:p>
    <w:p w:rsidR="007904FB" w:rsidRDefault="007904FB" w:rsidP="00F671BD">
      <w:pPr>
        <w:shd w:val="clear" w:color="auto" w:fill="FFFFFF"/>
        <w:spacing w:after="0" w:line="240" w:lineRule="auto"/>
        <w:ind w:right="-7"/>
        <w:jc w:val="both"/>
        <w:rPr>
          <w:rFonts w:ascii="Times New Roman" w:hAnsi="Times New Roman" w:cs="Times New Roman"/>
          <w:sz w:val="24"/>
          <w:szCs w:val="24"/>
        </w:rPr>
      </w:pPr>
      <w:r w:rsidRPr="008D72BF">
        <w:rPr>
          <w:rFonts w:ascii="Times New Roman" w:hAnsi="Times New Roman" w:cs="Times New Roman"/>
          <w:sz w:val="24"/>
          <w:szCs w:val="24"/>
        </w:rPr>
        <w:t xml:space="preserve">     Mientras Hernández y otros (2004), afirmaron que:</w:t>
      </w:r>
    </w:p>
    <w:p w:rsidR="00F671BD" w:rsidRPr="008D72BF" w:rsidRDefault="00F671BD" w:rsidP="00F671BD">
      <w:pPr>
        <w:shd w:val="clear" w:color="auto" w:fill="FFFFFF"/>
        <w:spacing w:after="0" w:line="240" w:lineRule="auto"/>
        <w:ind w:right="-7"/>
        <w:jc w:val="both"/>
        <w:rPr>
          <w:rFonts w:ascii="Times New Roman" w:hAnsi="Times New Roman" w:cs="Times New Roman"/>
          <w:sz w:val="24"/>
          <w:szCs w:val="24"/>
        </w:rPr>
      </w:pPr>
    </w:p>
    <w:p w:rsidR="007904FB" w:rsidRPr="00780D97" w:rsidRDefault="007904FB" w:rsidP="007904FB">
      <w:pPr>
        <w:shd w:val="clear" w:color="auto" w:fill="FFFFFF"/>
        <w:spacing w:after="0" w:line="240" w:lineRule="auto"/>
        <w:ind w:left="567" w:right="616"/>
        <w:jc w:val="both"/>
        <w:rPr>
          <w:rFonts w:ascii="Times New Roman" w:hAnsi="Times New Roman" w:cs="Times New Roman"/>
          <w:sz w:val="24"/>
          <w:szCs w:val="24"/>
        </w:rPr>
      </w:pPr>
      <w:r w:rsidRPr="008D72BF">
        <w:rPr>
          <w:rFonts w:ascii="Times New Roman" w:hAnsi="Times New Roman" w:cs="Times New Roman"/>
          <w:sz w:val="24"/>
          <w:szCs w:val="24"/>
        </w:rPr>
        <w:t xml:space="preserve">Se puede aportar 3 tipos de evidencia para la validez: Evidencia relacionada con </w:t>
      </w:r>
      <w:r w:rsidRPr="00780D97">
        <w:rPr>
          <w:rFonts w:ascii="Times New Roman" w:hAnsi="Times New Roman" w:cs="Times New Roman"/>
          <w:sz w:val="24"/>
          <w:szCs w:val="24"/>
        </w:rPr>
        <w:t xml:space="preserve">el contenido, la cual se obtiene contrastando </w:t>
      </w:r>
      <w:hyperlink r:id="rId32" w:history="1">
        <w:r w:rsidRPr="00780D97">
          <w:rPr>
            <w:rStyle w:val="Hipervnculo"/>
            <w:rFonts w:ascii="Times New Roman" w:hAnsi="Times New Roman" w:cs="Times New Roman"/>
            <w:color w:val="auto"/>
            <w:sz w:val="24"/>
            <w:szCs w:val="24"/>
          </w:rPr>
          <w:t>el universo</w:t>
        </w:r>
      </w:hyperlink>
      <w:r w:rsidRPr="00780D97">
        <w:rPr>
          <w:rFonts w:ascii="Times New Roman" w:hAnsi="Times New Roman" w:cs="Times New Roman"/>
          <w:sz w:val="24"/>
          <w:szCs w:val="24"/>
        </w:rPr>
        <w:t xml:space="preserve"> de ítems contra los ítems presentes en el instrumento de </w:t>
      </w:r>
      <w:hyperlink r:id="rId33" w:history="1">
        <w:r w:rsidRPr="00780D97">
          <w:rPr>
            <w:rStyle w:val="Hipervnculo"/>
            <w:rFonts w:ascii="Times New Roman" w:hAnsi="Times New Roman" w:cs="Times New Roman"/>
            <w:color w:val="auto"/>
            <w:sz w:val="24"/>
            <w:szCs w:val="24"/>
          </w:rPr>
          <w:t>medición</w:t>
        </w:r>
      </w:hyperlink>
      <w:r w:rsidRPr="00780D97">
        <w:rPr>
          <w:rFonts w:ascii="Times New Roman" w:hAnsi="Times New Roman" w:cs="Times New Roman"/>
          <w:sz w:val="24"/>
          <w:szCs w:val="24"/>
        </w:rPr>
        <w:t>. La validez de criterio que se obtiene comparando los resultados de aplicar el instrumento de medición contra los resultados de un criterio externo. La validez de constructo que se puede determinar mediante el análisis de factores” (p. 332).</w:t>
      </w:r>
    </w:p>
    <w:p w:rsidR="007904FB" w:rsidRPr="00780D97" w:rsidRDefault="007904FB" w:rsidP="00F671BD">
      <w:pPr>
        <w:shd w:val="clear" w:color="auto" w:fill="FFFFFF"/>
        <w:spacing w:after="0" w:line="360" w:lineRule="auto"/>
        <w:ind w:left="360" w:right="432"/>
        <w:jc w:val="both"/>
        <w:rPr>
          <w:rFonts w:ascii="Times New Roman" w:hAnsi="Times New Roman" w:cs="Times New Roman"/>
          <w:sz w:val="24"/>
          <w:szCs w:val="24"/>
        </w:rPr>
      </w:pPr>
    </w:p>
    <w:p w:rsidR="007904FB" w:rsidRPr="008D72BF" w:rsidRDefault="007904FB" w:rsidP="007904FB">
      <w:pPr>
        <w:widowControl w:val="0"/>
        <w:tabs>
          <w:tab w:val="left" w:pos="567"/>
        </w:tabs>
        <w:autoSpaceDE w:val="0"/>
        <w:autoSpaceDN w:val="0"/>
        <w:spacing w:after="0" w:line="360" w:lineRule="auto"/>
        <w:jc w:val="both"/>
        <w:rPr>
          <w:rFonts w:ascii="Times New Roman" w:hAnsi="Times New Roman" w:cs="Times New Roman"/>
          <w:bCs/>
          <w:sz w:val="24"/>
          <w:szCs w:val="24"/>
          <w:lang w:val="es-ES_tradnl"/>
        </w:rPr>
      </w:pPr>
      <w:r w:rsidRPr="00780D97">
        <w:rPr>
          <w:rFonts w:ascii="Times New Roman" w:hAnsi="Times New Roman" w:cs="Times New Roman"/>
          <w:bCs/>
          <w:sz w:val="24"/>
          <w:szCs w:val="24"/>
          <w:lang w:val="es-ES_tradnl"/>
        </w:rPr>
        <w:t xml:space="preserve">     Para efectos de esta investigación</w:t>
      </w:r>
      <w:r w:rsidRPr="008D72BF">
        <w:rPr>
          <w:rFonts w:ascii="Times New Roman" w:hAnsi="Times New Roman" w:cs="Times New Roman"/>
          <w:bCs/>
          <w:sz w:val="24"/>
          <w:szCs w:val="24"/>
          <w:lang w:val="es-ES_tradnl"/>
        </w:rPr>
        <w:t xml:space="preserve"> la valide</w:t>
      </w:r>
      <w:r>
        <w:rPr>
          <w:rFonts w:ascii="Times New Roman" w:hAnsi="Times New Roman" w:cs="Times New Roman"/>
          <w:bCs/>
          <w:sz w:val="24"/>
          <w:szCs w:val="24"/>
          <w:lang w:val="es-ES_tradnl"/>
        </w:rPr>
        <w:t>z del instrumento se determinó</w:t>
      </w:r>
      <w:r w:rsidRPr="008D72BF">
        <w:rPr>
          <w:rFonts w:ascii="Times New Roman" w:hAnsi="Times New Roman" w:cs="Times New Roman"/>
          <w:bCs/>
          <w:sz w:val="24"/>
          <w:szCs w:val="24"/>
          <w:lang w:val="es-ES_tradnl"/>
        </w:rPr>
        <w:t xml:space="preserve"> </w:t>
      </w:r>
      <w:r w:rsidRPr="00780D97">
        <w:rPr>
          <w:rFonts w:ascii="Times New Roman" w:hAnsi="Times New Roman" w:cs="Times New Roman"/>
          <w:bCs/>
          <w:sz w:val="24"/>
          <w:szCs w:val="24"/>
          <w:lang w:val="es-ES_tradnl"/>
        </w:rPr>
        <w:t xml:space="preserve">mediante la revisión del mismo por tres (3) expertos profesionales: </w:t>
      </w:r>
      <w:r w:rsidRPr="00780D97">
        <w:rPr>
          <w:rFonts w:ascii="Times New Roman" w:hAnsi="Times New Roman" w:cs="Times New Roman"/>
          <w:sz w:val="24"/>
          <w:szCs w:val="24"/>
        </w:rPr>
        <w:t xml:space="preserve">uno (1) en </w:t>
      </w:r>
      <w:hyperlink r:id="rId34" w:history="1">
        <w:r w:rsidRPr="00780D97">
          <w:rPr>
            <w:rStyle w:val="Hipervnculo"/>
            <w:rFonts w:ascii="Times New Roman" w:hAnsi="Times New Roman" w:cs="Times New Roman"/>
            <w:color w:val="auto"/>
            <w:sz w:val="24"/>
            <w:szCs w:val="24"/>
          </w:rPr>
          <w:t>metodología</w:t>
        </w:r>
      </w:hyperlink>
      <w:r w:rsidRPr="00780D97">
        <w:rPr>
          <w:rFonts w:ascii="Times New Roman" w:hAnsi="Times New Roman" w:cs="Times New Roman"/>
          <w:sz w:val="24"/>
          <w:szCs w:val="24"/>
        </w:rPr>
        <w:t xml:space="preserve"> y dos (2) </w:t>
      </w:r>
      <w:r w:rsidRPr="00780D97">
        <w:rPr>
          <w:rFonts w:ascii="Times New Roman" w:hAnsi="Times New Roman" w:cs="Times New Roman"/>
          <w:bCs/>
          <w:sz w:val="24"/>
          <w:szCs w:val="24"/>
          <w:lang w:val="es-ES_tradnl"/>
        </w:rPr>
        <w:t>en el área del Control Fiscal, uno de los cuales labora en el área de participación ciudadana</w:t>
      </w:r>
      <w:r>
        <w:rPr>
          <w:rFonts w:ascii="Times New Roman" w:hAnsi="Times New Roman" w:cs="Times New Roman"/>
          <w:bCs/>
          <w:sz w:val="24"/>
          <w:szCs w:val="24"/>
          <w:lang w:val="es-ES_tradnl"/>
        </w:rPr>
        <w:t>, a quienes se les suministró</w:t>
      </w:r>
      <w:r w:rsidRPr="008D72BF">
        <w:rPr>
          <w:rFonts w:ascii="Times New Roman" w:hAnsi="Times New Roman" w:cs="Times New Roman"/>
          <w:bCs/>
          <w:sz w:val="24"/>
          <w:szCs w:val="24"/>
          <w:lang w:val="es-ES_tradnl"/>
        </w:rPr>
        <w:t xml:space="preserve"> una versión del instrumento para ser evaluada y revisada en cuanto a claridad, congruencia y pertinencia de los ítems y su correspondencia con los objetivos de la investigación. Una vez realiz</w:t>
      </w:r>
      <w:r>
        <w:rPr>
          <w:rFonts w:ascii="Times New Roman" w:hAnsi="Times New Roman" w:cs="Times New Roman"/>
          <w:bCs/>
          <w:sz w:val="24"/>
          <w:szCs w:val="24"/>
          <w:lang w:val="es-ES_tradnl"/>
        </w:rPr>
        <w:t>ada dicha revisión, se redactó</w:t>
      </w:r>
      <w:r w:rsidRPr="008D72BF">
        <w:rPr>
          <w:rFonts w:ascii="Times New Roman" w:hAnsi="Times New Roman" w:cs="Times New Roman"/>
          <w:bCs/>
          <w:sz w:val="24"/>
          <w:szCs w:val="24"/>
          <w:lang w:val="es-ES_tradnl"/>
        </w:rPr>
        <w:t xml:space="preserve"> la versión definitiva del instrumento (cuestionario) de recolecci</w:t>
      </w:r>
      <w:r>
        <w:rPr>
          <w:rFonts w:ascii="Times New Roman" w:hAnsi="Times New Roman" w:cs="Times New Roman"/>
          <w:bCs/>
          <w:sz w:val="24"/>
          <w:szCs w:val="24"/>
          <w:lang w:val="es-ES_tradnl"/>
        </w:rPr>
        <w:t>ón de datos, el cual se aplicó</w:t>
      </w:r>
      <w:r w:rsidRPr="008D72BF">
        <w:rPr>
          <w:rFonts w:ascii="Times New Roman" w:hAnsi="Times New Roman" w:cs="Times New Roman"/>
          <w:bCs/>
          <w:sz w:val="24"/>
          <w:szCs w:val="24"/>
          <w:lang w:val="es-ES_tradnl"/>
        </w:rPr>
        <w:t xml:space="preserve"> como prueba piloto, y posteriormente a los funcionarios de la Contraloría del Municipio Juan José Mora que </w:t>
      </w:r>
      <w:r w:rsidRPr="008D72BF">
        <w:rPr>
          <w:rFonts w:ascii="Times New Roman" w:hAnsi="Times New Roman" w:cs="Times New Roman"/>
          <w:bCs/>
          <w:sz w:val="24"/>
          <w:szCs w:val="24"/>
          <w:lang w:val="es-ES_tradnl"/>
        </w:rPr>
        <w:lastRenderedPageBreak/>
        <w:t>conforman la muestra seleccionada.</w:t>
      </w:r>
    </w:p>
    <w:p w:rsidR="007904FB" w:rsidRPr="008D72BF" w:rsidRDefault="007904FB" w:rsidP="007904FB">
      <w:pPr>
        <w:widowControl w:val="0"/>
        <w:tabs>
          <w:tab w:val="left" w:pos="567"/>
        </w:tabs>
        <w:autoSpaceDE w:val="0"/>
        <w:autoSpaceDN w:val="0"/>
        <w:spacing w:after="0" w:line="240" w:lineRule="auto"/>
        <w:jc w:val="both"/>
        <w:rPr>
          <w:rFonts w:ascii="Times New Roman" w:hAnsi="Times New Roman" w:cs="Times New Roman"/>
          <w:b/>
          <w:bCs/>
          <w:sz w:val="24"/>
          <w:szCs w:val="24"/>
          <w:lang w:val="es-ES_tradnl"/>
        </w:rPr>
      </w:pPr>
    </w:p>
    <w:p w:rsidR="007904FB" w:rsidRPr="008D72BF" w:rsidRDefault="007904FB" w:rsidP="007904FB">
      <w:pPr>
        <w:widowControl w:val="0"/>
        <w:tabs>
          <w:tab w:val="left" w:pos="567"/>
        </w:tabs>
        <w:autoSpaceDE w:val="0"/>
        <w:autoSpaceDN w:val="0"/>
        <w:spacing w:after="0" w:line="240" w:lineRule="auto"/>
        <w:jc w:val="both"/>
        <w:rPr>
          <w:rFonts w:ascii="Times New Roman" w:hAnsi="Times New Roman" w:cs="Times New Roman"/>
          <w:b/>
          <w:bCs/>
          <w:sz w:val="24"/>
          <w:szCs w:val="24"/>
          <w:lang w:val="es-ES_tradnl"/>
        </w:rPr>
      </w:pPr>
    </w:p>
    <w:p w:rsidR="007904FB" w:rsidRPr="008D72BF" w:rsidRDefault="007904FB" w:rsidP="007904FB">
      <w:pPr>
        <w:widowControl w:val="0"/>
        <w:tabs>
          <w:tab w:val="left" w:pos="567"/>
        </w:tabs>
        <w:autoSpaceDE w:val="0"/>
        <w:autoSpaceDN w:val="0"/>
        <w:spacing w:after="0" w:line="240" w:lineRule="auto"/>
        <w:jc w:val="both"/>
        <w:rPr>
          <w:rFonts w:ascii="Times New Roman" w:hAnsi="Times New Roman" w:cs="Times New Roman"/>
          <w:bCs/>
          <w:i/>
          <w:sz w:val="24"/>
          <w:szCs w:val="24"/>
          <w:lang w:val="es-ES_tradnl"/>
        </w:rPr>
      </w:pPr>
      <w:r w:rsidRPr="008D72BF">
        <w:rPr>
          <w:rFonts w:ascii="Times New Roman" w:hAnsi="Times New Roman" w:cs="Times New Roman"/>
          <w:b/>
          <w:bCs/>
          <w:i/>
          <w:sz w:val="24"/>
          <w:szCs w:val="24"/>
          <w:lang w:val="es-ES_tradnl"/>
        </w:rPr>
        <w:t>Confiabilidad</w:t>
      </w:r>
    </w:p>
    <w:p w:rsidR="007904FB" w:rsidRPr="008D72BF" w:rsidRDefault="007904FB" w:rsidP="007904FB">
      <w:pPr>
        <w:widowControl w:val="0"/>
        <w:tabs>
          <w:tab w:val="left" w:pos="567"/>
        </w:tabs>
        <w:autoSpaceDE w:val="0"/>
        <w:autoSpaceDN w:val="0"/>
        <w:spacing w:after="0" w:line="240" w:lineRule="auto"/>
        <w:jc w:val="both"/>
        <w:rPr>
          <w:rFonts w:ascii="Times New Roman" w:hAnsi="Times New Roman" w:cs="Times New Roman"/>
          <w:bCs/>
          <w:sz w:val="24"/>
          <w:szCs w:val="24"/>
          <w:lang w:val="es-ES_tradnl"/>
        </w:rPr>
      </w:pPr>
    </w:p>
    <w:p w:rsidR="007904FB" w:rsidRPr="008D72BF" w:rsidRDefault="007904FB" w:rsidP="007904FB">
      <w:pPr>
        <w:widowControl w:val="0"/>
        <w:tabs>
          <w:tab w:val="left" w:pos="567"/>
        </w:tabs>
        <w:autoSpaceDE w:val="0"/>
        <w:autoSpaceDN w:val="0"/>
        <w:spacing w:after="0" w:line="240" w:lineRule="auto"/>
        <w:jc w:val="both"/>
        <w:rPr>
          <w:rFonts w:ascii="Times New Roman" w:hAnsi="Times New Roman" w:cs="Times New Roman"/>
          <w:bCs/>
          <w:sz w:val="24"/>
          <w:szCs w:val="24"/>
          <w:lang w:val="es-ES_tradnl"/>
        </w:rPr>
      </w:pPr>
    </w:p>
    <w:p w:rsidR="007904FB" w:rsidRDefault="007904FB" w:rsidP="007904FB">
      <w:pPr>
        <w:widowControl w:val="0"/>
        <w:tabs>
          <w:tab w:val="left" w:pos="567"/>
        </w:tabs>
        <w:autoSpaceDE w:val="0"/>
        <w:autoSpaceDN w:val="0"/>
        <w:spacing w:after="0" w:line="360" w:lineRule="auto"/>
        <w:jc w:val="both"/>
        <w:rPr>
          <w:rFonts w:ascii="Times New Roman" w:hAnsi="Times New Roman" w:cs="Times New Roman"/>
          <w:sz w:val="24"/>
          <w:szCs w:val="24"/>
        </w:rPr>
      </w:pPr>
      <w:r w:rsidRPr="008D72BF">
        <w:rPr>
          <w:rFonts w:ascii="Times New Roman" w:hAnsi="Times New Roman" w:cs="Times New Roman"/>
          <w:sz w:val="24"/>
          <w:szCs w:val="24"/>
        </w:rPr>
        <w:t xml:space="preserve">     Hernández (2004),</w:t>
      </w:r>
      <w:r>
        <w:rPr>
          <w:rFonts w:ascii="Times New Roman" w:hAnsi="Times New Roman" w:cs="Times New Roman"/>
          <w:sz w:val="24"/>
          <w:szCs w:val="24"/>
        </w:rPr>
        <w:t xml:space="preserve"> establece que la confiabilidad </w:t>
      </w:r>
      <w:r w:rsidRPr="008D72BF">
        <w:rPr>
          <w:rFonts w:ascii="Times New Roman" w:hAnsi="Times New Roman" w:cs="Times New Roman"/>
          <w:sz w:val="24"/>
          <w:szCs w:val="24"/>
        </w:rPr>
        <w:t>"se refiere al grado en que su aplicación repetida al mismo sujeto u objeto produce iguales resultados. La confiabilidad varía de acuerdo con el número de ítems que incluya el instrumento de medición" (p.332)</w:t>
      </w:r>
      <w:r w:rsidR="00780D97">
        <w:rPr>
          <w:rFonts w:ascii="Times New Roman" w:hAnsi="Times New Roman" w:cs="Times New Roman"/>
          <w:sz w:val="24"/>
          <w:szCs w:val="24"/>
        </w:rPr>
        <w:t>.</w:t>
      </w:r>
    </w:p>
    <w:p w:rsidR="007904FB" w:rsidRPr="008D72BF" w:rsidRDefault="007904FB" w:rsidP="007904FB">
      <w:pPr>
        <w:widowControl w:val="0"/>
        <w:tabs>
          <w:tab w:val="left" w:pos="567"/>
        </w:tabs>
        <w:autoSpaceDE w:val="0"/>
        <w:autoSpaceDN w:val="0"/>
        <w:spacing w:after="0" w:line="360" w:lineRule="auto"/>
        <w:jc w:val="both"/>
        <w:rPr>
          <w:rFonts w:ascii="Times New Roman" w:hAnsi="Times New Roman" w:cs="Times New Roman"/>
          <w:sz w:val="24"/>
          <w:szCs w:val="24"/>
        </w:rPr>
      </w:pPr>
      <w:r w:rsidRPr="008D72BF">
        <w:rPr>
          <w:rFonts w:ascii="Times New Roman" w:hAnsi="Times New Roman" w:cs="Times New Roman"/>
          <w:bCs/>
          <w:sz w:val="24"/>
          <w:szCs w:val="24"/>
          <w:lang w:val="es-ES_tradnl"/>
        </w:rPr>
        <w:t xml:space="preserve">     En el caso de esta investigación la confiab</w:t>
      </w:r>
      <w:r>
        <w:rPr>
          <w:rFonts w:ascii="Times New Roman" w:hAnsi="Times New Roman" w:cs="Times New Roman"/>
          <w:bCs/>
          <w:sz w:val="24"/>
          <w:szCs w:val="24"/>
          <w:lang w:val="es-ES_tradnl"/>
        </w:rPr>
        <w:t>ilidad del instrumento se hizo</w:t>
      </w:r>
      <w:r w:rsidRPr="008D72BF">
        <w:rPr>
          <w:rFonts w:ascii="Times New Roman" w:hAnsi="Times New Roman" w:cs="Times New Roman"/>
          <w:bCs/>
          <w:sz w:val="24"/>
          <w:szCs w:val="24"/>
          <w:lang w:val="es-ES_tradnl"/>
        </w:rPr>
        <w:t xml:space="preserve"> mediante la prueba denominada Escala de Likert </w:t>
      </w:r>
      <w:r w:rsidRPr="008D72BF">
        <w:rPr>
          <w:rFonts w:ascii="Times New Roman" w:hAnsi="Times New Roman" w:cs="Times New Roman"/>
          <w:sz w:val="24"/>
          <w:szCs w:val="24"/>
        </w:rPr>
        <w:t xml:space="preserve">la cual presenta la ventaja según Hernández, Del Pilar y Fernández (1998), de "(...) requerir una sola aplicación del instrumento para calcular la confiabilidad del mismo" (p. 368). </w:t>
      </w:r>
      <w:r w:rsidRPr="008D72BF">
        <w:rPr>
          <w:rFonts w:ascii="Times New Roman" w:hAnsi="Times New Roman" w:cs="Times New Roman"/>
          <w:sz w:val="24"/>
          <w:szCs w:val="24"/>
          <w:shd w:val="clear" w:color="auto" w:fill="FFFFFF"/>
        </w:rPr>
        <w:t>En este sentido, e</w:t>
      </w:r>
      <w:r w:rsidRPr="008D72BF">
        <w:rPr>
          <w:rFonts w:ascii="Times New Roman" w:hAnsi="Times New Roman" w:cs="Times New Roman"/>
          <w:sz w:val="24"/>
          <w:szCs w:val="24"/>
        </w:rPr>
        <w:t>s un tipo de instrumento de medición o de recolección de datos que se dispone en la investigación social para medir actitudes. Consiste en un conjunto de ítems bajo la forma de afirmaciones o juicios ante los cuales se solicita la reacción (favorable o desfavorable, positiva o negativa) de los individuos</w:t>
      </w:r>
      <w:r w:rsidRPr="008D72BF">
        <w:rPr>
          <w:rFonts w:ascii="Times New Roman" w:hAnsi="Times New Roman" w:cs="Times New Roman"/>
          <w:sz w:val="24"/>
          <w:szCs w:val="24"/>
          <w:shd w:val="clear" w:color="auto" w:fill="FFFFFF"/>
        </w:rPr>
        <w:t>.</w:t>
      </w:r>
    </w:p>
    <w:p w:rsidR="007904FB" w:rsidRPr="008D72BF" w:rsidRDefault="007904FB" w:rsidP="007904FB">
      <w:pPr>
        <w:widowControl w:val="0"/>
        <w:tabs>
          <w:tab w:val="left" w:pos="567"/>
        </w:tabs>
        <w:autoSpaceDE w:val="0"/>
        <w:autoSpaceDN w:val="0"/>
        <w:spacing w:after="0" w:line="240" w:lineRule="auto"/>
        <w:jc w:val="both"/>
        <w:rPr>
          <w:rFonts w:ascii="Times New Roman" w:hAnsi="Times New Roman" w:cs="Times New Roman"/>
          <w:sz w:val="24"/>
          <w:szCs w:val="24"/>
        </w:rPr>
      </w:pPr>
    </w:p>
    <w:p w:rsidR="007904FB" w:rsidRPr="008D72BF" w:rsidRDefault="00FB585E" w:rsidP="007904FB">
      <w:pPr>
        <w:widowControl w:val="0"/>
        <w:tabs>
          <w:tab w:val="left" w:pos="567"/>
        </w:tabs>
        <w:autoSpaceDE w:val="0"/>
        <w:autoSpaceDN w:val="0"/>
        <w:spacing w:after="0" w:line="360" w:lineRule="auto"/>
        <w:jc w:val="both"/>
        <w:rPr>
          <w:rFonts w:ascii="Times New Roman" w:hAnsi="Times New Roman" w:cs="Times New Roman"/>
          <w:bCs/>
          <w:sz w:val="24"/>
          <w:szCs w:val="24"/>
          <w:lang w:val="es-ES_tradnl"/>
        </w:rPr>
      </w:pPr>
      <w:r>
        <w:rPr>
          <w:rFonts w:ascii="Times New Roman" w:hAnsi="Times New Roman" w:cs="Times New Roman"/>
          <w:sz w:val="24"/>
          <w:szCs w:val="24"/>
          <w:lang w:val="es-MX"/>
        </w:rPr>
        <w:t xml:space="preserve">     </w:t>
      </w:r>
      <w:r w:rsidR="007904FB" w:rsidRPr="008D72BF">
        <w:rPr>
          <w:rFonts w:ascii="Times New Roman" w:hAnsi="Times New Roman" w:cs="Times New Roman"/>
          <w:sz w:val="24"/>
          <w:szCs w:val="24"/>
          <w:lang w:val="es-MX"/>
        </w:rPr>
        <w:t>Donde:</w:t>
      </w:r>
    </w:p>
    <w:p w:rsidR="007904FB" w:rsidRPr="008D72BF" w:rsidRDefault="007904FB" w:rsidP="007904FB">
      <w:pPr>
        <w:spacing w:after="0" w:line="360" w:lineRule="auto"/>
        <w:jc w:val="both"/>
        <w:rPr>
          <w:rFonts w:ascii="Times New Roman" w:hAnsi="Times New Roman" w:cs="Times New Roman"/>
          <w:sz w:val="24"/>
          <w:szCs w:val="24"/>
        </w:rPr>
      </w:pPr>
      <w:r w:rsidRPr="008D72BF">
        <w:rPr>
          <w:rFonts w:ascii="Times New Roman" w:hAnsi="Times New Roman" w:cs="Times New Roman"/>
          <w:sz w:val="24"/>
          <w:szCs w:val="24"/>
        </w:rPr>
        <w:tab/>
        <w:t>Alfa = Coeficiente de confiabilidad</w:t>
      </w:r>
    </w:p>
    <w:p w:rsidR="007904FB" w:rsidRPr="008D72BF" w:rsidRDefault="007904FB" w:rsidP="007904F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N = N</w:t>
      </w:r>
      <w:r w:rsidRPr="008D72BF">
        <w:rPr>
          <w:rFonts w:ascii="Times New Roman" w:hAnsi="Times New Roman" w:cs="Times New Roman"/>
          <w:sz w:val="24"/>
          <w:szCs w:val="24"/>
        </w:rPr>
        <w:t>úmero de Ítems</w:t>
      </w:r>
    </w:p>
    <w:p w:rsidR="007904FB" w:rsidRPr="008D72BF" w:rsidRDefault="007904FB" w:rsidP="007904FB">
      <w:pPr>
        <w:spacing w:after="0" w:line="360" w:lineRule="auto"/>
        <w:jc w:val="both"/>
        <w:rPr>
          <w:rFonts w:ascii="Times New Roman" w:hAnsi="Times New Roman" w:cs="Times New Roman"/>
          <w:sz w:val="24"/>
          <w:szCs w:val="24"/>
        </w:rPr>
      </w:pPr>
      <w:r w:rsidRPr="008D72BF">
        <w:rPr>
          <w:rFonts w:ascii="Times New Roman" w:hAnsi="Times New Roman" w:cs="Times New Roman"/>
          <w:sz w:val="24"/>
          <w:szCs w:val="24"/>
        </w:rPr>
        <w:tab/>
      </w:r>
      <w:r w:rsidRPr="008D72BF">
        <w:rPr>
          <w:rFonts w:ascii="Times New Roman" w:hAnsi="Times New Roman" w:cs="Times New Roman"/>
          <w:sz w:val="24"/>
          <w:szCs w:val="24"/>
        </w:rPr>
        <w:sym w:font="Symbol" w:char="F0E5"/>
      </w:r>
      <w:r w:rsidRPr="008D72BF">
        <w:rPr>
          <w:rFonts w:ascii="Times New Roman" w:hAnsi="Times New Roman" w:cs="Times New Roman"/>
          <w:sz w:val="24"/>
          <w:szCs w:val="24"/>
        </w:rPr>
        <w:t>S</w:t>
      </w:r>
      <w:r w:rsidRPr="008D72BF">
        <w:rPr>
          <w:rFonts w:ascii="Times New Roman" w:hAnsi="Times New Roman" w:cs="Times New Roman"/>
          <w:sz w:val="24"/>
          <w:szCs w:val="24"/>
          <w:vertAlign w:val="superscript"/>
        </w:rPr>
        <w:t>2</w:t>
      </w:r>
      <w:r w:rsidRPr="008D72BF">
        <w:rPr>
          <w:rFonts w:ascii="Times New Roman" w:hAnsi="Times New Roman" w:cs="Times New Roman"/>
          <w:sz w:val="24"/>
          <w:szCs w:val="24"/>
        </w:rPr>
        <w:t xml:space="preserve"> = Sumatoria de la varianza por ítems</w:t>
      </w:r>
    </w:p>
    <w:p w:rsidR="007904FB" w:rsidRPr="008D72BF" w:rsidRDefault="007904FB" w:rsidP="007904FB">
      <w:pPr>
        <w:spacing w:after="0" w:line="360" w:lineRule="auto"/>
        <w:jc w:val="both"/>
        <w:rPr>
          <w:rFonts w:ascii="Times New Roman" w:hAnsi="Times New Roman" w:cs="Times New Roman"/>
          <w:sz w:val="24"/>
          <w:szCs w:val="24"/>
          <w:lang w:val="en-GB"/>
        </w:rPr>
      </w:pPr>
      <w:r w:rsidRPr="008D72BF">
        <w:rPr>
          <w:rFonts w:ascii="Times New Roman" w:hAnsi="Times New Roman" w:cs="Times New Roman"/>
          <w:sz w:val="24"/>
          <w:szCs w:val="24"/>
        </w:rPr>
        <w:tab/>
      </w:r>
      <w:r w:rsidRPr="008D72BF">
        <w:rPr>
          <w:rFonts w:ascii="Times New Roman" w:hAnsi="Times New Roman" w:cs="Times New Roman"/>
          <w:sz w:val="24"/>
          <w:szCs w:val="24"/>
          <w:lang w:val="en-GB"/>
        </w:rPr>
        <w:t>St</w:t>
      </w:r>
      <w:r w:rsidRPr="008D72BF">
        <w:rPr>
          <w:rFonts w:ascii="Times New Roman" w:hAnsi="Times New Roman" w:cs="Times New Roman"/>
          <w:sz w:val="24"/>
          <w:szCs w:val="24"/>
          <w:vertAlign w:val="superscript"/>
          <w:lang w:val="en-GB"/>
        </w:rPr>
        <w:t>2</w:t>
      </w:r>
      <w:r w:rsidRPr="008D72BF">
        <w:rPr>
          <w:rFonts w:ascii="Times New Roman" w:hAnsi="Times New Roman" w:cs="Times New Roman"/>
          <w:sz w:val="24"/>
          <w:szCs w:val="24"/>
          <w:lang w:val="en-GB"/>
        </w:rPr>
        <w:t xml:space="preserve"> = Aciertos</w:t>
      </w:r>
    </w:p>
    <w:p w:rsidR="007904FB" w:rsidRPr="008D72BF" w:rsidRDefault="007904FB" w:rsidP="007904FB">
      <w:pPr>
        <w:spacing w:after="0" w:line="240" w:lineRule="auto"/>
        <w:jc w:val="both"/>
        <w:rPr>
          <w:rFonts w:ascii="Times New Roman" w:hAnsi="Times New Roman" w:cs="Times New Roman"/>
          <w:sz w:val="24"/>
          <w:szCs w:val="24"/>
          <w:lang w:val="en-GB"/>
        </w:rPr>
      </w:pPr>
    </w:p>
    <w:p w:rsidR="007904FB" w:rsidRPr="008D72BF" w:rsidRDefault="007904FB" w:rsidP="007904FB">
      <w:pPr>
        <w:spacing w:after="0"/>
        <w:jc w:val="both"/>
        <w:rPr>
          <w:rFonts w:ascii="Times New Roman" w:hAnsi="Times New Roman" w:cs="Times New Roman"/>
          <w:sz w:val="24"/>
          <w:szCs w:val="24"/>
          <w:lang w:val="en-GB"/>
        </w:rPr>
      </w:pPr>
      <w:r w:rsidRPr="008D72BF">
        <w:rPr>
          <w:rFonts w:ascii="Times New Roman" w:hAnsi="Times New Roman" w:cs="Times New Roman"/>
          <w:sz w:val="24"/>
          <w:szCs w:val="24"/>
          <w:lang w:val="en-GB"/>
        </w:rPr>
        <w:t xml:space="preserve">           a= ________</w:t>
      </w:r>
      <w:r w:rsidRPr="008D72BF">
        <w:rPr>
          <w:rFonts w:ascii="Times New Roman" w:hAnsi="Times New Roman" w:cs="Times New Roman"/>
          <w:sz w:val="24"/>
          <w:szCs w:val="24"/>
          <w:u w:val="single"/>
          <w:lang w:val="en-GB"/>
        </w:rPr>
        <w:t>N</w:t>
      </w:r>
      <w:r w:rsidRPr="008D72BF">
        <w:rPr>
          <w:rFonts w:ascii="Times New Roman" w:hAnsi="Times New Roman" w:cs="Times New Roman"/>
          <w:sz w:val="24"/>
          <w:szCs w:val="24"/>
          <w:lang w:val="en-GB"/>
        </w:rPr>
        <w:t xml:space="preserve">____________                                    </w:t>
      </w:r>
    </w:p>
    <w:p w:rsidR="007904FB" w:rsidRPr="008D72BF" w:rsidRDefault="007904FB" w:rsidP="007904FB">
      <w:pPr>
        <w:spacing w:after="0"/>
        <w:jc w:val="both"/>
        <w:rPr>
          <w:rFonts w:ascii="Times New Roman" w:hAnsi="Times New Roman" w:cs="Times New Roman"/>
          <w:sz w:val="24"/>
          <w:szCs w:val="24"/>
          <w:lang w:val="en-GB"/>
        </w:rPr>
      </w:pPr>
      <w:r w:rsidRPr="008D72BF">
        <w:rPr>
          <w:rFonts w:ascii="Times New Roman" w:hAnsi="Times New Roman" w:cs="Times New Roman"/>
          <w:sz w:val="24"/>
          <w:szCs w:val="24"/>
          <w:lang w:val="en-GB"/>
        </w:rPr>
        <w:t xml:space="preserve">                  (N-1)  __</w:t>
      </w:r>
      <w:r w:rsidRPr="008D72BF">
        <w:rPr>
          <w:rFonts w:ascii="Times New Roman" w:hAnsi="Times New Roman" w:cs="Times New Roman"/>
          <w:sz w:val="24"/>
          <w:szCs w:val="24"/>
          <w:u w:val="single"/>
          <w:lang w:val="en-GB"/>
        </w:rPr>
        <w:t>[1- ∑ S</w:t>
      </w:r>
      <w:r w:rsidRPr="008D72BF">
        <w:rPr>
          <w:rFonts w:ascii="Times New Roman" w:hAnsi="Times New Roman" w:cs="Times New Roman"/>
          <w:sz w:val="24"/>
          <w:szCs w:val="24"/>
          <w:u w:val="single"/>
          <w:vertAlign w:val="superscript"/>
          <w:lang w:val="en-GB"/>
        </w:rPr>
        <w:t>2</w:t>
      </w:r>
      <w:r w:rsidRPr="008D72BF">
        <w:rPr>
          <w:rFonts w:ascii="Times New Roman" w:hAnsi="Times New Roman" w:cs="Times New Roman"/>
          <w:sz w:val="24"/>
          <w:szCs w:val="24"/>
          <w:u w:val="single"/>
          <w:lang w:val="en-GB"/>
        </w:rPr>
        <w:t>(Yi)]</w:t>
      </w:r>
      <w:r w:rsidRPr="008D72BF">
        <w:rPr>
          <w:rFonts w:ascii="Times New Roman" w:hAnsi="Times New Roman" w:cs="Times New Roman"/>
          <w:sz w:val="24"/>
          <w:szCs w:val="24"/>
          <w:lang w:val="en-GB"/>
        </w:rPr>
        <w:t xml:space="preserve">__                                     </w:t>
      </w:r>
    </w:p>
    <w:p w:rsidR="007904FB" w:rsidRPr="00537C16" w:rsidRDefault="00FB585E" w:rsidP="007904FB">
      <w:pPr>
        <w:spacing w:after="0"/>
        <w:jc w:val="both"/>
        <w:rPr>
          <w:rFonts w:ascii="Times New Roman" w:hAnsi="Times New Roman" w:cs="Times New Roman"/>
          <w:sz w:val="24"/>
          <w:szCs w:val="24"/>
          <w:lang w:val="es-VE"/>
        </w:rPr>
      </w:pPr>
      <w:r>
        <w:rPr>
          <w:rFonts w:ascii="Times New Roman" w:hAnsi="Times New Roman" w:cs="Times New Roman"/>
          <w:sz w:val="24"/>
          <w:szCs w:val="24"/>
          <w:lang w:val="en-US"/>
        </w:rPr>
        <w:t xml:space="preserve">                                        </w:t>
      </w:r>
      <w:r w:rsidR="007904FB" w:rsidRPr="00537C16">
        <w:rPr>
          <w:rFonts w:ascii="Times New Roman" w:hAnsi="Times New Roman" w:cs="Times New Roman"/>
          <w:sz w:val="24"/>
          <w:szCs w:val="24"/>
          <w:lang w:val="es-VE"/>
        </w:rPr>
        <w:t>St</w:t>
      </w:r>
      <w:r w:rsidR="007904FB" w:rsidRPr="00537C16">
        <w:rPr>
          <w:rFonts w:ascii="Times New Roman" w:hAnsi="Times New Roman" w:cs="Times New Roman"/>
          <w:sz w:val="24"/>
          <w:szCs w:val="24"/>
          <w:vertAlign w:val="superscript"/>
          <w:lang w:val="es-VE"/>
        </w:rPr>
        <w:t>2</w:t>
      </w:r>
      <w:r w:rsidR="007904FB" w:rsidRPr="00537C16">
        <w:rPr>
          <w:rFonts w:ascii="Times New Roman" w:hAnsi="Times New Roman" w:cs="Times New Roman"/>
          <w:sz w:val="24"/>
          <w:szCs w:val="24"/>
          <w:lang w:val="es-VE"/>
        </w:rPr>
        <w:t xml:space="preserve">X         </w:t>
      </w:r>
    </w:p>
    <w:p w:rsidR="007904FB" w:rsidRPr="00537C16" w:rsidRDefault="007904FB" w:rsidP="007904FB">
      <w:pPr>
        <w:spacing w:after="0"/>
        <w:rPr>
          <w:rFonts w:ascii="Times New Roman" w:hAnsi="Times New Roman" w:cs="Times New Roman"/>
          <w:b/>
          <w:sz w:val="24"/>
          <w:szCs w:val="24"/>
          <w:lang w:val="es-VE"/>
        </w:rPr>
      </w:pPr>
    </w:p>
    <w:p w:rsidR="007904FB" w:rsidRPr="00537C16" w:rsidRDefault="007904FB" w:rsidP="007904FB">
      <w:pPr>
        <w:spacing w:after="0"/>
        <w:jc w:val="center"/>
        <w:rPr>
          <w:rFonts w:ascii="Times New Roman" w:hAnsi="Times New Roman" w:cs="Times New Roman"/>
          <w:b/>
          <w:sz w:val="24"/>
          <w:szCs w:val="24"/>
          <w:lang w:val="es-VE"/>
        </w:rPr>
      </w:pPr>
    </w:p>
    <w:p w:rsidR="007904FB" w:rsidRPr="00537C16" w:rsidRDefault="007904FB" w:rsidP="007904FB">
      <w:pPr>
        <w:spacing w:after="0"/>
        <w:jc w:val="center"/>
        <w:rPr>
          <w:rFonts w:ascii="Times New Roman" w:hAnsi="Times New Roman" w:cs="Times New Roman"/>
          <w:b/>
          <w:sz w:val="24"/>
          <w:szCs w:val="24"/>
          <w:lang w:val="es-VE"/>
        </w:rPr>
      </w:pPr>
    </w:p>
    <w:p w:rsidR="007904FB" w:rsidRPr="00537C16" w:rsidRDefault="007904FB" w:rsidP="007904FB">
      <w:pPr>
        <w:spacing w:after="0"/>
        <w:jc w:val="center"/>
        <w:rPr>
          <w:rFonts w:ascii="Times New Roman" w:hAnsi="Times New Roman" w:cs="Times New Roman"/>
          <w:b/>
          <w:sz w:val="24"/>
          <w:szCs w:val="24"/>
          <w:lang w:val="es-VE"/>
        </w:rPr>
      </w:pPr>
    </w:p>
    <w:p w:rsidR="007904FB" w:rsidRPr="00537C16" w:rsidRDefault="007904FB" w:rsidP="007904FB">
      <w:pPr>
        <w:spacing w:after="0" w:line="240" w:lineRule="auto"/>
        <w:jc w:val="center"/>
        <w:rPr>
          <w:rFonts w:ascii="Times New Roman" w:hAnsi="Times New Roman" w:cs="Times New Roman"/>
          <w:b/>
          <w:sz w:val="24"/>
          <w:szCs w:val="24"/>
          <w:lang w:val="es-VE"/>
        </w:rPr>
      </w:pPr>
    </w:p>
    <w:p w:rsidR="007904FB" w:rsidRPr="00537C16" w:rsidRDefault="007904FB" w:rsidP="007904FB">
      <w:pPr>
        <w:spacing w:after="0" w:line="240" w:lineRule="auto"/>
        <w:jc w:val="center"/>
        <w:rPr>
          <w:rFonts w:ascii="Times New Roman" w:hAnsi="Times New Roman" w:cs="Times New Roman"/>
          <w:b/>
          <w:sz w:val="24"/>
          <w:szCs w:val="24"/>
          <w:lang w:val="es-VE"/>
        </w:rPr>
      </w:pPr>
    </w:p>
    <w:p w:rsidR="007904FB" w:rsidRPr="00537C16" w:rsidRDefault="007904FB" w:rsidP="007904FB">
      <w:pPr>
        <w:spacing w:after="0" w:line="240" w:lineRule="auto"/>
        <w:jc w:val="center"/>
        <w:rPr>
          <w:rFonts w:ascii="Times New Roman" w:hAnsi="Times New Roman" w:cs="Times New Roman"/>
          <w:b/>
          <w:sz w:val="24"/>
          <w:szCs w:val="24"/>
          <w:lang w:val="es-VE"/>
        </w:rPr>
      </w:pPr>
    </w:p>
    <w:p w:rsidR="007904FB" w:rsidRPr="00537C16" w:rsidRDefault="007904FB" w:rsidP="007904FB">
      <w:pPr>
        <w:spacing w:after="0" w:line="240" w:lineRule="auto"/>
        <w:jc w:val="center"/>
        <w:rPr>
          <w:rFonts w:ascii="Times New Roman" w:hAnsi="Times New Roman" w:cs="Times New Roman"/>
          <w:b/>
          <w:sz w:val="24"/>
          <w:szCs w:val="24"/>
          <w:lang w:val="es-VE"/>
        </w:rPr>
      </w:pPr>
    </w:p>
    <w:p w:rsidR="007904FB" w:rsidRPr="00537C16" w:rsidRDefault="007904FB" w:rsidP="007904FB">
      <w:pPr>
        <w:spacing w:after="0" w:line="240" w:lineRule="auto"/>
        <w:jc w:val="center"/>
        <w:rPr>
          <w:rFonts w:ascii="Times New Roman" w:hAnsi="Times New Roman" w:cs="Times New Roman"/>
          <w:b/>
          <w:sz w:val="24"/>
          <w:szCs w:val="24"/>
          <w:lang w:val="es-VE"/>
        </w:rPr>
      </w:pPr>
    </w:p>
    <w:p w:rsidR="007904FB" w:rsidRPr="00537C16" w:rsidRDefault="007904FB" w:rsidP="007904FB">
      <w:pPr>
        <w:spacing w:after="0" w:line="240" w:lineRule="auto"/>
        <w:jc w:val="center"/>
        <w:rPr>
          <w:rFonts w:ascii="Times New Roman" w:hAnsi="Times New Roman" w:cs="Times New Roman"/>
          <w:b/>
          <w:sz w:val="24"/>
          <w:szCs w:val="24"/>
          <w:lang w:val="es-VE"/>
        </w:rPr>
      </w:pPr>
    </w:p>
    <w:p w:rsidR="007904FB" w:rsidRPr="00537C16" w:rsidRDefault="007904FB" w:rsidP="007904FB">
      <w:pPr>
        <w:spacing w:after="0" w:line="240" w:lineRule="auto"/>
        <w:jc w:val="center"/>
        <w:rPr>
          <w:rFonts w:ascii="Times New Roman" w:hAnsi="Times New Roman" w:cs="Times New Roman"/>
          <w:b/>
          <w:sz w:val="24"/>
          <w:szCs w:val="24"/>
          <w:lang w:val="es-VE"/>
        </w:rPr>
      </w:pPr>
    </w:p>
    <w:p w:rsidR="007904FB" w:rsidRPr="00537C16" w:rsidRDefault="007904FB" w:rsidP="007904FB">
      <w:pPr>
        <w:spacing w:after="0" w:line="240" w:lineRule="auto"/>
        <w:jc w:val="center"/>
        <w:rPr>
          <w:rFonts w:ascii="Times New Roman" w:hAnsi="Times New Roman" w:cs="Times New Roman"/>
          <w:b/>
          <w:sz w:val="24"/>
          <w:szCs w:val="24"/>
          <w:lang w:val="es-VE"/>
        </w:rPr>
      </w:pPr>
    </w:p>
    <w:p w:rsidR="007904FB" w:rsidRPr="00537C16" w:rsidRDefault="007904FB" w:rsidP="007904FB">
      <w:pPr>
        <w:spacing w:after="0" w:line="240" w:lineRule="auto"/>
        <w:jc w:val="center"/>
        <w:rPr>
          <w:rFonts w:ascii="Times New Roman" w:hAnsi="Times New Roman" w:cs="Times New Roman"/>
          <w:b/>
          <w:sz w:val="24"/>
          <w:szCs w:val="24"/>
          <w:lang w:val="es-VE"/>
        </w:rPr>
      </w:pPr>
    </w:p>
    <w:p w:rsidR="00EF3598" w:rsidRPr="00537C16" w:rsidRDefault="00EF3598" w:rsidP="007904FB">
      <w:pPr>
        <w:spacing w:after="0" w:line="240" w:lineRule="auto"/>
        <w:jc w:val="center"/>
        <w:rPr>
          <w:rFonts w:ascii="Times New Roman" w:hAnsi="Times New Roman" w:cs="Times New Roman"/>
          <w:b/>
          <w:sz w:val="24"/>
          <w:szCs w:val="24"/>
          <w:lang w:val="es-VE"/>
        </w:rPr>
      </w:pPr>
    </w:p>
    <w:p w:rsidR="00AD548F" w:rsidRPr="00537C16" w:rsidRDefault="00AD548F" w:rsidP="007904FB">
      <w:pPr>
        <w:spacing w:after="0" w:line="240" w:lineRule="auto"/>
        <w:jc w:val="center"/>
        <w:rPr>
          <w:rFonts w:ascii="Times New Roman" w:hAnsi="Times New Roman" w:cs="Times New Roman"/>
          <w:b/>
          <w:sz w:val="24"/>
          <w:szCs w:val="24"/>
          <w:lang w:val="es-VE"/>
        </w:rPr>
      </w:pPr>
    </w:p>
    <w:p w:rsidR="00AD548F" w:rsidRPr="00537C16" w:rsidRDefault="00AD548F" w:rsidP="007904FB">
      <w:pPr>
        <w:spacing w:after="0" w:line="240" w:lineRule="auto"/>
        <w:jc w:val="center"/>
        <w:rPr>
          <w:rFonts w:ascii="Times New Roman" w:hAnsi="Times New Roman" w:cs="Times New Roman"/>
          <w:b/>
          <w:sz w:val="24"/>
          <w:szCs w:val="24"/>
          <w:lang w:val="es-VE"/>
        </w:rPr>
      </w:pPr>
    </w:p>
    <w:p w:rsidR="00AD548F" w:rsidRPr="00537C16" w:rsidRDefault="00AD548F" w:rsidP="007904FB">
      <w:pPr>
        <w:spacing w:after="0" w:line="240" w:lineRule="auto"/>
        <w:jc w:val="center"/>
        <w:rPr>
          <w:rFonts w:ascii="Times New Roman" w:hAnsi="Times New Roman" w:cs="Times New Roman"/>
          <w:b/>
          <w:sz w:val="24"/>
          <w:szCs w:val="24"/>
          <w:lang w:val="es-VE"/>
        </w:rPr>
      </w:pPr>
    </w:p>
    <w:p w:rsidR="00AD548F" w:rsidRPr="00537C16" w:rsidRDefault="00AD548F" w:rsidP="007904FB">
      <w:pPr>
        <w:spacing w:after="0" w:line="240" w:lineRule="auto"/>
        <w:jc w:val="center"/>
        <w:rPr>
          <w:rFonts w:ascii="Times New Roman" w:hAnsi="Times New Roman" w:cs="Times New Roman"/>
          <w:b/>
          <w:sz w:val="24"/>
          <w:szCs w:val="24"/>
          <w:lang w:val="es-VE"/>
        </w:rPr>
      </w:pPr>
    </w:p>
    <w:p w:rsidR="00AD548F" w:rsidRPr="00537C16" w:rsidRDefault="00AD548F" w:rsidP="007904FB">
      <w:pPr>
        <w:spacing w:after="0" w:line="240" w:lineRule="auto"/>
        <w:jc w:val="center"/>
        <w:rPr>
          <w:rFonts w:ascii="Times New Roman" w:hAnsi="Times New Roman" w:cs="Times New Roman"/>
          <w:b/>
          <w:sz w:val="24"/>
          <w:szCs w:val="24"/>
          <w:lang w:val="es-VE"/>
        </w:rPr>
      </w:pPr>
    </w:p>
    <w:p w:rsidR="00F671BD" w:rsidRDefault="00F671BD" w:rsidP="007904FB">
      <w:pPr>
        <w:spacing w:after="0" w:line="240" w:lineRule="auto"/>
        <w:jc w:val="center"/>
        <w:rPr>
          <w:rFonts w:ascii="Times New Roman" w:hAnsi="Times New Roman" w:cs="Times New Roman"/>
          <w:b/>
          <w:sz w:val="24"/>
          <w:szCs w:val="24"/>
        </w:rPr>
      </w:pPr>
    </w:p>
    <w:p w:rsidR="00F671BD" w:rsidRDefault="00F671BD" w:rsidP="007904FB">
      <w:pPr>
        <w:spacing w:after="0" w:line="240" w:lineRule="auto"/>
        <w:jc w:val="center"/>
        <w:rPr>
          <w:rFonts w:ascii="Times New Roman" w:hAnsi="Times New Roman" w:cs="Times New Roman"/>
          <w:b/>
          <w:sz w:val="24"/>
          <w:szCs w:val="24"/>
        </w:rPr>
      </w:pPr>
    </w:p>
    <w:p w:rsidR="00F671BD" w:rsidRDefault="00F671BD" w:rsidP="007904FB">
      <w:pPr>
        <w:spacing w:after="0" w:line="240" w:lineRule="auto"/>
        <w:jc w:val="center"/>
        <w:rPr>
          <w:rFonts w:ascii="Times New Roman" w:hAnsi="Times New Roman" w:cs="Times New Roman"/>
          <w:b/>
          <w:sz w:val="24"/>
          <w:szCs w:val="24"/>
        </w:rPr>
      </w:pPr>
    </w:p>
    <w:p w:rsidR="00F671BD" w:rsidRDefault="00F671BD" w:rsidP="007904FB">
      <w:pPr>
        <w:spacing w:after="0" w:line="240" w:lineRule="auto"/>
        <w:jc w:val="center"/>
        <w:rPr>
          <w:rFonts w:ascii="Times New Roman" w:hAnsi="Times New Roman" w:cs="Times New Roman"/>
          <w:b/>
          <w:sz w:val="24"/>
          <w:szCs w:val="24"/>
        </w:rPr>
      </w:pPr>
    </w:p>
    <w:p w:rsidR="00F671BD" w:rsidRDefault="00F671BD" w:rsidP="007904FB">
      <w:pPr>
        <w:spacing w:after="0" w:line="240" w:lineRule="auto"/>
        <w:jc w:val="center"/>
        <w:rPr>
          <w:rFonts w:ascii="Times New Roman" w:hAnsi="Times New Roman" w:cs="Times New Roman"/>
          <w:b/>
          <w:sz w:val="24"/>
          <w:szCs w:val="24"/>
        </w:rPr>
      </w:pPr>
    </w:p>
    <w:p w:rsidR="007904FB" w:rsidRPr="00085F5A" w:rsidRDefault="007904FB" w:rsidP="007904FB">
      <w:pPr>
        <w:spacing w:after="0" w:line="240" w:lineRule="auto"/>
        <w:jc w:val="center"/>
        <w:rPr>
          <w:rFonts w:ascii="Times New Roman" w:hAnsi="Times New Roman" w:cs="Times New Roman"/>
          <w:b/>
          <w:sz w:val="24"/>
          <w:szCs w:val="24"/>
        </w:rPr>
      </w:pPr>
      <w:r w:rsidRPr="00085F5A">
        <w:rPr>
          <w:rFonts w:ascii="Times New Roman" w:hAnsi="Times New Roman" w:cs="Times New Roman"/>
          <w:b/>
          <w:sz w:val="24"/>
          <w:szCs w:val="24"/>
        </w:rPr>
        <w:t>CAPÍTULO IV</w:t>
      </w:r>
    </w:p>
    <w:p w:rsidR="007904FB" w:rsidRPr="00085F5A" w:rsidRDefault="007904FB" w:rsidP="007904FB">
      <w:pPr>
        <w:spacing w:after="0" w:line="240" w:lineRule="auto"/>
        <w:jc w:val="center"/>
        <w:rPr>
          <w:rFonts w:ascii="Times New Roman" w:hAnsi="Times New Roman" w:cs="Times New Roman"/>
          <w:b/>
          <w:sz w:val="24"/>
          <w:szCs w:val="24"/>
        </w:rPr>
      </w:pPr>
    </w:p>
    <w:p w:rsidR="007904FB" w:rsidRPr="00085F5A" w:rsidRDefault="007904FB" w:rsidP="007904FB">
      <w:pPr>
        <w:spacing w:after="0" w:line="240" w:lineRule="auto"/>
        <w:jc w:val="center"/>
        <w:rPr>
          <w:rFonts w:ascii="Times New Roman" w:hAnsi="Times New Roman" w:cs="Times New Roman"/>
          <w:b/>
          <w:sz w:val="24"/>
          <w:szCs w:val="24"/>
        </w:rPr>
      </w:pPr>
    </w:p>
    <w:p w:rsidR="007904FB" w:rsidRPr="00085F5A" w:rsidRDefault="007904FB" w:rsidP="007904FB">
      <w:pPr>
        <w:spacing w:after="0" w:line="240" w:lineRule="auto"/>
        <w:jc w:val="center"/>
        <w:rPr>
          <w:rFonts w:ascii="Times New Roman" w:hAnsi="Times New Roman" w:cs="Times New Roman"/>
          <w:b/>
          <w:sz w:val="24"/>
          <w:szCs w:val="24"/>
        </w:rPr>
      </w:pPr>
      <w:r w:rsidRPr="00085F5A">
        <w:rPr>
          <w:rFonts w:ascii="Times New Roman" w:hAnsi="Times New Roman" w:cs="Times New Roman"/>
          <w:b/>
          <w:sz w:val="24"/>
          <w:szCs w:val="24"/>
        </w:rPr>
        <w:t>ANÁLISIS DE LOS RESULTADOS</w:t>
      </w:r>
    </w:p>
    <w:p w:rsidR="007904FB" w:rsidRPr="00085F5A" w:rsidRDefault="007904FB" w:rsidP="007904FB">
      <w:pPr>
        <w:spacing w:after="0" w:line="240" w:lineRule="auto"/>
        <w:jc w:val="center"/>
        <w:rPr>
          <w:rFonts w:ascii="Times New Roman" w:hAnsi="Times New Roman" w:cs="Times New Roman"/>
          <w:b/>
          <w:sz w:val="24"/>
          <w:szCs w:val="24"/>
        </w:rPr>
      </w:pPr>
    </w:p>
    <w:p w:rsidR="007904FB" w:rsidRPr="00085F5A" w:rsidRDefault="007904FB" w:rsidP="007904FB">
      <w:pPr>
        <w:spacing w:after="0" w:line="240" w:lineRule="auto"/>
        <w:rPr>
          <w:rFonts w:ascii="Times New Roman" w:hAnsi="Times New Roman" w:cs="Times New Roman"/>
          <w:b/>
          <w:sz w:val="24"/>
          <w:szCs w:val="24"/>
        </w:rPr>
      </w:pPr>
    </w:p>
    <w:p w:rsidR="007904FB" w:rsidRDefault="007904FB" w:rsidP="007904FB">
      <w:pPr>
        <w:spacing w:after="0" w:line="360" w:lineRule="auto"/>
        <w:jc w:val="both"/>
        <w:rPr>
          <w:rFonts w:ascii="Times New Roman" w:hAnsi="Times New Roman" w:cs="Times New Roman"/>
          <w:sz w:val="24"/>
          <w:szCs w:val="24"/>
        </w:rPr>
      </w:pPr>
      <w:r w:rsidRPr="00085F5A">
        <w:rPr>
          <w:rFonts w:ascii="Times New Roman" w:hAnsi="Times New Roman" w:cs="Times New Roman"/>
          <w:sz w:val="24"/>
          <w:szCs w:val="24"/>
        </w:rPr>
        <w:t xml:space="preserve">     El presente capítulo tiene como finalidad analizar e interpretar los resultados obtenidos al aplicar las técnicas e instrumentos de recolección de datos, que se develaron en el capítulo anterior.</w:t>
      </w:r>
    </w:p>
    <w:p w:rsidR="007904FB" w:rsidRDefault="007904FB" w:rsidP="00EF3598">
      <w:pPr>
        <w:spacing w:after="0" w:line="240" w:lineRule="auto"/>
        <w:jc w:val="both"/>
        <w:rPr>
          <w:rFonts w:ascii="Times New Roman" w:hAnsi="Times New Roman" w:cs="Times New Roman"/>
          <w:sz w:val="24"/>
          <w:szCs w:val="24"/>
        </w:rPr>
      </w:pPr>
    </w:p>
    <w:p w:rsidR="007904FB" w:rsidRPr="00085F5A" w:rsidRDefault="003F5381" w:rsidP="007904FB">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7904FB" w:rsidRPr="00085F5A">
        <w:rPr>
          <w:rFonts w:ascii="Times New Roman" w:hAnsi="Times New Roman" w:cs="Times New Roman"/>
          <w:sz w:val="24"/>
          <w:szCs w:val="24"/>
        </w:rPr>
        <w:t xml:space="preserve">Para dar cumplimiento a los objetivos propuestos en la investigación, </w:t>
      </w:r>
      <w:r w:rsidR="007904FB">
        <w:rPr>
          <w:rFonts w:ascii="Times New Roman" w:hAnsi="Times New Roman" w:cs="Times New Roman"/>
          <w:sz w:val="24"/>
          <w:szCs w:val="24"/>
        </w:rPr>
        <w:t xml:space="preserve">y los cuales fueron señalados en el capítulo I del presente trabajo, </w:t>
      </w:r>
      <w:r w:rsidR="007904FB" w:rsidRPr="00085F5A">
        <w:rPr>
          <w:rFonts w:ascii="Times New Roman" w:hAnsi="Times New Roman" w:cs="Times New Roman"/>
          <w:sz w:val="24"/>
          <w:szCs w:val="24"/>
        </w:rPr>
        <w:t>se procedió a tabular la información según los resultados obtenidos y analizar por dimensiones cada uno de los indicadores seleccionados para medir la variable en estudio.</w:t>
      </w:r>
    </w:p>
    <w:p w:rsidR="007904FB" w:rsidRPr="00085F5A" w:rsidRDefault="007904FB" w:rsidP="007904FB">
      <w:pPr>
        <w:shd w:val="clear" w:color="auto" w:fill="FFFFFF"/>
        <w:spacing w:after="0" w:line="240" w:lineRule="auto"/>
        <w:ind w:firstLine="357"/>
        <w:jc w:val="both"/>
        <w:rPr>
          <w:rFonts w:ascii="Times New Roman" w:hAnsi="Times New Roman" w:cs="Times New Roman"/>
          <w:b/>
          <w:sz w:val="24"/>
          <w:szCs w:val="24"/>
        </w:rPr>
      </w:pPr>
    </w:p>
    <w:p w:rsidR="007904FB" w:rsidRPr="00085F5A" w:rsidRDefault="007904FB" w:rsidP="007904FB">
      <w:pPr>
        <w:shd w:val="clear" w:color="auto" w:fill="FFFFFF"/>
        <w:spacing w:after="0" w:line="360" w:lineRule="auto"/>
        <w:ind w:firstLine="284"/>
        <w:jc w:val="both"/>
        <w:rPr>
          <w:rFonts w:ascii="Times New Roman" w:hAnsi="Times New Roman" w:cs="Times New Roman"/>
          <w:sz w:val="24"/>
          <w:szCs w:val="24"/>
        </w:rPr>
      </w:pPr>
      <w:r w:rsidRPr="00085F5A">
        <w:rPr>
          <w:rFonts w:ascii="Times New Roman" w:hAnsi="Times New Roman" w:cs="Times New Roman"/>
          <w:sz w:val="24"/>
          <w:szCs w:val="24"/>
        </w:rPr>
        <w:t>Asimismo, el instrumento seleccionado está compuesto por quince (15) ítems y se sondearon atendiendo la problemática planteada en forma cuantitativa, permitiendo generar respuestas ajustadas a los objetivos de la investigación. Dicho análisis fue realizado en el mismo orden en que fueron formulados los objetivos específicos de la investigación, lo que permitió cumplir la secuencia de cada uno de ellos, para el logro del objetivo general del presente estudio.</w:t>
      </w:r>
    </w:p>
    <w:p w:rsidR="007904FB" w:rsidRPr="00085F5A" w:rsidRDefault="007904FB" w:rsidP="007904FB">
      <w:pPr>
        <w:shd w:val="clear" w:color="auto" w:fill="FFFFFF"/>
        <w:spacing w:after="0" w:line="240" w:lineRule="auto"/>
        <w:ind w:firstLine="357"/>
        <w:jc w:val="both"/>
        <w:rPr>
          <w:rFonts w:ascii="Times New Roman" w:hAnsi="Times New Roman" w:cs="Times New Roman"/>
          <w:sz w:val="24"/>
          <w:szCs w:val="24"/>
        </w:rPr>
      </w:pPr>
    </w:p>
    <w:p w:rsidR="007904FB" w:rsidRPr="00085F5A" w:rsidRDefault="007904FB" w:rsidP="007904FB">
      <w:pPr>
        <w:shd w:val="clear" w:color="auto" w:fill="FFFFFF"/>
        <w:spacing w:after="0" w:line="360" w:lineRule="auto"/>
        <w:ind w:firstLine="284"/>
        <w:jc w:val="both"/>
        <w:rPr>
          <w:rFonts w:ascii="Times New Roman" w:hAnsi="Times New Roman" w:cs="Times New Roman"/>
          <w:sz w:val="24"/>
          <w:szCs w:val="24"/>
        </w:rPr>
      </w:pPr>
      <w:r w:rsidRPr="00085F5A">
        <w:rPr>
          <w:rFonts w:ascii="Times New Roman" w:hAnsi="Times New Roman" w:cs="Times New Roman"/>
          <w:sz w:val="24"/>
          <w:szCs w:val="24"/>
        </w:rPr>
        <w:t>En este sentido, los datos, valores o puntuaciones obtenidas de cada variable planteada se presentan en cuadros donde los datos se distribuyen en frecuencias absolutas que fueron traducidas en porcentajes mostrándose cada indicador por separado, de igual manera la información se ilustra por medio de gráficos que reflejan por dimensión las tendencias promediadas por indicador, con el propósito de visualizar los resultados con mayor objetividad y precisión.</w:t>
      </w:r>
    </w:p>
    <w:p w:rsidR="007904FB" w:rsidRPr="00085F5A" w:rsidRDefault="007904FB" w:rsidP="007904FB">
      <w:pPr>
        <w:shd w:val="clear" w:color="auto" w:fill="FFFFFF"/>
        <w:spacing w:after="0"/>
        <w:ind w:firstLine="357"/>
        <w:jc w:val="both"/>
        <w:rPr>
          <w:rFonts w:ascii="Times New Roman" w:hAnsi="Times New Roman" w:cs="Times New Roman"/>
          <w:sz w:val="24"/>
          <w:szCs w:val="24"/>
        </w:rPr>
      </w:pPr>
    </w:p>
    <w:p w:rsidR="007904FB" w:rsidRDefault="007904FB" w:rsidP="007904FB">
      <w:pPr>
        <w:shd w:val="clear" w:color="auto" w:fill="FFFFFF"/>
        <w:spacing w:after="0" w:line="360" w:lineRule="auto"/>
        <w:ind w:firstLine="284"/>
        <w:jc w:val="both"/>
        <w:rPr>
          <w:rFonts w:ascii="Times New Roman" w:hAnsi="Times New Roman" w:cs="Times New Roman"/>
          <w:sz w:val="24"/>
          <w:szCs w:val="24"/>
        </w:rPr>
      </w:pPr>
      <w:r w:rsidRPr="00085F5A">
        <w:rPr>
          <w:rFonts w:ascii="Times New Roman" w:hAnsi="Times New Roman" w:cs="Times New Roman"/>
          <w:sz w:val="24"/>
          <w:szCs w:val="24"/>
        </w:rPr>
        <w:t>De esta forma, se valoró cada una de las alternativas a las respuestas planteadas en el cuestionario de la siguiente manera:</w:t>
      </w:r>
    </w:p>
    <w:p w:rsidR="003F5381" w:rsidRDefault="003F5381" w:rsidP="003F5381">
      <w:pPr>
        <w:shd w:val="clear" w:color="auto" w:fill="FFFFFF"/>
        <w:spacing w:after="0" w:line="240" w:lineRule="auto"/>
        <w:ind w:firstLine="284"/>
        <w:jc w:val="both"/>
        <w:rPr>
          <w:rFonts w:ascii="Times New Roman" w:hAnsi="Times New Roman" w:cs="Times New Roman"/>
          <w:sz w:val="24"/>
          <w:szCs w:val="24"/>
        </w:rPr>
      </w:pPr>
    </w:p>
    <w:p w:rsidR="007904FB" w:rsidRPr="00085F5A" w:rsidRDefault="007904FB" w:rsidP="007904FB">
      <w:pPr>
        <w:shd w:val="clear" w:color="auto" w:fill="FFFFFF"/>
        <w:spacing w:after="0" w:line="360" w:lineRule="auto"/>
        <w:ind w:firstLine="284"/>
        <w:jc w:val="both"/>
        <w:rPr>
          <w:rFonts w:ascii="Times New Roman" w:hAnsi="Times New Roman" w:cs="Times New Roman"/>
          <w:sz w:val="24"/>
          <w:szCs w:val="24"/>
        </w:rPr>
      </w:pPr>
      <w:r w:rsidRPr="00085F5A">
        <w:rPr>
          <w:rFonts w:ascii="Times New Roman" w:hAnsi="Times New Roman" w:cs="Times New Roman"/>
          <w:sz w:val="24"/>
          <w:szCs w:val="24"/>
        </w:rPr>
        <w:t xml:space="preserve">A partir de la aplicación del instrumento seleccionado (cuestionario) a los encuestados se presenta a continuación la Distribución de Frecuencias de la información recibida por los dieciocho (18) funcionarios </w:t>
      </w:r>
      <w:r w:rsidRPr="00085F5A">
        <w:rPr>
          <w:rFonts w:ascii="Times New Roman" w:hAnsi="Times New Roman" w:cs="Times New Roman"/>
          <w:bCs/>
          <w:sz w:val="24"/>
          <w:szCs w:val="24"/>
        </w:rPr>
        <w:t>adscritos</w:t>
      </w:r>
      <w:r w:rsidRPr="00085F5A">
        <w:rPr>
          <w:rFonts w:ascii="Times New Roman" w:hAnsi="Times New Roman" w:cs="Times New Roman"/>
          <w:bCs/>
          <w:sz w:val="24"/>
          <w:szCs w:val="24"/>
          <w:lang w:val="es-ES_tradnl"/>
        </w:rPr>
        <w:t xml:space="preserve"> a la Contraloría del Municipio Juan José Mora del Estado Carabobo</w:t>
      </w:r>
      <w:r w:rsidRPr="00085F5A">
        <w:rPr>
          <w:rFonts w:ascii="Times New Roman" w:hAnsi="Times New Roman" w:cs="Times New Roman"/>
          <w:sz w:val="24"/>
          <w:szCs w:val="24"/>
        </w:rPr>
        <w:t>, los cuales conforman la población objeto de estudio.</w:t>
      </w:r>
    </w:p>
    <w:p w:rsidR="007904FB" w:rsidRPr="00085F5A" w:rsidRDefault="007904FB" w:rsidP="00EF3598">
      <w:pPr>
        <w:spacing w:after="0" w:line="240" w:lineRule="auto"/>
        <w:jc w:val="both"/>
        <w:rPr>
          <w:rFonts w:ascii="Times New Roman" w:hAnsi="Times New Roman" w:cs="Times New Roman"/>
          <w:sz w:val="24"/>
          <w:szCs w:val="24"/>
        </w:rPr>
      </w:pPr>
    </w:p>
    <w:p w:rsidR="007904FB" w:rsidRPr="00085F5A" w:rsidRDefault="007904FB" w:rsidP="00EF3598">
      <w:pPr>
        <w:pStyle w:val="Sangra3detindependiente1"/>
        <w:spacing w:after="0" w:line="240" w:lineRule="auto"/>
        <w:ind w:left="0"/>
        <w:rPr>
          <w:b/>
          <w:sz w:val="24"/>
          <w:szCs w:val="24"/>
        </w:rPr>
      </w:pPr>
    </w:p>
    <w:p w:rsidR="007904FB" w:rsidRPr="00085F5A" w:rsidRDefault="007904FB" w:rsidP="00EF3598">
      <w:pPr>
        <w:pStyle w:val="Sangra3detindependiente1"/>
        <w:spacing w:after="0" w:line="240" w:lineRule="auto"/>
        <w:ind w:left="0"/>
        <w:rPr>
          <w:b/>
          <w:sz w:val="24"/>
          <w:szCs w:val="24"/>
        </w:rPr>
      </w:pPr>
      <w:r w:rsidRPr="00085F5A">
        <w:rPr>
          <w:b/>
          <w:sz w:val="24"/>
          <w:szCs w:val="24"/>
        </w:rPr>
        <w:t>Análisis del Cuestionario</w:t>
      </w:r>
    </w:p>
    <w:p w:rsidR="007904FB" w:rsidRPr="00085F5A" w:rsidRDefault="007904FB" w:rsidP="00EF3598">
      <w:pPr>
        <w:pStyle w:val="Sangra3detindependiente1"/>
        <w:spacing w:after="0" w:line="240" w:lineRule="auto"/>
        <w:ind w:left="0"/>
        <w:rPr>
          <w:b/>
          <w:sz w:val="24"/>
          <w:szCs w:val="24"/>
        </w:rPr>
      </w:pPr>
    </w:p>
    <w:p w:rsidR="007904FB" w:rsidRPr="00085F5A" w:rsidRDefault="007904FB" w:rsidP="00EF3598">
      <w:pPr>
        <w:pStyle w:val="Sangra3detindependiente1"/>
        <w:spacing w:after="0" w:line="240" w:lineRule="auto"/>
        <w:ind w:left="0"/>
        <w:rPr>
          <w:b/>
          <w:sz w:val="24"/>
          <w:szCs w:val="24"/>
        </w:rPr>
      </w:pPr>
    </w:p>
    <w:p w:rsidR="007904FB" w:rsidRDefault="007904FB" w:rsidP="007904FB">
      <w:pPr>
        <w:autoSpaceDE w:val="0"/>
        <w:autoSpaceDN w:val="0"/>
        <w:adjustRightInd w:val="0"/>
        <w:spacing w:after="0" w:line="360" w:lineRule="auto"/>
        <w:jc w:val="both"/>
        <w:rPr>
          <w:rFonts w:ascii="Times New Roman" w:hAnsi="Times New Roman" w:cs="Times New Roman"/>
          <w:sz w:val="24"/>
          <w:szCs w:val="24"/>
        </w:rPr>
      </w:pPr>
      <w:r w:rsidRPr="00085F5A">
        <w:rPr>
          <w:rFonts w:ascii="Times New Roman" w:hAnsi="Times New Roman" w:cs="Times New Roman"/>
          <w:sz w:val="24"/>
          <w:szCs w:val="24"/>
        </w:rPr>
        <w:t xml:space="preserve">    En relación al </w:t>
      </w:r>
      <w:r w:rsidRPr="00085F5A">
        <w:rPr>
          <w:rFonts w:ascii="Times New Roman" w:hAnsi="Times New Roman" w:cs="Times New Roman"/>
          <w:b/>
          <w:sz w:val="24"/>
          <w:szCs w:val="24"/>
        </w:rPr>
        <w:t>Objetivo Específico Nº 1.</w:t>
      </w:r>
      <w:r w:rsidR="003F5381">
        <w:rPr>
          <w:rFonts w:ascii="Times New Roman" w:hAnsi="Times New Roman" w:cs="Times New Roman"/>
          <w:b/>
          <w:sz w:val="24"/>
          <w:szCs w:val="24"/>
        </w:rPr>
        <w:t xml:space="preserve"> </w:t>
      </w:r>
      <w:r>
        <w:rPr>
          <w:rFonts w:ascii="Times New Roman" w:hAnsi="Times New Roman" w:cs="Times New Roman"/>
          <w:sz w:val="24"/>
          <w:szCs w:val="24"/>
        </w:rPr>
        <w:t>Describir los fundamentos teóricos y jurídicos que sustentan la participación ciudadana como instrumento para el control en la gestión pública.</w:t>
      </w:r>
    </w:p>
    <w:p w:rsidR="007904FB" w:rsidRPr="00085F5A" w:rsidRDefault="007904FB" w:rsidP="00F671BD">
      <w:pPr>
        <w:autoSpaceDE w:val="0"/>
        <w:autoSpaceDN w:val="0"/>
        <w:adjustRightInd w:val="0"/>
        <w:spacing w:after="0" w:line="360" w:lineRule="auto"/>
        <w:jc w:val="both"/>
        <w:rPr>
          <w:rFonts w:ascii="Times New Roman" w:hAnsi="Times New Roman" w:cs="Times New Roman"/>
          <w:sz w:val="24"/>
          <w:szCs w:val="24"/>
        </w:rPr>
      </w:pPr>
    </w:p>
    <w:p w:rsidR="007904FB" w:rsidRPr="00085F5A" w:rsidRDefault="007904FB" w:rsidP="007904FB">
      <w:pPr>
        <w:spacing w:after="0" w:line="360" w:lineRule="auto"/>
        <w:jc w:val="both"/>
        <w:rPr>
          <w:rFonts w:ascii="Times New Roman" w:hAnsi="Times New Roman" w:cs="Times New Roman"/>
          <w:b/>
          <w:sz w:val="24"/>
          <w:szCs w:val="24"/>
        </w:rPr>
      </w:pPr>
      <w:r w:rsidRPr="00085F5A">
        <w:rPr>
          <w:rFonts w:ascii="Times New Roman" w:hAnsi="Times New Roman" w:cs="Times New Roman"/>
          <w:b/>
          <w:spacing w:val="8"/>
          <w:sz w:val="24"/>
          <w:szCs w:val="24"/>
          <w:lang w:val="es-MX"/>
        </w:rPr>
        <w:t xml:space="preserve">PREGUNTA </w:t>
      </w:r>
      <w:r>
        <w:rPr>
          <w:rFonts w:ascii="Times New Roman" w:hAnsi="Times New Roman" w:cs="Times New Roman"/>
          <w:b/>
          <w:spacing w:val="8"/>
          <w:sz w:val="24"/>
          <w:szCs w:val="24"/>
        </w:rPr>
        <w:t>Nº 1</w:t>
      </w:r>
      <w:r w:rsidR="003F5381">
        <w:rPr>
          <w:rFonts w:ascii="Times New Roman" w:hAnsi="Times New Roman" w:cs="Times New Roman"/>
          <w:b/>
          <w:spacing w:val="8"/>
          <w:sz w:val="24"/>
          <w:szCs w:val="24"/>
        </w:rPr>
        <w:t xml:space="preserve">. </w:t>
      </w:r>
      <w:r w:rsidRPr="00085F5A">
        <w:rPr>
          <w:rFonts w:ascii="Times New Roman" w:hAnsi="Times New Roman" w:cs="Times New Roman"/>
          <w:sz w:val="24"/>
          <w:szCs w:val="24"/>
        </w:rPr>
        <w:t>TIENEN CONOCIMIENTO LOS CIUDADANOS DE: Cuál es la normativa vigente a la cual están sujetos en las labores de control.</w:t>
      </w:r>
    </w:p>
    <w:p w:rsidR="007904FB" w:rsidRPr="00085F5A" w:rsidRDefault="007904FB" w:rsidP="007904FB">
      <w:pPr>
        <w:spacing w:after="0"/>
        <w:jc w:val="both"/>
        <w:rPr>
          <w:rFonts w:ascii="Times New Roman" w:hAnsi="Times New Roman" w:cs="Times New Roman"/>
          <w:b/>
          <w:sz w:val="24"/>
          <w:szCs w:val="24"/>
        </w:rPr>
      </w:pPr>
    </w:p>
    <w:p w:rsidR="007904FB" w:rsidRPr="00085F5A" w:rsidRDefault="007904FB" w:rsidP="007904FB">
      <w:pPr>
        <w:pStyle w:val="Ttulo1"/>
        <w:keepNext/>
        <w:numPr>
          <w:ilvl w:val="0"/>
          <w:numId w:val="9"/>
        </w:numPr>
        <w:tabs>
          <w:tab w:val="clear" w:pos="432"/>
          <w:tab w:val="left" w:pos="0"/>
        </w:tabs>
        <w:suppressAutoHyphens/>
        <w:spacing w:before="0" w:beforeAutospacing="0" w:after="0"/>
        <w:ind w:left="0" w:firstLine="0"/>
        <w:rPr>
          <w:rFonts w:ascii="Times New Roman" w:hAnsi="Times New Roman" w:cs="Times New Roman"/>
          <w:b w:val="0"/>
          <w:color w:val="auto"/>
          <w:spacing w:val="8"/>
          <w:sz w:val="24"/>
          <w:szCs w:val="24"/>
        </w:rPr>
      </w:pPr>
      <w:r>
        <w:rPr>
          <w:rFonts w:ascii="Times New Roman" w:hAnsi="Times New Roman" w:cs="Times New Roman"/>
          <w:color w:val="auto"/>
          <w:spacing w:val="8"/>
          <w:sz w:val="24"/>
          <w:szCs w:val="24"/>
        </w:rPr>
        <w:t>Cuadro Nº 1</w:t>
      </w:r>
    </w:p>
    <w:p w:rsidR="007904FB" w:rsidRPr="00085F5A" w:rsidRDefault="007904FB" w:rsidP="007904FB">
      <w:pPr>
        <w:pStyle w:val="Ttulo1"/>
        <w:tabs>
          <w:tab w:val="left" w:pos="0"/>
        </w:tabs>
        <w:spacing w:before="0" w:beforeAutospacing="0" w:after="0"/>
        <w:rPr>
          <w:rFonts w:ascii="Times New Roman" w:hAnsi="Times New Roman" w:cs="Times New Roman"/>
          <w:b w:val="0"/>
          <w:spacing w:val="8"/>
          <w:sz w:val="24"/>
          <w:szCs w:val="24"/>
        </w:rPr>
      </w:pPr>
    </w:p>
    <w:p w:rsidR="007904FB" w:rsidRPr="00085F5A" w:rsidRDefault="007904FB" w:rsidP="007904FB">
      <w:pPr>
        <w:spacing w:after="0"/>
        <w:jc w:val="center"/>
        <w:rPr>
          <w:rFonts w:ascii="Times New Roman" w:hAnsi="Times New Roman" w:cs="Times New Roman"/>
          <w:b/>
          <w:spacing w:val="8"/>
          <w:sz w:val="24"/>
          <w:szCs w:val="24"/>
          <w:lang w:val="es-MX"/>
        </w:rPr>
      </w:pPr>
      <w:r w:rsidRPr="00085F5A">
        <w:rPr>
          <w:rFonts w:ascii="Times New Roman" w:hAnsi="Times New Roman" w:cs="Times New Roman"/>
          <w:b/>
          <w:spacing w:val="8"/>
          <w:sz w:val="24"/>
          <w:szCs w:val="24"/>
          <w:lang w:val="es-MX"/>
        </w:rPr>
        <w:t xml:space="preserve">Frecuencia de Conocimiento de la Normativa Vigente en las </w:t>
      </w:r>
    </w:p>
    <w:p w:rsidR="007904FB" w:rsidRPr="00085F5A" w:rsidRDefault="007904FB" w:rsidP="007904FB">
      <w:pPr>
        <w:spacing w:after="0"/>
        <w:jc w:val="center"/>
        <w:rPr>
          <w:rFonts w:ascii="Times New Roman" w:hAnsi="Times New Roman" w:cs="Times New Roman"/>
          <w:b/>
          <w:spacing w:val="8"/>
          <w:sz w:val="24"/>
          <w:szCs w:val="24"/>
          <w:lang w:val="es-MX"/>
        </w:rPr>
      </w:pPr>
      <w:r w:rsidRPr="00085F5A">
        <w:rPr>
          <w:rFonts w:ascii="Times New Roman" w:hAnsi="Times New Roman" w:cs="Times New Roman"/>
          <w:b/>
          <w:spacing w:val="8"/>
          <w:sz w:val="24"/>
          <w:szCs w:val="24"/>
          <w:lang w:val="es-MX"/>
        </w:rPr>
        <w:t>Labores de Control</w:t>
      </w:r>
    </w:p>
    <w:p w:rsidR="007904FB" w:rsidRPr="00E657C3" w:rsidRDefault="007904FB" w:rsidP="007904FB">
      <w:pPr>
        <w:spacing w:after="0"/>
        <w:jc w:val="center"/>
        <w:rPr>
          <w:rFonts w:ascii="Times New Roman" w:hAnsi="Times New Roman" w:cs="Times New Roman"/>
          <w:b/>
          <w:spacing w:val="8"/>
          <w:lang w:val="es-MX"/>
        </w:rPr>
      </w:pPr>
    </w:p>
    <w:tbl>
      <w:tblPr>
        <w:tblW w:w="5954"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1417"/>
        <w:gridCol w:w="1276"/>
      </w:tblGrid>
      <w:tr w:rsidR="007904FB" w:rsidRPr="00E657C3" w:rsidTr="00780D97">
        <w:trPr>
          <w:trHeight w:val="558"/>
        </w:trPr>
        <w:tc>
          <w:tcPr>
            <w:tcW w:w="3261" w:type="dxa"/>
            <w:shd w:val="clear" w:color="auto" w:fill="8DB3E2"/>
          </w:tcPr>
          <w:p w:rsidR="007904FB" w:rsidRPr="00E657C3" w:rsidRDefault="007904FB" w:rsidP="00780D97">
            <w:pPr>
              <w:snapToGrid w:val="0"/>
              <w:spacing w:after="0"/>
              <w:jc w:val="both"/>
              <w:rPr>
                <w:rFonts w:ascii="Times New Roman" w:hAnsi="Times New Roman" w:cs="Times New Roman"/>
                <w:b/>
              </w:rPr>
            </w:pPr>
            <w:r w:rsidRPr="00E657C3">
              <w:rPr>
                <w:rFonts w:ascii="Times New Roman" w:hAnsi="Times New Roman" w:cs="Times New Roman"/>
                <w:b/>
              </w:rPr>
              <w:lastRenderedPageBreak/>
              <w:t>Características</w:t>
            </w:r>
          </w:p>
        </w:tc>
        <w:tc>
          <w:tcPr>
            <w:tcW w:w="1417" w:type="dxa"/>
            <w:shd w:val="clear" w:color="auto" w:fill="8DB3E2"/>
          </w:tcPr>
          <w:p w:rsidR="007904FB" w:rsidRPr="00E657C3" w:rsidRDefault="007904FB" w:rsidP="00780D97">
            <w:pPr>
              <w:snapToGrid w:val="0"/>
              <w:spacing w:after="0"/>
              <w:jc w:val="center"/>
              <w:rPr>
                <w:rFonts w:ascii="Times New Roman" w:hAnsi="Times New Roman" w:cs="Times New Roman"/>
                <w:b/>
                <w:spacing w:val="8"/>
              </w:rPr>
            </w:pPr>
            <w:r w:rsidRPr="00E657C3">
              <w:rPr>
                <w:rFonts w:ascii="Times New Roman" w:hAnsi="Times New Roman" w:cs="Times New Roman"/>
                <w:b/>
                <w:spacing w:val="8"/>
              </w:rPr>
              <w:t>F(X)</w:t>
            </w:r>
          </w:p>
        </w:tc>
        <w:tc>
          <w:tcPr>
            <w:tcW w:w="1276" w:type="dxa"/>
            <w:shd w:val="clear" w:color="auto" w:fill="8DB3E2"/>
          </w:tcPr>
          <w:p w:rsidR="007904FB" w:rsidRPr="00E657C3" w:rsidRDefault="007904FB" w:rsidP="00780D97">
            <w:pPr>
              <w:snapToGrid w:val="0"/>
              <w:spacing w:after="0"/>
              <w:jc w:val="center"/>
              <w:rPr>
                <w:rFonts w:ascii="Times New Roman" w:hAnsi="Times New Roman" w:cs="Times New Roman"/>
                <w:b/>
                <w:spacing w:val="8"/>
              </w:rPr>
            </w:pPr>
            <w:r w:rsidRPr="00E657C3">
              <w:rPr>
                <w:rFonts w:ascii="Times New Roman" w:hAnsi="Times New Roman" w:cs="Times New Roman"/>
                <w:b/>
                <w:spacing w:val="8"/>
              </w:rPr>
              <w:t>%</w:t>
            </w:r>
          </w:p>
        </w:tc>
      </w:tr>
      <w:tr w:rsidR="007904FB" w:rsidRPr="00E657C3" w:rsidTr="00780D97">
        <w:trPr>
          <w:trHeight w:val="558"/>
        </w:trPr>
        <w:tc>
          <w:tcPr>
            <w:tcW w:w="3261" w:type="dxa"/>
          </w:tcPr>
          <w:p w:rsidR="007904FB" w:rsidRPr="00E657C3" w:rsidRDefault="007904FB" w:rsidP="00780D97">
            <w:pPr>
              <w:snapToGrid w:val="0"/>
              <w:spacing w:after="0"/>
              <w:jc w:val="both"/>
              <w:rPr>
                <w:rFonts w:ascii="Times New Roman" w:hAnsi="Times New Roman" w:cs="Times New Roman"/>
                <w:spacing w:val="8"/>
              </w:rPr>
            </w:pPr>
            <w:r w:rsidRPr="00E657C3">
              <w:rPr>
                <w:rFonts w:ascii="Times New Roman" w:hAnsi="Times New Roman" w:cs="Times New Roman"/>
                <w:spacing w:val="8"/>
              </w:rPr>
              <w:t>Si</w:t>
            </w:r>
          </w:p>
        </w:tc>
        <w:tc>
          <w:tcPr>
            <w:tcW w:w="1417"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2</w:t>
            </w:r>
          </w:p>
        </w:tc>
        <w:tc>
          <w:tcPr>
            <w:tcW w:w="1276"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 xml:space="preserve"> 11%</w:t>
            </w:r>
          </w:p>
        </w:tc>
      </w:tr>
      <w:tr w:rsidR="007904FB" w:rsidRPr="00E657C3" w:rsidTr="00780D97">
        <w:trPr>
          <w:trHeight w:val="536"/>
        </w:trPr>
        <w:tc>
          <w:tcPr>
            <w:tcW w:w="3261" w:type="dxa"/>
          </w:tcPr>
          <w:p w:rsidR="007904FB" w:rsidRPr="00E657C3" w:rsidRDefault="007904FB" w:rsidP="00780D97">
            <w:pPr>
              <w:snapToGrid w:val="0"/>
              <w:spacing w:after="0"/>
              <w:jc w:val="both"/>
              <w:rPr>
                <w:rFonts w:ascii="Times New Roman" w:hAnsi="Times New Roman" w:cs="Times New Roman"/>
                <w:spacing w:val="8"/>
              </w:rPr>
            </w:pPr>
            <w:r w:rsidRPr="00E657C3">
              <w:rPr>
                <w:rFonts w:ascii="Times New Roman" w:hAnsi="Times New Roman" w:cs="Times New Roman"/>
                <w:spacing w:val="8"/>
              </w:rPr>
              <w:t>No</w:t>
            </w:r>
          </w:p>
        </w:tc>
        <w:tc>
          <w:tcPr>
            <w:tcW w:w="1417"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16</w:t>
            </w:r>
          </w:p>
        </w:tc>
        <w:tc>
          <w:tcPr>
            <w:tcW w:w="1276"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 xml:space="preserve"> 89%</w:t>
            </w:r>
          </w:p>
        </w:tc>
      </w:tr>
      <w:tr w:rsidR="007904FB" w:rsidRPr="00E657C3" w:rsidTr="00780D97">
        <w:trPr>
          <w:trHeight w:val="432"/>
        </w:trPr>
        <w:tc>
          <w:tcPr>
            <w:tcW w:w="3261" w:type="dxa"/>
          </w:tcPr>
          <w:p w:rsidR="007904FB" w:rsidRPr="00E657C3" w:rsidRDefault="007904FB" w:rsidP="00780D97">
            <w:pPr>
              <w:snapToGrid w:val="0"/>
              <w:spacing w:after="0"/>
              <w:jc w:val="both"/>
              <w:rPr>
                <w:rFonts w:ascii="Times New Roman" w:hAnsi="Times New Roman" w:cs="Times New Roman"/>
                <w:b/>
                <w:spacing w:val="8"/>
              </w:rPr>
            </w:pPr>
            <w:r w:rsidRPr="00E657C3">
              <w:rPr>
                <w:rFonts w:ascii="Times New Roman" w:hAnsi="Times New Roman" w:cs="Times New Roman"/>
                <w:b/>
                <w:spacing w:val="8"/>
              </w:rPr>
              <w:t>TOTAL</w:t>
            </w:r>
          </w:p>
        </w:tc>
        <w:tc>
          <w:tcPr>
            <w:tcW w:w="1417" w:type="dxa"/>
            <w:vAlign w:val="center"/>
          </w:tcPr>
          <w:p w:rsidR="007904FB" w:rsidRPr="00E657C3" w:rsidRDefault="007904FB" w:rsidP="00780D97">
            <w:pPr>
              <w:snapToGrid w:val="0"/>
              <w:spacing w:after="0"/>
              <w:jc w:val="center"/>
              <w:rPr>
                <w:rFonts w:ascii="Times New Roman" w:hAnsi="Times New Roman" w:cs="Times New Roman"/>
                <w:b/>
                <w:bCs/>
              </w:rPr>
            </w:pPr>
            <w:r w:rsidRPr="00E657C3">
              <w:rPr>
                <w:rFonts w:ascii="Times New Roman" w:hAnsi="Times New Roman" w:cs="Times New Roman"/>
                <w:b/>
                <w:bCs/>
              </w:rPr>
              <w:t>18</w:t>
            </w:r>
          </w:p>
        </w:tc>
        <w:tc>
          <w:tcPr>
            <w:tcW w:w="1276" w:type="dxa"/>
            <w:vAlign w:val="center"/>
          </w:tcPr>
          <w:p w:rsidR="007904FB" w:rsidRPr="00E657C3" w:rsidRDefault="007904FB" w:rsidP="00780D97">
            <w:pPr>
              <w:snapToGrid w:val="0"/>
              <w:spacing w:after="0"/>
              <w:jc w:val="center"/>
              <w:rPr>
                <w:rFonts w:ascii="Times New Roman" w:hAnsi="Times New Roman" w:cs="Times New Roman"/>
                <w:b/>
                <w:bCs/>
              </w:rPr>
            </w:pPr>
            <w:r w:rsidRPr="00E657C3">
              <w:rPr>
                <w:rFonts w:ascii="Times New Roman" w:hAnsi="Times New Roman" w:cs="Times New Roman"/>
                <w:b/>
                <w:bCs/>
              </w:rPr>
              <w:t>100%</w:t>
            </w:r>
          </w:p>
        </w:tc>
      </w:tr>
    </w:tbl>
    <w:p w:rsidR="007904FB" w:rsidRPr="00E657C3" w:rsidRDefault="007904FB" w:rsidP="007904FB">
      <w:pPr>
        <w:spacing w:after="0" w:line="240" w:lineRule="auto"/>
        <w:ind w:left="1276" w:right="49"/>
        <w:rPr>
          <w:rFonts w:ascii="Times New Roman" w:hAnsi="Times New Roman" w:cs="Times New Roman"/>
          <w:spacing w:val="8"/>
          <w:sz w:val="20"/>
          <w:szCs w:val="20"/>
          <w:lang w:val="es-MX"/>
        </w:rPr>
      </w:pPr>
      <w:r w:rsidRPr="00E657C3">
        <w:rPr>
          <w:rFonts w:ascii="Times New Roman" w:hAnsi="Times New Roman" w:cs="Times New Roman"/>
          <w:b/>
          <w:spacing w:val="8"/>
          <w:sz w:val="20"/>
          <w:szCs w:val="20"/>
          <w:lang w:val="es-MX"/>
        </w:rPr>
        <w:t>Período de recolección de la muestra</w:t>
      </w:r>
      <w:r w:rsidRPr="00E657C3">
        <w:rPr>
          <w:rFonts w:ascii="Times New Roman" w:hAnsi="Times New Roman" w:cs="Times New Roman"/>
          <w:spacing w:val="8"/>
          <w:sz w:val="20"/>
          <w:szCs w:val="20"/>
          <w:lang w:val="es-MX"/>
        </w:rPr>
        <w:t>: 03/08 al 07/08 de 2015.</w:t>
      </w:r>
    </w:p>
    <w:p w:rsidR="007904FB" w:rsidRPr="00E657C3" w:rsidRDefault="007904FB" w:rsidP="007904FB">
      <w:pPr>
        <w:spacing w:after="0" w:line="240" w:lineRule="auto"/>
        <w:ind w:left="1276" w:right="49"/>
        <w:rPr>
          <w:rFonts w:ascii="Times New Roman" w:hAnsi="Times New Roman" w:cs="Times New Roman"/>
          <w:spacing w:val="8"/>
          <w:sz w:val="20"/>
          <w:szCs w:val="20"/>
          <w:lang w:val="es-MX"/>
        </w:rPr>
      </w:pPr>
      <w:r w:rsidRPr="00E657C3">
        <w:rPr>
          <w:rFonts w:ascii="Times New Roman" w:hAnsi="Times New Roman" w:cs="Times New Roman"/>
          <w:b/>
          <w:spacing w:val="8"/>
          <w:sz w:val="20"/>
          <w:szCs w:val="20"/>
          <w:lang w:val="es-MX"/>
        </w:rPr>
        <w:t>Muestra: 18</w:t>
      </w:r>
      <w:r w:rsidRPr="00E657C3">
        <w:rPr>
          <w:rFonts w:ascii="Times New Roman" w:hAnsi="Times New Roman" w:cs="Times New Roman"/>
          <w:spacing w:val="8"/>
          <w:sz w:val="20"/>
          <w:szCs w:val="20"/>
          <w:lang w:val="es-MX"/>
        </w:rPr>
        <w:t xml:space="preserve"> personas.</w:t>
      </w:r>
    </w:p>
    <w:p w:rsidR="007904FB" w:rsidRDefault="007904FB" w:rsidP="007904FB">
      <w:pPr>
        <w:spacing w:after="0" w:line="240" w:lineRule="auto"/>
        <w:ind w:left="1276" w:right="49"/>
        <w:rPr>
          <w:rFonts w:ascii="Times New Roman" w:hAnsi="Times New Roman" w:cs="Times New Roman"/>
          <w:sz w:val="20"/>
          <w:szCs w:val="20"/>
        </w:rPr>
      </w:pPr>
      <w:r w:rsidRPr="00E657C3">
        <w:rPr>
          <w:rFonts w:ascii="Times New Roman" w:hAnsi="Times New Roman" w:cs="Times New Roman"/>
          <w:b/>
          <w:sz w:val="20"/>
          <w:szCs w:val="20"/>
        </w:rPr>
        <w:t xml:space="preserve">Fuente: </w:t>
      </w:r>
      <w:r w:rsidRPr="00E657C3">
        <w:rPr>
          <w:rFonts w:ascii="Times New Roman" w:hAnsi="Times New Roman" w:cs="Times New Roman"/>
          <w:sz w:val="20"/>
          <w:szCs w:val="20"/>
        </w:rPr>
        <w:t xml:space="preserve">encuestados que ejercen funciones en la Contraloría del Municipio </w:t>
      </w:r>
    </w:p>
    <w:p w:rsidR="007904FB" w:rsidRPr="00E657C3" w:rsidRDefault="007904FB" w:rsidP="007904FB">
      <w:pPr>
        <w:spacing w:after="0" w:line="240" w:lineRule="auto"/>
        <w:ind w:left="1276" w:right="49"/>
        <w:rPr>
          <w:rFonts w:ascii="Times New Roman" w:hAnsi="Times New Roman" w:cs="Times New Roman"/>
          <w:sz w:val="20"/>
          <w:szCs w:val="20"/>
        </w:rPr>
      </w:pPr>
      <w:r w:rsidRPr="00E657C3">
        <w:rPr>
          <w:rFonts w:ascii="Times New Roman" w:hAnsi="Times New Roman" w:cs="Times New Roman"/>
          <w:sz w:val="20"/>
          <w:szCs w:val="20"/>
        </w:rPr>
        <w:t xml:space="preserve">Juan José Mora del Estado Carabobo. </w:t>
      </w:r>
    </w:p>
    <w:p w:rsidR="007904FB" w:rsidRDefault="007904FB" w:rsidP="007904FB">
      <w:pPr>
        <w:spacing w:after="0" w:line="360" w:lineRule="auto"/>
        <w:ind w:right="473"/>
        <w:rPr>
          <w:rFonts w:ascii="Times New Roman" w:hAnsi="Times New Roman" w:cs="Times New Roman"/>
          <w:sz w:val="24"/>
          <w:szCs w:val="24"/>
        </w:rPr>
      </w:pPr>
    </w:p>
    <w:p w:rsidR="007904FB" w:rsidRPr="00085F5A" w:rsidRDefault="007904FB" w:rsidP="007904FB">
      <w:pPr>
        <w:spacing w:after="0"/>
        <w:jc w:val="center"/>
        <w:rPr>
          <w:rFonts w:ascii="Times New Roman" w:hAnsi="Times New Roman" w:cs="Times New Roman"/>
          <w:b/>
          <w:spacing w:val="8"/>
          <w:sz w:val="24"/>
          <w:szCs w:val="24"/>
          <w:lang w:val="es-MX"/>
        </w:rPr>
      </w:pPr>
      <w:r>
        <w:rPr>
          <w:rFonts w:ascii="Times New Roman" w:hAnsi="Times New Roman" w:cs="Times New Roman"/>
          <w:b/>
          <w:sz w:val="24"/>
          <w:szCs w:val="24"/>
        </w:rPr>
        <w:t>Gráfico Nº 1</w:t>
      </w:r>
      <w:r w:rsidRPr="00085F5A">
        <w:rPr>
          <w:rFonts w:ascii="Times New Roman" w:hAnsi="Times New Roman" w:cs="Times New Roman"/>
          <w:b/>
          <w:spacing w:val="8"/>
          <w:sz w:val="24"/>
          <w:szCs w:val="24"/>
          <w:lang w:val="es-MX"/>
        </w:rPr>
        <w:t xml:space="preserve">: Conocimiento de la Normativa Vigente en las </w:t>
      </w:r>
    </w:p>
    <w:p w:rsidR="007904FB" w:rsidRPr="00085F5A" w:rsidRDefault="007904FB" w:rsidP="007904FB">
      <w:pPr>
        <w:spacing w:after="0"/>
        <w:jc w:val="center"/>
        <w:rPr>
          <w:rFonts w:ascii="Times New Roman" w:hAnsi="Times New Roman" w:cs="Times New Roman"/>
          <w:b/>
          <w:spacing w:val="8"/>
          <w:sz w:val="24"/>
          <w:szCs w:val="24"/>
          <w:lang w:val="es-MX"/>
        </w:rPr>
      </w:pPr>
      <w:r w:rsidRPr="00085F5A">
        <w:rPr>
          <w:rFonts w:ascii="Times New Roman" w:hAnsi="Times New Roman" w:cs="Times New Roman"/>
          <w:b/>
          <w:spacing w:val="8"/>
          <w:sz w:val="24"/>
          <w:szCs w:val="24"/>
          <w:lang w:val="es-MX"/>
        </w:rPr>
        <w:t>Labores de Control</w:t>
      </w:r>
    </w:p>
    <w:p w:rsidR="007904FB" w:rsidRPr="00E657C3" w:rsidRDefault="007904FB" w:rsidP="007904FB">
      <w:pPr>
        <w:spacing w:after="0"/>
        <w:jc w:val="center"/>
        <w:rPr>
          <w:rFonts w:ascii="Times New Roman" w:hAnsi="Times New Roman" w:cs="Times New Roman"/>
          <w:b/>
          <w:spacing w:val="8"/>
          <w:lang w:val="es-MX"/>
        </w:rPr>
      </w:pPr>
    </w:p>
    <w:p w:rsidR="007904FB" w:rsidRPr="00085F5A" w:rsidRDefault="007904FB" w:rsidP="007904FB">
      <w:pPr>
        <w:spacing w:after="0"/>
        <w:jc w:val="center"/>
        <w:rPr>
          <w:rFonts w:ascii="Times New Roman" w:hAnsi="Times New Roman" w:cs="Times New Roman"/>
        </w:rPr>
      </w:pPr>
      <w:r w:rsidRPr="00E657C3">
        <w:rPr>
          <w:rFonts w:ascii="Times New Roman" w:hAnsi="Times New Roman" w:cs="Times New Roman"/>
          <w:noProof/>
          <w:lang w:eastAsia="es-ES"/>
        </w:rPr>
        <w:drawing>
          <wp:inline distT="0" distB="0" distL="0" distR="0">
            <wp:extent cx="4486275" cy="2771775"/>
            <wp:effectExtent l="19050" t="0" r="9525" b="0"/>
            <wp:docPr id="2" name="Objeto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F5381" w:rsidRDefault="003F5381" w:rsidP="007904FB">
      <w:pPr>
        <w:spacing w:after="0"/>
        <w:ind w:left="709" w:right="333"/>
        <w:jc w:val="both"/>
        <w:rPr>
          <w:rFonts w:ascii="Times New Roman" w:hAnsi="Times New Roman" w:cs="Times New Roman"/>
          <w:b/>
          <w:sz w:val="20"/>
          <w:szCs w:val="20"/>
        </w:rPr>
      </w:pPr>
    </w:p>
    <w:p w:rsidR="007904FB" w:rsidRDefault="007904FB" w:rsidP="007904FB">
      <w:pPr>
        <w:spacing w:after="0"/>
        <w:ind w:left="709" w:right="333"/>
        <w:jc w:val="both"/>
        <w:rPr>
          <w:rFonts w:ascii="Times New Roman" w:hAnsi="Times New Roman" w:cs="Times New Roman"/>
          <w:sz w:val="20"/>
          <w:szCs w:val="20"/>
        </w:rPr>
      </w:pPr>
      <w:r w:rsidRPr="00E657C3">
        <w:rPr>
          <w:rFonts w:ascii="Times New Roman" w:hAnsi="Times New Roman" w:cs="Times New Roman"/>
          <w:b/>
          <w:sz w:val="20"/>
          <w:szCs w:val="20"/>
        </w:rPr>
        <w:t xml:space="preserve">Fuente: </w:t>
      </w:r>
      <w:r w:rsidRPr="00E657C3">
        <w:rPr>
          <w:rFonts w:ascii="Times New Roman" w:hAnsi="Times New Roman" w:cs="Times New Roman"/>
          <w:sz w:val="20"/>
          <w:szCs w:val="20"/>
        </w:rPr>
        <w:t xml:space="preserve">encuestados que ejercen funciones en la Contraloría del Municipio Juan </w:t>
      </w:r>
    </w:p>
    <w:p w:rsidR="007904FB" w:rsidRPr="00E657C3" w:rsidRDefault="007904FB" w:rsidP="007904FB">
      <w:pPr>
        <w:spacing w:after="0" w:line="240" w:lineRule="auto"/>
        <w:ind w:left="709" w:right="333"/>
        <w:jc w:val="both"/>
        <w:rPr>
          <w:rFonts w:ascii="Times New Roman" w:hAnsi="Times New Roman" w:cs="Times New Roman"/>
          <w:sz w:val="20"/>
          <w:szCs w:val="20"/>
        </w:rPr>
      </w:pPr>
      <w:r w:rsidRPr="00E657C3">
        <w:rPr>
          <w:rFonts w:ascii="Times New Roman" w:hAnsi="Times New Roman" w:cs="Times New Roman"/>
          <w:sz w:val="20"/>
          <w:szCs w:val="20"/>
        </w:rPr>
        <w:t xml:space="preserve">José Mora del Estado Carabobo. </w:t>
      </w:r>
    </w:p>
    <w:p w:rsidR="007904FB" w:rsidRPr="00E657C3" w:rsidRDefault="007904FB" w:rsidP="007904FB">
      <w:pPr>
        <w:spacing w:after="0" w:line="240" w:lineRule="auto"/>
        <w:ind w:left="709" w:right="333"/>
        <w:rPr>
          <w:rFonts w:ascii="Times New Roman" w:hAnsi="Times New Roman" w:cs="Times New Roman"/>
          <w:sz w:val="20"/>
          <w:szCs w:val="20"/>
        </w:rPr>
      </w:pPr>
      <w:r w:rsidRPr="00E657C3">
        <w:rPr>
          <w:rFonts w:ascii="Times New Roman" w:hAnsi="Times New Roman" w:cs="Times New Roman"/>
          <w:b/>
          <w:sz w:val="20"/>
          <w:szCs w:val="20"/>
        </w:rPr>
        <w:t>Autora:</w:t>
      </w:r>
      <w:r w:rsidRPr="00E657C3">
        <w:rPr>
          <w:rFonts w:ascii="Times New Roman" w:hAnsi="Times New Roman" w:cs="Times New Roman"/>
          <w:sz w:val="20"/>
          <w:szCs w:val="20"/>
        </w:rPr>
        <w:t xml:space="preserve"> Matheus (2015).</w:t>
      </w:r>
    </w:p>
    <w:p w:rsidR="007904FB" w:rsidRDefault="007904FB" w:rsidP="007904FB">
      <w:pPr>
        <w:pStyle w:val="Sangra3detindependiente1"/>
        <w:spacing w:after="0" w:line="240" w:lineRule="auto"/>
        <w:ind w:left="0"/>
        <w:jc w:val="both"/>
        <w:rPr>
          <w:b/>
          <w:sz w:val="24"/>
          <w:szCs w:val="24"/>
        </w:rPr>
      </w:pPr>
    </w:p>
    <w:p w:rsidR="007904FB" w:rsidRDefault="007904FB" w:rsidP="007904FB">
      <w:pPr>
        <w:pStyle w:val="Sangra3detindependiente1"/>
        <w:spacing w:after="0" w:line="240" w:lineRule="auto"/>
        <w:ind w:left="0"/>
        <w:jc w:val="both"/>
        <w:rPr>
          <w:b/>
          <w:sz w:val="24"/>
          <w:szCs w:val="24"/>
        </w:rPr>
      </w:pPr>
    </w:p>
    <w:p w:rsidR="007904FB" w:rsidRPr="00085F5A" w:rsidRDefault="007904FB" w:rsidP="007904FB">
      <w:pPr>
        <w:pStyle w:val="Sangra3detindependiente1"/>
        <w:spacing w:after="0" w:line="240" w:lineRule="auto"/>
        <w:ind w:left="0"/>
        <w:jc w:val="both"/>
        <w:rPr>
          <w:b/>
          <w:sz w:val="24"/>
          <w:szCs w:val="24"/>
        </w:rPr>
      </w:pPr>
      <w:r>
        <w:rPr>
          <w:b/>
          <w:sz w:val="24"/>
          <w:szCs w:val="24"/>
        </w:rPr>
        <w:t>Análisis del Cuadro Nº 1</w:t>
      </w:r>
    </w:p>
    <w:p w:rsidR="007904FB" w:rsidRPr="00085F5A" w:rsidRDefault="007904FB" w:rsidP="007904FB">
      <w:pPr>
        <w:pStyle w:val="Sangra3detindependiente1"/>
        <w:spacing w:after="0" w:line="240" w:lineRule="auto"/>
        <w:ind w:left="0"/>
        <w:jc w:val="both"/>
        <w:rPr>
          <w:b/>
          <w:sz w:val="24"/>
          <w:szCs w:val="24"/>
        </w:rPr>
      </w:pPr>
    </w:p>
    <w:p w:rsidR="007904FB" w:rsidRPr="00085F5A" w:rsidRDefault="007904FB" w:rsidP="007904FB">
      <w:pPr>
        <w:pStyle w:val="Sangra3detindependiente1"/>
        <w:spacing w:after="0" w:line="240" w:lineRule="auto"/>
        <w:ind w:left="0"/>
        <w:jc w:val="both"/>
        <w:rPr>
          <w:b/>
          <w:sz w:val="24"/>
          <w:szCs w:val="24"/>
        </w:rPr>
      </w:pPr>
    </w:p>
    <w:p w:rsidR="007904FB" w:rsidRPr="00085F5A" w:rsidRDefault="003F5381" w:rsidP="007904F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04FB" w:rsidRPr="00085F5A">
        <w:rPr>
          <w:rFonts w:ascii="Times New Roman" w:hAnsi="Times New Roman" w:cs="Times New Roman"/>
          <w:sz w:val="24"/>
          <w:szCs w:val="24"/>
        </w:rPr>
        <w:t xml:space="preserve">Aplicado el instrumento a los funcionarios adscritos al órgano de Control Fiscal Externo del Municipio Juan José Mora del Estado Carabobo, señalan que el once por ciento (11%) de los ciudadanos SÍ tienen conocimiento acerca de la normativa legal </w:t>
      </w:r>
      <w:r w:rsidR="007904FB" w:rsidRPr="00085F5A">
        <w:rPr>
          <w:rFonts w:ascii="Times New Roman" w:hAnsi="Times New Roman" w:cs="Times New Roman"/>
          <w:sz w:val="24"/>
          <w:szCs w:val="24"/>
        </w:rPr>
        <w:lastRenderedPageBreak/>
        <w:t>en las labores de control, mientras que un ochenta y nueve por ciento (89%) la desconocen. Sin embargo, señalan que los ciudadanos tienen conocimiento sobre leyes como la Ley Orgánica de los Consejos Comunales, Ley Orgánica de Contraloría Social, Ley Orgánica de las Comunas, así como Ley Orgánica del Poder Popular; pero al hablarles de la Ley Orgánica de la Contraloría General de la República y del Sistema Nacional de Control Fiscal o las Normas Generales de Auditoría de Estado, principales normativas objeto del presente estudio, desconocen sobre el contenido de las mismas en un porcentaje alto . Por lo que la aplicación de un Manual de Normas y Procedimientos facilitaría el manejo de las funciones.</w:t>
      </w:r>
    </w:p>
    <w:p w:rsidR="007904FB" w:rsidRDefault="007904FB" w:rsidP="003F5381">
      <w:pPr>
        <w:spacing w:after="0" w:line="240" w:lineRule="auto"/>
        <w:jc w:val="both"/>
        <w:rPr>
          <w:rFonts w:ascii="Times New Roman" w:hAnsi="Times New Roman" w:cs="Times New Roman"/>
          <w:b/>
          <w:sz w:val="24"/>
          <w:szCs w:val="24"/>
        </w:rPr>
      </w:pPr>
    </w:p>
    <w:p w:rsidR="007904FB" w:rsidRPr="00085F5A" w:rsidRDefault="00F671BD" w:rsidP="007904FB">
      <w:pPr>
        <w:spacing w:after="0" w:line="360" w:lineRule="auto"/>
        <w:jc w:val="both"/>
        <w:rPr>
          <w:rFonts w:ascii="Times New Roman" w:hAnsi="Times New Roman" w:cs="Times New Roman"/>
          <w:b/>
          <w:sz w:val="24"/>
          <w:szCs w:val="24"/>
        </w:rPr>
      </w:pPr>
      <w:r w:rsidRPr="00085F5A">
        <w:rPr>
          <w:rFonts w:ascii="Times New Roman" w:hAnsi="Times New Roman" w:cs="Times New Roman"/>
          <w:b/>
          <w:spacing w:val="8"/>
          <w:sz w:val="24"/>
          <w:szCs w:val="24"/>
          <w:lang w:val="es-MX"/>
        </w:rPr>
        <w:t>PREGUNTA</w:t>
      </w:r>
      <w:r w:rsidR="007904FB">
        <w:rPr>
          <w:rFonts w:ascii="Times New Roman" w:hAnsi="Times New Roman" w:cs="Times New Roman"/>
          <w:b/>
          <w:sz w:val="24"/>
          <w:szCs w:val="24"/>
        </w:rPr>
        <w:t xml:space="preserve"> N° 2</w:t>
      </w:r>
      <w:r w:rsidR="003F5381">
        <w:rPr>
          <w:rFonts w:ascii="Times New Roman" w:hAnsi="Times New Roman" w:cs="Times New Roman"/>
          <w:b/>
          <w:sz w:val="24"/>
          <w:szCs w:val="24"/>
        </w:rPr>
        <w:t xml:space="preserve">. </w:t>
      </w:r>
      <w:r w:rsidR="007904FB" w:rsidRPr="00085F5A">
        <w:rPr>
          <w:rFonts w:ascii="Times New Roman" w:hAnsi="Times New Roman" w:cs="Times New Roman"/>
          <w:sz w:val="24"/>
          <w:szCs w:val="24"/>
        </w:rPr>
        <w:t>TIENEN CONOCIMIENTO LOS CIUDADANOS DE: Cuáles son las Normas para Fomentar la Participación Ciudadana dictadas por la Contraloría General de la República.</w:t>
      </w:r>
    </w:p>
    <w:p w:rsidR="007904FB" w:rsidRPr="00085F5A" w:rsidRDefault="007904FB" w:rsidP="003F5381">
      <w:pPr>
        <w:spacing w:after="0" w:line="240" w:lineRule="auto"/>
        <w:jc w:val="both"/>
        <w:rPr>
          <w:rFonts w:ascii="Times New Roman" w:hAnsi="Times New Roman" w:cs="Times New Roman"/>
          <w:b/>
          <w:sz w:val="24"/>
          <w:szCs w:val="24"/>
        </w:rPr>
      </w:pPr>
    </w:p>
    <w:p w:rsidR="007904FB" w:rsidRPr="00085F5A" w:rsidRDefault="007904FB" w:rsidP="007904FB">
      <w:pPr>
        <w:pStyle w:val="Ttulo1"/>
        <w:keepNext/>
        <w:numPr>
          <w:ilvl w:val="0"/>
          <w:numId w:val="9"/>
        </w:numPr>
        <w:tabs>
          <w:tab w:val="clear" w:pos="432"/>
          <w:tab w:val="left" w:pos="0"/>
        </w:tabs>
        <w:suppressAutoHyphens/>
        <w:spacing w:before="0" w:beforeAutospacing="0" w:after="0"/>
        <w:ind w:left="0" w:firstLine="0"/>
        <w:rPr>
          <w:rFonts w:ascii="Times New Roman" w:hAnsi="Times New Roman" w:cs="Times New Roman"/>
          <w:b w:val="0"/>
          <w:color w:val="auto"/>
          <w:spacing w:val="8"/>
          <w:sz w:val="24"/>
          <w:szCs w:val="24"/>
        </w:rPr>
      </w:pPr>
      <w:r>
        <w:rPr>
          <w:rFonts w:ascii="Times New Roman" w:hAnsi="Times New Roman" w:cs="Times New Roman"/>
          <w:color w:val="auto"/>
          <w:spacing w:val="8"/>
          <w:sz w:val="24"/>
          <w:szCs w:val="24"/>
        </w:rPr>
        <w:t>Cuadro Nº 2</w:t>
      </w:r>
    </w:p>
    <w:p w:rsidR="003F5381" w:rsidRDefault="003F5381" w:rsidP="003F5381">
      <w:pPr>
        <w:spacing w:after="0"/>
        <w:jc w:val="center"/>
        <w:rPr>
          <w:rFonts w:ascii="Times New Roman" w:hAnsi="Times New Roman" w:cs="Times New Roman"/>
          <w:b/>
          <w:spacing w:val="8"/>
          <w:sz w:val="24"/>
          <w:szCs w:val="24"/>
          <w:lang w:val="es-MX"/>
        </w:rPr>
      </w:pPr>
    </w:p>
    <w:p w:rsidR="003F5381" w:rsidRDefault="007904FB" w:rsidP="003F5381">
      <w:pPr>
        <w:spacing w:after="0"/>
        <w:jc w:val="center"/>
        <w:rPr>
          <w:rFonts w:ascii="Times New Roman" w:hAnsi="Times New Roman" w:cs="Times New Roman"/>
          <w:b/>
          <w:sz w:val="24"/>
          <w:szCs w:val="24"/>
        </w:rPr>
      </w:pPr>
      <w:r w:rsidRPr="00085F5A">
        <w:rPr>
          <w:rFonts w:ascii="Times New Roman" w:hAnsi="Times New Roman" w:cs="Times New Roman"/>
          <w:b/>
          <w:spacing w:val="8"/>
          <w:sz w:val="24"/>
          <w:szCs w:val="24"/>
          <w:lang w:val="es-MX"/>
        </w:rPr>
        <w:t>Frecuencia de Conocimiento de las</w:t>
      </w:r>
      <w:r w:rsidR="003F5381">
        <w:rPr>
          <w:rFonts w:ascii="Times New Roman" w:hAnsi="Times New Roman" w:cs="Times New Roman"/>
          <w:b/>
          <w:spacing w:val="8"/>
          <w:sz w:val="24"/>
          <w:szCs w:val="24"/>
          <w:lang w:val="es-MX"/>
        </w:rPr>
        <w:t xml:space="preserve"> </w:t>
      </w:r>
      <w:r w:rsidRPr="00085F5A">
        <w:rPr>
          <w:rFonts w:ascii="Times New Roman" w:hAnsi="Times New Roman" w:cs="Times New Roman"/>
          <w:b/>
          <w:sz w:val="24"/>
          <w:szCs w:val="24"/>
        </w:rPr>
        <w:t xml:space="preserve">Normas </w:t>
      </w:r>
    </w:p>
    <w:p w:rsidR="003F5381" w:rsidRPr="003F5381" w:rsidRDefault="007904FB" w:rsidP="003F5381">
      <w:pPr>
        <w:spacing w:after="0"/>
        <w:jc w:val="center"/>
        <w:rPr>
          <w:rFonts w:ascii="Times New Roman" w:hAnsi="Times New Roman" w:cs="Times New Roman"/>
          <w:b/>
          <w:sz w:val="24"/>
          <w:szCs w:val="24"/>
        </w:rPr>
      </w:pPr>
      <w:r w:rsidRPr="00085F5A">
        <w:rPr>
          <w:rFonts w:ascii="Times New Roman" w:hAnsi="Times New Roman" w:cs="Times New Roman"/>
          <w:b/>
          <w:sz w:val="24"/>
          <w:szCs w:val="24"/>
        </w:rPr>
        <w:t>para Fomentar</w:t>
      </w:r>
      <w:r w:rsidR="003F5381">
        <w:rPr>
          <w:rFonts w:ascii="Times New Roman" w:hAnsi="Times New Roman" w:cs="Times New Roman"/>
          <w:b/>
          <w:sz w:val="24"/>
          <w:szCs w:val="24"/>
        </w:rPr>
        <w:t xml:space="preserve"> </w:t>
      </w:r>
      <w:r w:rsidRPr="00085F5A">
        <w:rPr>
          <w:rFonts w:ascii="Times New Roman" w:hAnsi="Times New Roman" w:cs="Times New Roman"/>
          <w:b/>
          <w:sz w:val="24"/>
          <w:szCs w:val="24"/>
        </w:rPr>
        <w:t>la Participación Ciudadana</w:t>
      </w:r>
    </w:p>
    <w:tbl>
      <w:tblPr>
        <w:tblpPr w:leftFromText="141" w:rightFromText="141" w:vertAnchor="text" w:tblpX="1384" w:tblpY="1"/>
        <w:tblOverlap w:val="never"/>
        <w:tblW w:w="5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1417"/>
        <w:gridCol w:w="1276"/>
      </w:tblGrid>
      <w:tr w:rsidR="007904FB" w:rsidRPr="00E657C3" w:rsidTr="00780D97">
        <w:trPr>
          <w:trHeight w:val="558"/>
        </w:trPr>
        <w:tc>
          <w:tcPr>
            <w:tcW w:w="3261" w:type="dxa"/>
            <w:shd w:val="clear" w:color="auto" w:fill="8DB3E2"/>
          </w:tcPr>
          <w:p w:rsidR="007904FB" w:rsidRPr="00E657C3" w:rsidRDefault="007904FB" w:rsidP="00780D97">
            <w:pPr>
              <w:snapToGrid w:val="0"/>
              <w:spacing w:after="0"/>
              <w:jc w:val="both"/>
              <w:rPr>
                <w:rFonts w:ascii="Times New Roman" w:hAnsi="Times New Roman" w:cs="Times New Roman"/>
                <w:b/>
              </w:rPr>
            </w:pPr>
            <w:r w:rsidRPr="00E657C3">
              <w:rPr>
                <w:rFonts w:ascii="Times New Roman" w:hAnsi="Times New Roman" w:cs="Times New Roman"/>
                <w:b/>
              </w:rPr>
              <w:t>Características</w:t>
            </w:r>
          </w:p>
        </w:tc>
        <w:tc>
          <w:tcPr>
            <w:tcW w:w="1417" w:type="dxa"/>
            <w:shd w:val="clear" w:color="auto" w:fill="8DB3E2"/>
          </w:tcPr>
          <w:p w:rsidR="007904FB" w:rsidRPr="00E657C3" w:rsidRDefault="007904FB" w:rsidP="00780D97">
            <w:pPr>
              <w:snapToGrid w:val="0"/>
              <w:spacing w:after="0"/>
              <w:jc w:val="center"/>
              <w:rPr>
                <w:rFonts w:ascii="Times New Roman" w:hAnsi="Times New Roman" w:cs="Times New Roman"/>
                <w:b/>
                <w:spacing w:val="8"/>
              </w:rPr>
            </w:pPr>
            <w:r w:rsidRPr="00E657C3">
              <w:rPr>
                <w:rFonts w:ascii="Times New Roman" w:hAnsi="Times New Roman" w:cs="Times New Roman"/>
                <w:b/>
                <w:spacing w:val="8"/>
              </w:rPr>
              <w:t>F(X)</w:t>
            </w:r>
          </w:p>
        </w:tc>
        <w:tc>
          <w:tcPr>
            <w:tcW w:w="1276" w:type="dxa"/>
            <w:shd w:val="clear" w:color="auto" w:fill="8DB3E2"/>
          </w:tcPr>
          <w:p w:rsidR="007904FB" w:rsidRPr="00E657C3" w:rsidRDefault="007904FB" w:rsidP="00780D97">
            <w:pPr>
              <w:snapToGrid w:val="0"/>
              <w:spacing w:after="0"/>
              <w:jc w:val="center"/>
              <w:rPr>
                <w:rFonts w:ascii="Times New Roman" w:hAnsi="Times New Roman" w:cs="Times New Roman"/>
                <w:b/>
                <w:spacing w:val="8"/>
              </w:rPr>
            </w:pPr>
            <w:r w:rsidRPr="00E657C3">
              <w:rPr>
                <w:rFonts w:ascii="Times New Roman" w:hAnsi="Times New Roman" w:cs="Times New Roman"/>
                <w:b/>
                <w:spacing w:val="8"/>
              </w:rPr>
              <w:t>%</w:t>
            </w:r>
          </w:p>
        </w:tc>
      </w:tr>
      <w:tr w:rsidR="007904FB" w:rsidRPr="00E657C3" w:rsidTr="00780D97">
        <w:trPr>
          <w:trHeight w:val="558"/>
        </w:trPr>
        <w:tc>
          <w:tcPr>
            <w:tcW w:w="3261" w:type="dxa"/>
          </w:tcPr>
          <w:p w:rsidR="007904FB" w:rsidRPr="00E657C3" w:rsidRDefault="007904FB" w:rsidP="00780D97">
            <w:pPr>
              <w:snapToGrid w:val="0"/>
              <w:spacing w:after="0"/>
              <w:jc w:val="both"/>
              <w:rPr>
                <w:rFonts w:ascii="Times New Roman" w:hAnsi="Times New Roman" w:cs="Times New Roman"/>
                <w:spacing w:val="8"/>
              </w:rPr>
            </w:pPr>
            <w:r w:rsidRPr="00E657C3">
              <w:rPr>
                <w:rFonts w:ascii="Times New Roman" w:hAnsi="Times New Roman" w:cs="Times New Roman"/>
                <w:spacing w:val="8"/>
              </w:rPr>
              <w:t>Si</w:t>
            </w:r>
          </w:p>
        </w:tc>
        <w:tc>
          <w:tcPr>
            <w:tcW w:w="1417"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9</w:t>
            </w:r>
          </w:p>
        </w:tc>
        <w:tc>
          <w:tcPr>
            <w:tcW w:w="1276"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 xml:space="preserve"> 50%</w:t>
            </w:r>
          </w:p>
        </w:tc>
      </w:tr>
      <w:tr w:rsidR="007904FB" w:rsidRPr="00E657C3" w:rsidTr="00780D97">
        <w:trPr>
          <w:trHeight w:val="536"/>
        </w:trPr>
        <w:tc>
          <w:tcPr>
            <w:tcW w:w="3261" w:type="dxa"/>
          </w:tcPr>
          <w:p w:rsidR="007904FB" w:rsidRPr="00E657C3" w:rsidRDefault="007904FB" w:rsidP="00780D97">
            <w:pPr>
              <w:snapToGrid w:val="0"/>
              <w:spacing w:after="0"/>
              <w:jc w:val="both"/>
              <w:rPr>
                <w:rFonts w:ascii="Times New Roman" w:hAnsi="Times New Roman" w:cs="Times New Roman"/>
                <w:spacing w:val="8"/>
              </w:rPr>
            </w:pPr>
            <w:r w:rsidRPr="00E657C3">
              <w:rPr>
                <w:rFonts w:ascii="Times New Roman" w:hAnsi="Times New Roman" w:cs="Times New Roman"/>
                <w:spacing w:val="8"/>
              </w:rPr>
              <w:t>No</w:t>
            </w:r>
          </w:p>
        </w:tc>
        <w:tc>
          <w:tcPr>
            <w:tcW w:w="1417"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9</w:t>
            </w:r>
          </w:p>
        </w:tc>
        <w:tc>
          <w:tcPr>
            <w:tcW w:w="1276"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 xml:space="preserve"> 50%</w:t>
            </w:r>
          </w:p>
        </w:tc>
      </w:tr>
      <w:tr w:rsidR="007904FB" w:rsidRPr="00E657C3" w:rsidTr="00780D97">
        <w:trPr>
          <w:trHeight w:val="432"/>
        </w:trPr>
        <w:tc>
          <w:tcPr>
            <w:tcW w:w="3261" w:type="dxa"/>
          </w:tcPr>
          <w:p w:rsidR="007904FB" w:rsidRPr="00E657C3" w:rsidRDefault="007904FB" w:rsidP="00780D97">
            <w:pPr>
              <w:snapToGrid w:val="0"/>
              <w:spacing w:after="0"/>
              <w:jc w:val="both"/>
              <w:rPr>
                <w:rFonts w:ascii="Times New Roman" w:hAnsi="Times New Roman" w:cs="Times New Roman"/>
                <w:b/>
                <w:spacing w:val="8"/>
              </w:rPr>
            </w:pPr>
            <w:r w:rsidRPr="00E657C3">
              <w:rPr>
                <w:rFonts w:ascii="Times New Roman" w:hAnsi="Times New Roman" w:cs="Times New Roman"/>
                <w:b/>
                <w:spacing w:val="8"/>
              </w:rPr>
              <w:t>TOTAL</w:t>
            </w:r>
          </w:p>
        </w:tc>
        <w:tc>
          <w:tcPr>
            <w:tcW w:w="1417" w:type="dxa"/>
            <w:vAlign w:val="center"/>
          </w:tcPr>
          <w:p w:rsidR="007904FB" w:rsidRPr="00E657C3" w:rsidRDefault="007904FB" w:rsidP="00780D97">
            <w:pPr>
              <w:snapToGrid w:val="0"/>
              <w:spacing w:after="0"/>
              <w:jc w:val="center"/>
              <w:rPr>
                <w:rFonts w:ascii="Times New Roman" w:hAnsi="Times New Roman" w:cs="Times New Roman"/>
                <w:b/>
                <w:bCs/>
              </w:rPr>
            </w:pPr>
            <w:r w:rsidRPr="00E657C3">
              <w:rPr>
                <w:rFonts w:ascii="Times New Roman" w:hAnsi="Times New Roman" w:cs="Times New Roman"/>
                <w:b/>
                <w:bCs/>
              </w:rPr>
              <w:t>18</w:t>
            </w:r>
          </w:p>
        </w:tc>
        <w:tc>
          <w:tcPr>
            <w:tcW w:w="1276" w:type="dxa"/>
            <w:vAlign w:val="center"/>
          </w:tcPr>
          <w:p w:rsidR="007904FB" w:rsidRPr="00E657C3" w:rsidRDefault="007904FB" w:rsidP="00780D97">
            <w:pPr>
              <w:snapToGrid w:val="0"/>
              <w:spacing w:after="0"/>
              <w:jc w:val="center"/>
              <w:rPr>
                <w:rFonts w:ascii="Times New Roman" w:hAnsi="Times New Roman" w:cs="Times New Roman"/>
                <w:b/>
                <w:bCs/>
              </w:rPr>
            </w:pPr>
            <w:r w:rsidRPr="00E657C3">
              <w:rPr>
                <w:rFonts w:ascii="Times New Roman" w:hAnsi="Times New Roman" w:cs="Times New Roman"/>
                <w:b/>
                <w:bCs/>
              </w:rPr>
              <w:t>100%</w:t>
            </w:r>
          </w:p>
        </w:tc>
      </w:tr>
    </w:tbl>
    <w:p w:rsidR="007904FB" w:rsidRPr="00E657C3" w:rsidRDefault="007904FB" w:rsidP="007904FB">
      <w:pPr>
        <w:spacing w:after="0" w:line="240" w:lineRule="auto"/>
        <w:ind w:left="1276" w:right="49"/>
        <w:rPr>
          <w:rFonts w:ascii="Times New Roman" w:hAnsi="Times New Roman" w:cs="Times New Roman"/>
          <w:spacing w:val="8"/>
          <w:sz w:val="20"/>
          <w:szCs w:val="20"/>
          <w:lang w:val="es-MX"/>
        </w:rPr>
      </w:pPr>
      <w:r>
        <w:rPr>
          <w:rFonts w:ascii="Times New Roman" w:hAnsi="Times New Roman" w:cs="Times New Roman"/>
          <w:b/>
          <w:spacing w:val="8"/>
          <w:sz w:val="20"/>
          <w:szCs w:val="20"/>
          <w:lang w:val="es-MX"/>
        </w:rPr>
        <w:br w:type="textWrapping" w:clear="all"/>
      </w:r>
      <w:r w:rsidRPr="00E657C3">
        <w:rPr>
          <w:rFonts w:ascii="Times New Roman" w:hAnsi="Times New Roman" w:cs="Times New Roman"/>
          <w:b/>
          <w:spacing w:val="8"/>
          <w:sz w:val="20"/>
          <w:szCs w:val="20"/>
          <w:lang w:val="es-MX"/>
        </w:rPr>
        <w:t>Período de recolección de la muestra</w:t>
      </w:r>
      <w:r w:rsidRPr="00E657C3">
        <w:rPr>
          <w:rFonts w:ascii="Times New Roman" w:hAnsi="Times New Roman" w:cs="Times New Roman"/>
          <w:spacing w:val="8"/>
          <w:sz w:val="20"/>
          <w:szCs w:val="20"/>
          <w:lang w:val="es-MX"/>
        </w:rPr>
        <w:t>: 03/08 al 07/08 de 2015.</w:t>
      </w:r>
    </w:p>
    <w:p w:rsidR="007904FB" w:rsidRPr="00E657C3" w:rsidRDefault="007904FB" w:rsidP="007904FB">
      <w:pPr>
        <w:spacing w:after="0" w:line="240" w:lineRule="auto"/>
        <w:ind w:left="1276" w:right="49"/>
        <w:rPr>
          <w:rFonts w:ascii="Times New Roman" w:hAnsi="Times New Roman" w:cs="Times New Roman"/>
          <w:spacing w:val="8"/>
          <w:sz w:val="20"/>
          <w:szCs w:val="20"/>
          <w:lang w:val="es-MX"/>
        </w:rPr>
      </w:pPr>
      <w:r w:rsidRPr="00E657C3">
        <w:rPr>
          <w:rFonts w:ascii="Times New Roman" w:hAnsi="Times New Roman" w:cs="Times New Roman"/>
          <w:b/>
          <w:spacing w:val="8"/>
          <w:sz w:val="20"/>
          <w:szCs w:val="20"/>
          <w:lang w:val="es-MX"/>
        </w:rPr>
        <w:t>Muestra: 18</w:t>
      </w:r>
      <w:r w:rsidRPr="00E657C3">
        <w:rPr>
          <w:rFonts w:ascii="Times New Roman" w:hAnsi="Times New Roman" w:cs="Times New Roman"/>
          <w:spacing w:val="8"/>
          <w:sz w:val="20"/>
          <w:szCs w:val="20"/>
          <w:lang w:val="es-MX"/>
        </w:rPr>
        <w:t xml:space="preserve"> personas.</w:t>
      </w:r>
    </w:p>
    <w:p w:rsidR="007904FB" w:rsidRDefault="007904FB" w:rsidP="007904FB">
      <w:pPr>
        <w:spacing w:after="0" w:line="240" w:lineRule="auto"/>
        <w:ind w:left="1276" w:right="49"/>
        <w:rPr>
          <w:rFonts w:ascii="Times New Roman" w:hAnsi="Times New Roman" w:cs="Times New Roman"/>
          <w:sz w:val="20"/>
          <w:szCs w:val="20"/>
        </w:rPr>
      </w:pPr>
      <w:r w:rsidRPr="00E657C3">
        <w:rPr>
          <w:rFonts w:ascii="Times New Roman" w:hAnsi="Times New Roman" w:cs="Times New Roman"/>
          <w:b/>
          <w:sz w:val="20"/>
          <w:szCs w:val="20"/>
        </w:rPr>
        <w:t xml:space="preserve">Fuente: </w:t>
      </w:r>
      <w:r w:rsidRPr="00E657C3">
        <w:rPr>
          <w:rFonts w:ascii="Times New Roman" w:hAnsi="Times New Roman" w:cs="Times New Roman"/>
          <w:sz w:val="20"/>
          <w:szCs w:val="20"/>
        </w:rPr>
        <w:t xml:space="preserve">encuestados que ejercen funciones en la Contraloría del Municipio </w:t>
      </w:r>
    </w:p>
    <w:p w:rsidR="007904FB" w:rsidRPr="00085F5A" w:rsidRDefault="007904FB" w:rsidP="007904FB">
      <w:pPr>
        <w:spacing w:after="0" w:line="240" w:lineRule="auto"/>
        <w:ind w:left="1276" w:right="49"/>
        <w:rPr>
          <w:rFonts w:ascii="Times New Roman" w:hAnsi="Times New Roman" w:cs="Times New Roman"/>
          <w:sz w:val="20"/>
          <w:szCs w:val="20"/>
        </w:rPr>
      </w:pPr>
      <w:r w:rsidRPr="00E657C3">
        <w:rPr>
          <w:rFonts w:ascii="Times New Roman" w:hAnsi="Times New Roman" w:cs="Times New Roman"/>
          <w:sz w:val="20"/>
          <w:szCs w:val="20"/>
        </w:rPr>
        <w:t xml:space="preserve">Juan José Mora del Estado Carabobo. </w:t>
      </w:r>
    </w:p>
    <w:p w:rsidR="003F5381" w:rsidRDefault="003F5381" w:rsidP="007904FB">
      <w:pPr>
        <w:spacing w:after="0" w:line="240" w:lineRule="auto"/>
        <w:jc w:val="center"/>
        <w:rPr>
          <w:rFonts w:ascii="Times New Roman" w:hAnsi="Times New Roman" w:cs="Times New Roman"/>
          <w:b/>
          <w:sz w:val="24"/>
          <w:szCs w:val="24"/>
        </w:rPr>
      </w:pPr>
    </w:p>
    <w:p w:rsidR="007904FB" w:rsidRPr="00085F5A" w:rsidRDefault="007904FB" w:rsidP="007904F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Gráfico Nº 2</w:t>
      </w:r>
      <w:r w:rsidRPr="00085F5A">
        <w:rPr>
          <w:rFonts w:ascii="Times New Roman" w:hAnsi="Times New Roman" w:cs="Times New Roman"/>
          <w:b/>
          <w:sz w:val="24"/>
          <w:szCs w:val="24"/>
        </w:rPr>
        <w:t>:</w:t>
      </w:r>
      <w:r w:rsidRPr="00085F5A">
        <w:rPr>
          <w:rFonts w:ascii="Times New Roman" w:hAnsi="Times New Roman" w:cs="Times New Roman"/>
          <w:b/>
          <w:spacing w:val="8"/>
          <w:sz w:val="24"/>
          <w:szCs w:val="24"/>
          <w:lang w:val="es-MX"/>
        </w:rPr>
        <w:t xml:space="preserve"> Conocimiento de las</w:t>
      </w:r>
      <w:r w:rsidR="003F5381">
        <w:rPr>
          <w:rFonts w:ascii="Times New Roman" w:hAnsi="Times New Roman" w:cs="Times New Roman"/>
          <w:b/>
          <w:spacing w:val="8"/>
          <w:sz w:val="24"/>
          <w:szCs w:val="24"/>
          <w:lang w:val="es-MX"/>
        </w:rPr>
        <w:t xml:space="preserve"> </w:t>
      </w:r>
      <w:r w:rsidRPr="00085F5A">
        <w:rPr>
          <w:rFonts w:ascii="Times New Roman" w:hAnsi="Times New Roman" w:cs="Times New Roman"/>
          <w:b/>
          <w:sz w:val="24"/>
          <w:szCs w:val="24"/>
        </w:rPr>
        <w:t>Normas para Fomentar</w:t>
      </w:r>
    </w:p>
    <w:p w:rsidR="007904FB" w:rsidRPr="00085F5A" w:rsidRDefault="007904FB" w:rsidP="007904FB">
      <w:pPr>
        <w:spacing w:after="0"/>
        <w:jc w:val="center"/>
        <w:rPr>
          <w:rFonts w:ascii="Times New Roman" w:hAnsi="Times New Roman" w:cs="Times New Roman"/>
          <w:b/>
          <w:spacing w:val="8"/>
          <w:sz w:val="24"/>
          <w:szCs w:val="24"/>
          <w:lang w:val="es-MX"/>
        </w:rPr>
      </w:pPr>
      <w:r w:rsidRPr="00085F5A">
        <w:rPr>
          <w:rFonts w:ascii="Times New Roman" w:hAnsi="Times New Roman" w:cs="Times New Roman"/>
          <w:b/>
          <w:sz w:val="24"/>
          <w:szCs w:val="24"/>
        </w:rPr>
        <w:t>la Participación Ciudadana</w:t>
      </w:r>
    </w:p>
    <w:p w:rsidR="007904FB" w:rsidRPr="00E657C3" w:rsidRDefault="007904FB" w:rsidP="007904FB">
      <w:pPr>
        <w:spacing w:after="0"/>
        <w:jc w:val="center"/>
        <w:rPr>
          <w:rFonts w:ascii="Times New Roman" w:hAnsi="Times New Roman" w:cs="Times New Roman"/>
        </w:rPr>
      </w:pPr>
      <w:r w:rsidRPr="00E657C3">
        <w:rPr>
          <w:rFonts w:ascii="Times New Roman" w:hAnsi="Times New Roman" w:cs="Times New Roman"/>
          <w:noProof/>
          <w:lang w:eastAsia="es-ES"/>
        </w:rPr>
        <w:lastRenderedPageBreak/>
        <w:drawing>
          <wp:inline distT="0" distB="0" distL="0" distR="0">
            <wp:extent cx="4478522" cy="2381693"/>
            <wp:effectExtent l="19050" t="0" r="17278" b="0"/>
            <wp:docPr id="5" name="Objeto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904FB" w:rsidRPr="00E657C3" w:rsidRDefault="007904FB" w:rsidP="007904FB">
      <w:pPr>
        <w:spacing w:after="0"/>
        <w:ind w:left="709" w:right="333"/>
        <w:jc w:val="both"/>
        <w:rPr>
          <w:rFonts w:ascii="Times New Roman" w:hAnsi="Times New Roman" w:cs="Times New Roman"/>
          <w:sz w:val="20"/>
          <w:szCs w:val="20"/>
        </w:rPr>
      </w:pPr>
      <w:r w:rsidRPr="00E657C3">
        <w:rPr>
          <w:rFonts w:ascii="Times New Roman" w:hAnsi="Times New Roman" w:cs="Times New Roman"/>
          <w:b/>
          <w:sz w:val="20"/>
          <w:szCs w:val="20"/>
        </w:rPr>
        <w:t xml:space="preserve">Fuente: </w:t>
      </w:r>
      <w:r w:rsidRPr="00E657C3">
        <w:rPr>
          <w:rFonts w:ascii="Times New Roman" w:hAnsi="Times New Roman" w:cs="Times New Roman"/>
          <w:sz w:val="20"/>
          <w:szCs w:val="20"/>
        </w:rPr>
        <w:t xml:space="preserve">encuestados que ejercen funciones en la Contraloría del Municipio Juan José Mora del Estado Carabobo. </w:t>
      </w:r>
    </w:p>
    <w:p w:rsidR="007904FB" w:rsidRPr="00E657C3" w:rsidRDefault="007904FB" w:rsidP="007904FB">
      <w:pPr>
        <w:spacing w:after="0"/>
        <w:ind w:left="709" w:right="333"/>
        <w:rPr>
          <w:rFonts w:ascii="Times New Roman" w:hAnsi="Times New Roman" w:cs="Times New Roman"/>
          <w:sz w:val="20"/>
          <w:szCs w:val="20"/>
        </w:rPr>
      </w:pPr>
      <w:r w:rsidRPr="00E657C3">
        <w:rPr>
          <w:rFonts w:ascii="Times New Roman" w:hAnsi="Times New Roman" w:cs="Times New Roman"/>
          <w:b/>
          <w:sz w:val="20"/>
          <w:szCs w:val="20"/>
        </w:rPr>
        <w:t>Autora:</w:t>
      </w:r>
      <w:r w:rsidRPr="00E657C3">
        <w:rPr>
          <w:rFonts w:ascii="Times New Roman" w:hAnsi="Times New Roman" w:cs="Times New Roman"/>
          <w:sz w:val="20"/>
          <w:szCs w:val="20"/>
        </w:rPr>
        <w:t xml:space="preserve"> Matheus (2015).</w:t>
      </w:r>
    </w:p>
    <w:p w:rsidR="007904FB" w:rsidRPr="00085F5A" w:rsidRDefault="007904FB" w:rsidP="007904FB">
      <w:pPr>
        <w:tabs>
          <w:tab w:val="left" w:pos="2980"/>
        </w:tabs>
        <w:spacing w:after="0"/>
        <w:jc w:val="both"/>
        <w:rPr>
          <w:rFonts w:ascii="Times New Roman" w:hAnsi="Times New Roman" w:cs="Times New Roman"/>
          <w:b/>
          <w:sz w:val="24"/>
          <w:szCs w:val="24"/>
        </w:rPr>
      </w:pPr>
      <w:r>
        <w:rPr>
          <w:rFonts w:ascii="Times New Roman" w:hAnsi="Times New Roman" w:cs="Times New Roman"/>
          <w:b/>
          <w:sz w:val="24"/>
          <w:szCs w:val="24"/>
        </w:rPr>
        <w:t>Análisis del Cuadro N° 2</w:t>
      </w:r>
    </w:p>
    <w:p w:rsidR="007904FB" w:rsidRPr="00085F5A" w:rsidRDefault="007904FB" w:rsidP="007904FB">
      <w:pPr>
        <w:tabs>
          <w:tab w:val="left" w:pos="2980"/>
        </w:tabs>
        <w:spacing w:after="0"/>
        <w:jc w:val="both"/>
        <w:rPr>
          <w:rFonts w:ascii="Times New Roman" w:hAnsi="Times New Roman" w:cs="Times New Roman"/>
          <w:b/>
          <w:sz w:val="24"/>
          <w:szCs w:val="24"/>
        </w:rPr>
      </w:pPr>
    </w:p>
    <w:p w:rsidR="007904FB" w:rsidRPr="00085F5A" w:rsidRDefault="007904FB" w:rsidP="007904FB">
      <w:pPr>
        <w:tabs>
          <w:tab w:val="left" w:pos="2980"/>
        </w:tabs>
        <w:spacing w:after="0"/>
        <w:jc w:val="both"/>
        <w:rPr>
          <w:rFonts w:ascii="Times New Roman" w:hAnsi="Times New Roman" w:cs="Times New Roman"/>
          <w:b/>
          <w:sz w:val="24"/>
          <w:szCs w:val="24"/>
        </w:rPr>
      </w:pPr>
    </w:p>
    <w:p w:rsidR="007904FB" w:rsidRPr="00085F5A" w:rsidRDefault="007904FB" w:rsidP="007904FB">
      <w:pPr>
        <w:tabs>
          <w:tab w:val="left" w:pos="2980"/>
        </w:tabs>
        <w:spacing w:after="0" w:line="360" w:lineRule="auto"/>
        <w:jc w:val="both"/>
        <w:rPr>
          <w:rFonts w:ascii="Times New Roman" w:hAnsi="Times New Roman" w:cs="Times New Roman"/>
          <w:sz w:val="24"/>
          <w:szCs w:val="24"/>
        </w:rPr>
      </w:pPr>
      <w:r w:rsidRPr="00085F5A">
        <w:rPr>
          <w:rFonts w:ascii="Times New Roman" w:hAnsi="Times New Roman" w:cs="Times New Roman"/>
          <w:sz w:val="24"/>
          <w:szCs w:val="24"/>
        </w:rPr>
        <w:t xml:space="preserve">     Los resultados arr</w:t>
      </w:r>
      <w:r w:rsidR="00B02305">
        <w:rPr>
          <w:rFonts w:ascii="Times New Roman" w:hAnsi="Times New Roman" w:cs="Times New Roman"/>
          <w:sz w:val="24"/>
          <w:szCs w:val="24"/>
        </w:rPr>
        <w:t>ojaron que un cincuenta por cien</w:t>
      </w:r>
      <w:r w:rsidRPr="00085F5A">
        <w:rPr>
          <w:rFonts w:ascii="Times New Roman" w:hAnsi="Times New Roman" w:cs="Times New Roman"/>
          <w:sz w:val="24"/>
          <w:szCs w:val="24"/>
        </w:rPr>
        <w:t xml:space="preserve">to (50%) considera que los ciudadanos SÍ tienen conocimiento sobre las Normas para Fomentar la Participación Ciudadana, </w:t>
      </w:r>
      <w:r w:rsidR="00B02305">
        <w:rPr>
          <w:rFonts w:ascii="Times New Roman" w:hAnsi="Times New Roman" w:cs="Times New Roman"/>
          <w:sz w:val="24"/>
          <w:szCs w:val="24"/>
        </w:rPr>
        <w:t>seguido de un cincuenta por cien</w:t>
      </w:r>
      <w:r w:rsidRPr="00085F5A">
        <w:rPr>
          <w:rFonts w:ascii="Times New Roman" w:hAnsi="Times New Roman" w:cs="Times New Roman"/>
          <w:sz w:val="24"/>
          <w:szCs w:val="24"/>
        </w:rPr>
        <w:t>to (50%) que NO, ello en virtud de que tienen conocimiento sobre la existencia de las Oficinas de Atención Ciudadana (OAC) en los distintos órganos o entes del Sector Público; en el caso de estudio manifiestan que han consignado denuncias y solicitudes en la OAC de la Contraloría Municipal; sin embargo, desconocen sobre su participación en el Órgano de Control respecto a ser integrados en las actuaciones de control.</w:t>
      </w:r>
    </w:p>
    <w:p w:rsidR="007904FB" w:rsidRDefault="007904FB" w:rsidP="007904FB">
      <w:pPr>
        <w:tabs>
          <w:tab w:val="left" w:pos="2980"/>
        </w:tabs>
        <w:spacing w:after="0"/>
        <w:jc w:val="both"/>
        <w:rPr>
          <w:rFonts w:ascii="Times New Roman" w:hAnsi="Times New Roman" w:cs="Times New Roman"/>
          <w:b/>
          <w:sz w:val="24"/>
          <w:szCs w:val="24"/>
        </w:rPr>
      </w:pPr>
    </w:p>
    <w:p w:rsidR="007904FB" w:rsidRPr="00085F5A" w:rsidRDefault="007904FB" w:rsidP="007904FB">
      <w:pPr>
        <w:tabs>
          <w:tab w:val="left" w:pos="2980"/>
        </w:tabs>
        <w:spacing w:after="0"/>
        <w:jc w:val="both"/>
        <w:rPr>
          <w:rFonts w:ascii="Times New Roman" w:hAnsi="Times New Roman" w:cs="Times New Roman"/>
          <w:b/>
          <w:sz w:val="24"/>
          <w:szCs w:val="24"/>
        </w:rPr>
      </w:pPr>
    </w:p>
    <w:p w:rsidR="007904FB" w:rsidRPr="00085F5A" w:rsidRDefault="00F671BD" w:rsidP="007904FB">
      <w:pPr>
        <w:spacing w:after="0" w:line="360" w:lineRule="auto"/>
        <w:jc w:val="both"/>
        <w:rPr>
          <w:rFonts w:ascii="Times New Roman" w:hAnsi="Times New Roman" w:cs="Times New Roman"/>
          <w:b/>
          <w:sz w:val="24"/>
          <w:szCs w:val="24"/>
        </w:rPr>
      </w:pPr>
      <w:r w:rsidRPr="00085F5A">
        <w:rPr>
          <w:rFonts w:ascii="Times New Roman" w:hAnsi="Times New Roman" w:cs="Times New Roman"/>
          <w:b/>
          <w:spacing w:val="8"/>
          <w:sz w:val="24"/>
          <w:szCs w:val="24"/>
          <w:lang w:val="es-MX"/>
        </w:rPr>
        <w:t>PREGUNTA</w:t>
      </w:r>
      <w:r w:rsidR="007904FB">
        <w:rPr>
          <w:rFonts w:ascii="Times New Roman" w:hAnsi="Times New Roman" w:cs="Times New Roman"/>
          <w:b/>
          <w:sz w:val="24"/>
          <w:szCs w:val="24"/>
        </w:rPr>
        <w:t xml:space="preserve"> N° 3</w:t>
      </w:r>
      <w:r w:rsidR="003F5381">
        <w:rPr>
          <w:rFonts w:ascii="Times New Roman" w:hAnsi="Times New Roman" w:cs="Times New Roman"/>
          <w:b/>
          <w:sz w:val="24"/>
          <w:szCs w:val="24"/>
        </w:rPr>
        <w:t xml:space="preserve">. </w:t>
      </w:r>
      <w:r w:rsidR="007904FB" w:rsidRPr="00085F5A">
        <w:rPr>
          <w:rFonts w:ascii="Times New Roman" w:hAnsi="Times New Roman" w:cs="Times New Roman"/>
          <w:sz w:val="24"/>
          <w:szCs w:val="24"/>
        </w:rPr>
        <w:t>TIENEN CONOCIMIENTO LOS CIUDADANOS DE: Qué son las Normas Generales de Auditoría de Estado.</w:t>
      </w:r>
    </w:p>
    <w:p w:rsidR="007904FB" w:rsidRPr="00085F5A" w:rsidRDefault="007904FB" w:rsidP="007904FB">
      <w:pPr>
        <w:pStyle w:val="Ttulo1"/>
        <w:keepNext/>
        <w:numPr>
          <w:ilvl w:val="0"/>
          <w:numId w:val="9"/>
        </w:numPr>
        <w:tabs>
          <w:tab w:val="clear" w:pos="432"/>
          <w:tab w:val="left" w:pos="0"/>
        </w:tabs>
        <w:suppressAutoHyphens/>
        <w:spacing w:before="0" w:beforeAutospacing="0" w:after="0"/>
        <w:ind w:left="0" w:firstLine="0"/>
        <w:rPr>
          <w:rFonts w:ascii="Times New Roman" w:hAnsi="Times New Roman" w:cs="Times New Roman"/>
          <w:b w:val="0"/>
          <w:color w:val="auto"/>
          <w:spacing w:val="8"/>
          <w:sz w:val="24"/>
          <w:szCs w:val="24"/>
        </w:rPr>
      </w:pPr>
    </w:p>
    <w:p w:rsidR="007904FB" w:rsidRPr="00085F5A" w:rsidRDefault="007904FB" w:rsidP="007904FB">
      <w:pPr>
        <w:pStyle w:val="Ttulo1"/>
        <w:keepNext/>
        <w:numPr>
          <w:ilvl w:val="0"/>
          <w:numId w:val="9"/>
        </w:numPr>
        <w:tabs>
          <w:tab w:val="clear" w:pos="432"/>
          <w:tab w:val="left" w:pos="0"/>
        </w:tabs>
        <w:suppressAutoHyphens/>
        <w:spacing w:before="0" w:beforeAutospacing="0" w:after="0"/>
        <w:ind w:left="0" w:firstLine="0"/>
        <w:rPr>
          <w:rFonts w:ascii="Times New Roman" w:hAnsi="Times New Roman" w:cs="Times New Roman"/>
          <w:b w:val="0"/>
          <w:color w:val="auto"/>
          <w:spacing w:val="8"/>
          <w:sz w:val="24"/>
          <w:szCs w:val="24"/>
        </w:rPr>
      </w:pPr>
      <w:r>
        <w:rPr>
          <w:rFonts w:ascii="Times New Roman" w:hAnsi="Times New Roman" w:cs="Times New Roman"/>
          <w:color w:val="auto"/>
          <w:spacing w:val="8"/>
          <w:sz w:val="24"/>
          <w:szCs w:val="24"/>
        </w:rPr>
        <w:t>Cuadro Nº 3</w:t>
      </w:r>
    </w:p>
    <w:p w:rsidR="007904FB" w:rsidRPr="00085F5A" w:rsidRDefault="007904FB" w:rsidP="007904FB">
      <w:pPr>
        <w:pStyle w:val="Ttulo1"/>
        <w:tabs>
          <w:tab w:val="left" w:pos="0"/>
        </w:tabs>
        <w:spacing w:before="0" w:beforeAutospacing="0" w:after="0"/>
        <w:rPr>
          <w:rFonts w:ascii="Times New Roman" w:hAnsi="Times New Roman" w:cs="Times New Roman"/>
          <w:b w:val="0"/>
          <w:spacing w:val="8"/>
          <w:sz w:val="24"/>
          <w:szCs w:val="24"/>
        </w:rPr>
      </w:pPr>
    </w:p>
    <w:p w:rsidR="007904FB" w:rsidRPr="00085F5A" w:rsidRDefault="007904FB" w:rsidP="007904FB">
      <w:pPr>
        <w:spacing w:after="0"/>
        <w:jc w:val="center"/>
        <w:rPr>
          <w:rFonts w:ascii="Times New Roman" w:hAnsi="Times New Roman" w:cs="Times New Roman"/>
          <w:b/>
          <w:sz w:val="24"/>
          <w:szCs w:val="24"/>
        </w:rPr>
      </w:pPr>
      <w:r w:rsidRPr="00085F5A">
        <w:rPr>
          <w:rFonts w:ascii="Times New Roman" w:hAnsi="Times New Roman" w:cs="Times New Roman"/>
          <w:b/>
          <w:spacing w:val="8"/>
          <w:sz w:val="24"/>
          <w:szCs w:val="24"/>
          <w:lang w:val="es-MX"/>
        </w:rPr>
        <w:t>Frecuencia de Conocimiento de las</w:t>
      </w:r>
      <w:r w:rsidR="003F5381">
        <w:rPr>
          <w:rFonts w:ascii="Times New Roman" w:hAnsi="Times New Roman" w:cs="Times New Roman"/>
          <w:b/>
          <w:spacing w:val="8"/>
          <w:sz w:val="24"/>
          <w:szCs w:val="24"/>
          <w:lang w:val="es-MX"/>
        </w:rPr>
        <w:t xml:space="preserve"> </w:t>
      </w:r>
      <w:r w:rsidRPr="00085F5A">
        <w:rPr>
          <w:rFonts w:ascii="Times New Roman" w:hAnsi="Times New Roman" w:cs="Times New Roman"/>
          <w:b/>
          <w:sz w:val="24"/>
          <w:szCs w:val="24"/>
        </w:rPr>
        <w:t xml:space="preserve">Normas Generales </w:t>
      </w:r>
    </w:p>
    <w:p w:rsidR="007904FB" w:rsidRDefault="007904FB" w:rsidP="007904FB">
      <w:pPr>
        <w:spacing w:after="0"/>
        <w:jc w:val="center"/>
        <w:rPr>
          <w:rFonts w:ascii="Times New Roman" w:hAnsi="Times New Roman" w:cs="Times New Roman"/>
          <w:b/>
          <w:sz w:val="24"/>
          <w:szCs w:val="24"/>
        </w:rPr>
      </w:pPr>
      <w:r w:rsidRPr="00085F5A">
        <w:rPr>
          <w:rFonts w:ascii="Times New Roman" w:hAnsi="Times New Roman" w:cs="Times New Roman"/>
          <w:b/>
          <w:sz w:val="24"/>
          <w:szCs w:val="24"/>
        </w:rPr>
        <w:t>de Auditoría de Estado</w:t>
      </w:r>
    </w:p>
    <w:p w:rsidR="003F5381" w:rsidRPr="0035416C" w:rsidRDefault="003F5381" w:rsidP="003F5381">
      <w:pPr>
        <w:spacing w:after="0" w:line="240" w:lineRule="auto"/>
        <w:jc w:val="center"/>
        <w:rPr>
          <w:rFonts w:ascii="Times New Roman" w:hAnsi="Times New Roman" w:cs="Times New Roman"/>
          <w:b/>
          <w:spacing w:val="8"/>
          <w:sz w:val="24"/>
          <w:szCs w:val="24"/>
          <w:lang w:val="es-MX"/>
        </w:rPr>
      </w:pPr>
    </w:p>
    <w:tbl>
      <w:tblPr>
        <w:tblW w:w="5954"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1417"/>
        <w:gridCol w:w="1276"/>
      </w:tblGrid>
      <w:tr w:rsidR="007904FB" w:rsidRPr="00E657C3" w:rsidTr="00780D97">
        <w:trPr>
          <w:trHeight w:val="558"/>
        </w:trPr>
        <w:tc>
          <w:tcPr>
            <w:tcW w:w="3261" w:type="dxa"/>
            <w:shd w:val="clear" w:color="auto" w:fill="8DB3E2"/>
          </w:tcPr>
          <w:p w:rsidR="007904FB" w:rsidRPr="00E657C3" w:rsidRDefault="007904FB" w:rsidP="00780D97">
            <w:pPr>
              <w:snapToGrid w:val="0"/>
              <w:spacing w:after="0"/>
              <w:jc w:val="both"/>
              <w:rPr>
                <w:rFonts w:ascii="Times New Roman" w:hAnsi="Times New Roman" w:cs="Times New Roman"/>
                <w:b/>
              </w:rPr>
            </w:pPr>
            <w:r w:rsidRPr="00E657C3">
              <w:rPr>
                <w:rFonts w:ascii="Times New Roman" w:hAnsi="Times New Roman" w:cs="Times New Roman"/>
                <w:b/>
              </w:rPr>
              <w:lastRenderedPageBreak/>
              <w:t>Características</w:t>
            </w:r>
          </w:p>
        </w:tc>
        <w:tc>
          <w:tcPr>
            <w:tcW w:w="1417" w:type="dxa"/>
            <w:shd w:val="clear" w:color="auto" w:fill="8DB3E2"/>
          </w:tcPr>
          <w:p w:rsidR="007904FB" w:rsidRPr="00E657C3" w:rsidRDefault="007904FB" w:rsidP="00780D97">
            <w:pPr>
              <w:snapToGrid w:val="0"/>
              <w:spacing w:after="0"/>
              <w:jc w:val="center"/>
              <w:rPr>
                <w:rFonts w:ascii="Times New Roman" w:hAnsi="Times New Roman" w:cs="Times New Roman"/>
                <w:b/>
                <w:spacing w:val="8"/>
              </w:rPr>
            </w:pPr>
            <w:r w:rsidRPr="00E657C3">
              <w:rPr>
                <w:rFonts w:ascii="Times New Roman" w:hAnsi="Times New Roman" w:cs="Times New Roman"/>
                <w:b/>
                <w:spacing w:val="8"/>
              </w:rPr>
              <w:t>F(X)</w:t>
            </w:r>
          </w:p>
        </w:tc>
        <w:tc>
          <w:tcPr>
            <w:tcW w:w="1276" w:type="dxa"/>
            <w:shd w:val="clear" w:color="auto" w:fill="8DB3E2"/>
          </w:tcPr>
          <w:p w:rsidR="007904FB" w:rsidRPr="00E657C3" w:rsidRDefault="007904FB" w:rsidP="00780D97">
            <w:pPr>
              <w:snapToGrid w:val="0"/>
              <w:spacing w:after="0"/>
              <w:jc w:val="center"/>
              <w:rPr>
                <w:rFonts w:ascii="Times New Roman" w:hAnsi="Times New Roman" w:cs="Times New Roman"/>
                <w:b/>
                <w:spacing w:val="8"/>
              </w:rPr>
            </w:pPr>
            <w:r w:rsidRPr="00E657C3">
              <w:rPr>
                <w:rFonts w:ascii="Times New Roman" w:hAnsi="Times New Roman" w:cs="Times New Roman"/>
                <w:b/>
                <w:spacing w:val="8"/>
              </w:rPr>
              <w:t>%</w:t>
            </w:r>
          </w:p>
        </w:tc>
      </w:tr>
      <w:tr w:rsidR="007904FB" w:rsidRPr="00E657C3" w:rsidTr="00780D97">
        <w:trPr>
          <w:trHeight w:val="558"/>
        </w:trPr>
        <w:tc>
          <w:tcPr>
            <w:tcW w:w="3261" w:type="dxa"/>
          </w:tcPr>
          <w:p w:rsidR="007904FB" w:rsidRPr="00E657C3" w:rsidRDefault="007904FB" w:rsidP="00780D97">
            <w:pPr>
              <w:snapToGrid w:val="0"/>
              <w:spacing w:after="0"/>
              <w:jc w:val="both"/>
              <w:rPr>
                <w:rFonts w:ascii="Times New Roman" w:hAnsi="Times New Roman" w:cs="Times New Roman"/>
                <w:spacing w:val="8"/>
              </w:rPr>
            </w:pPr>
            <w:r w:rsidRPr="00E657C3">
              <w:rPr>
                <w:rFonts w:ascii="Times New Roman" w:hAnsi="Times New Roman" w:cs="Times New Roman"/>
                <w:spacing w:val="8"/>
              </w:rPr>
              <w:t>Si</w:t>
            </w:r>
          </w:p>
        </w:tc>
        <w:tc>
          <w:tcPr>
            <w:tcW w:w="1417"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0</w:t>
            </w:r>
          </w:p>
        </w:tc>
        <w:tc>
          <w:tcPr>
            <w:tcW w:w="1276"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 xml:space="preserve"> -</w:t>
            </w:r>
          </w:p>
        </w:tc>
      </w:tr>
      <w:tr w:rsidR="007904FB" w:rsidRPr="00E657C3" w:rsidTr="00780D97">
        <w:trPr>
          <w:trHeight w:val="536"/>
        </w:trPr>
        <w:tc>
          <w:tcPr>
            <w:tcW w:w="3261" w:type="dxa"/>
          </w:tcPr>
          <w:p w:rsidR="007904FB" w:rsidRPr="00E657C3" w:rsidRDefault="007904FB" w:rsidP="00780D97">
            <w:pPr>
              <w:snapToGrid w:val="0"/>
              <w:spacing w:after="0"/>
              <w:jc w:val="both"/>
              <w:rPr>
                <w:rFonts w:ascii="Times New Roman" w:hAnsi="Times New Roman" w:cs="Times New Roman"/>
                <w:spacing w:val="8"/>
              </w:rPr>
            </w:pPr>
            <w:r w:rsidRPr="00E657C3">
              <w:rPr>
                <w:rFonts w:ascii="Times New Roman" w:hAnsi="Times New Roman" w:cs="Times New Roman"/>
                <w:spacing w:val="8"/>
              </w:rPr>
              <w:t>No</w:t>
            </w:r>
          </w:p>
        </w:tc>
        <w:tc>
          <w:tcPr>
            <w:tcW w:w="1417"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18</w:t>
            </w:r>
          </w:p>
        </w:tc>
        <w:tc>
          <w:tcPr>
            <w:tcW w:w="1276"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 xml:space="preserve"> 100%</w:t>
            </w:r>
          </w:p>
        </w:tc>
      </w:tr>
      <w:tr w:rsidR="007904FB" w:rsidRPr="00E657C3" w:rsidTr="00780D97">
        <w:trPr>
          <w:trHeight w:val="432"/>
        </w:trPr>
        <w:tc>
          <w:tcPr>
            <w:tcW w:w="3261" w:type="dxa"/>
          </w:tcPr>
          <w:p w:rsidR="007904FB" w:rsidRPr="00E657C3" w:rsidRDefault="007904FB" w:rsidP="00780D97">
            <w:pPr>
              <w:snapToGrid w:val="0"/>
              <w:spacing w:after="0"/>
              <w:jc w:val="both"/>
              <w:rPr>
                <w:rFonts w:ascii="Times New Roman" w:hAnsi="Times New Roman" w:cs="Times New Roman"/>
                <w:b/>
                <w:spacing w:val="8"/>
              </w:rPr>
            </w:pPr>
            <w:r w:rsidRPr="00E657C3">
              <w:rPr>
                <w:rFonts w:ascii="Times New Roman" w:hAnsi="Times New Roman" w:cs="Times New Roman"/>
                <w:b/>
                <w:spacing w:val="8"/>
              </w:rPr>
              <w:t>TOTAL</w:t>
            </w:r>
          </w:p>
        </w:tc>
        <w:tc>
          <w:tcPr>
            <w:tcW w:w="1417" w:type="dxa"/>
            <w:vAlign w:val="center"/>
          </w:tcPr>
          <w:p w:rsidR="007904FB" w:rsidRPr="00E657C3" w:rsidRDefault="007904FB" w:rsidP="00780D97">
            <w:pPr>
              <w:snapToGrid w:val="0"/>
              <w:spacing w:after="0"/>
              <w:jc w:val="center"/>
              <w:rPr>
                <w:rFonts w:ascii="Times New Roman" w:hAnsi="Times New Roman" w:cs="Times New Roman"/>
                <w:b/>
                <w:bCs/>
              </w:rPr>
            </w:pPr>
            <w:r w:rsidRPr="00E657C3">
              <w:rPr>
                <w:rFonts w:ascii="Times New Roman" w:hAnsi="Times New Roman" w:cs="Times New Roman"/>
                <w:b/>
                <w:bCs/>
              </w:rPr>
              <w:t>18</w:t>
            </w:r>
          </w:p>
        </w:tc>
        <w:tc>
          <w:tcPr>
            <w:tcW w:w="1276" w:type="dxa"/>
            <w:vAlign w:val="center"/>
          </w:tcPr>
          <w:p w:rsidR="007904FB" w:rsidRPr="00E657C3" w:rsidRDefault="007904FB" w:rsidP="00780D97">
            <w:pPr>
              <w:snapToGrid w:val="0"/>
              <w:spacing w:after="0"/>
              <w:jc w:val="center"/>
              <w:rPr>
                <w:rFonts w:ascii="Times New Roman" w:hAnsi="Times New Roman" w:cs="Times New Roman"/>
                <w:b/>
                <w:bCs/>
              </w:rPr>
            </w:pPr>
            <w:r w:rsidRPr="00E657C3">
              <w:rPr>
                <w:rFonts w:ascii="Times New Roman" w:hAnsi="Times New Roman" w:cs="Times New Roman"/>
                <w:b/>
                <w:bCs/>
              </w:rPr>
              <w:t>100%</w:t>
            </w:r>
          </w:p>
        </w:tc>
      </w:tr>
    </w:tbl>
    <w:p w:rsidR="003F5381" w:rsidRDefault="003F5381" w:rsidP="007904FB">
      <w:pPr>
        <w:spacing w:after="0" w:line="240" w:lineRule="auto"/>
        <w:ind w:left="1276" w:right="49"/>
        <w:rPr>
          <w:rFonts w:ascii="Times New Roman" w:hAnsi="Times New Roman" w:cs="Times New Roman"/>
          <w:b/>
          <w:spacing w:val="8"/>
          <w:sz w:val="20"/>
          <w:szCs w:val="20"/>
          <w:lang w:val="es-MX"/>
        </w:rPr>
      </w:pPr>
    </w:p>
    <w:p w:rsidR="007904FB" w:rsidRPr="00E657C3" w:rsidRDefault="007904FB" w:rsidP="007904FB">
      <w:pPr>
        <w:spacing w:after="0" w:line="240" w:lineRule="auto"/>
        <w:ind w:left="1276" w:right="49"/>
        <w:rPr>
          <w:rFonts w:ascii="Times New Roman" w:hAnsi="Times New Roman" w:cs="Times New Roman"/>
          <w:spacing w:val="8"/>
          <w:sz w:val="20"/>
          <w:szCs w:val="20"/>
          <w:lang w:val="es-MX"/>
        </w:rPr>
      </w:pPr>
      <w:r w:rsidRPr="00E657C3">
        <w:rPr>
          <w:rFonts w:ascii="Times New Roman" w:hAnsi="Times New Roman" w:cs="Times New Roman"/>
          <w:b/>
          <w:spacing w:val="8"/>
          <w:sz w:val="20"/>
          <w:szCs w:val="20"/>
          <w:lang w:val="es-MX"/>
        </w:rPr>
        <w:t>Período de recolección de la muestra</w:t>
      </w:r>
      <w:r w:rsidRPr="00E657C3">
        <w:rPr>
          <w:rFonts w:ascii="Times New Roman" w:hAnsi="Times New Roman" w:cs="Times New Roman"/>
          <w:spacing w:val="8"/>
          <w:sz w:val="20"/>
          <w:szCs w:val="20"/>
          <w:lang w:val="es-MX"/>
        </w:rPr>
        <w:t>: 03/08 al 07/08 de 2015.</w:t>
      </w:r>
    </w:p>
    <w:p w:rsidR="007904FB" w:rsidRPr="00E657C3" w:rsidRDefault="007904FB" w:rsidP="007904FB">
      <w:pPr>
        <w:spacing w:after="0" w:line="240" w:lineRule="auto"/>
        <w:ind w:left="1276" w:right="49"/>
        <w:rPr>
          <w:rFonts w:ascii="Times New Roman" w:hAnsi="Times New Roman" w:cs="Times New Roman"/>
          <w:spacing w:val="8"/>
          <w:sz w:val="20"/>
          <w:szCs w:val="20"/>
          <w:lang w:val="es-MX"/>
        </w:rPr>
      </w:pPr>
      <w:r w:rsidRPr="00E657C3">
        <w:rPr>
          <w:rFonts w:ascii="Times New Roman" w:hAnsi="Times New Roman" w:cs="Times New Roman"/>
          <w:b/>
          <w:spacing w:val="8"/>
          <w:sz w:val="20"/>
          <w:szCs w:val="20"/>
          <w:lang w:val="es-MX"/>
        </w:rPr>
        <w:t>Muestra: 18</w:t>
      </w:r>
      <w:r w:rsidRPr="00E657C3">
        <w:rPr>
          <w:rFonts w:ascii="Times New Roman" w:hAnsi="Times New Roman" w:cs="Times New Roman"/>
          <w:spacing w:val="8"/>
          <w:sz w:val="20"/>
          <w:szCs w:val="20"/>
          <w:lang w:val="es-MX"/>
        </w:rPr>
        <w:t xml:space="preserve"> personas.</w:t>
      </w:r>
    </w:p>
    <w:p w:rsidR="007904FB" w:rsidRDefault="007904FB" w:rsidP="007904FB">
      <w:pPr>
        <w:spacing w:after="0" w:line="240" w:lineRule="auto"/>
        <w:ind w:left="1276" w:right="333"/>
        <w:jc w:val="both"/>
        <w:rPr>
          <w:rFonts w:ascii="Times New Roman" w:hAnsi="Times New Roman" w:cs="Times New Roman"/>
          <w:sz w:val="20"/>
          <w:szCs w:val="20"/>
        </w:rPr>
      </w:pPr>
      <w:r w:rsidRPr="00E657C3">
        <w:rPr>
          <w:rFonts w:ascii="Times New Roman" w:hAnsi="Times New Roman" w:cs="Times New Roman"/>
          <w:b/>
          <w:sz w:val="20"/>
          <w:szCs w:val="20"/>
        </w:rPr>
        <w:t xml:space="preserve">Fuente: </w:t>
      </w:r>
      <w:r w:rsidRPr="00E657C3">
        <w:rPr>
          <w:rFonts w:ascii="Times New Roman" w:hAnsi="Times New Roman" w:cs="Times New Roman"/>
          <w:sz w:val="20"/>
          <w:szCs w:val="20"/>
        </w:rPr>
        <w:t xml:space="preserve">encuestados que ejercen funciones en la Contraloría del Municipio </w:t>
      </w:r>
    </w:p>
    <w:p w:rsidR="007904FB" w:rsidRPr="00E657C3" w:rsidRDefault="007904FB" w:rsidP="007904FB">
      <w:pPr>
        <w:spacing w:after="0" w:line="240" w:lineRule="auto"/>
        <w:ind w:left="1276" w:right="333"/>
        <w:jc w:val="both"/>
        <w:rPr>
          <w:rFonts w:ascii="Times New Roman" w:hAnsi="Times New Roman" w:cs="Times New Roman"/>
          <w:sz w:val="20"/>
          <w:szCs w:val="20"/>
        </w:rPr>
      </w:pPr>
      <w:r w:rsidRPr="00E657C3">
        <w:rPr>
          <w:rFonts w:ascii="Times New Roman" w:hAnsi="Times New Roman" w:cs="Times New Roman"/>
          <w:sz w:val="20"/>
          <w:szCs w:val="20"/>
        </w:rPr>
        <w:t xml:space="preserve">Juan José Mora del Estado Carabobo. </w:t>
      </w:r>
    </w:p>
    <w:p w:rsidR="007904FB" w:rsidRDefault="007904FB" w:rsidP="007904FB">
      <w:pPr>
        <w:spacing w:after="0" w:line="240" w:lineRule="auto"/>
        <w:ind w:right="49"/>
        <w:rPr>
          <w:rFonts w:ascii="Times New Roman" w:hAnsi="Times New Roman" w:cs="Times New Roman"/>
          <w:sz w:val="24"/>
          <w:szCs w:val="24"/>
        </w:rPr>
      </w:pPr>
    </w:p>
    <w:p w:rsidR="003F5381" w:rsidRDefault="003F5381" w:rsidP="007904FB">
      <w:pPr>
        <w:spacing w:after="0" w:line="240" w:lineRule="auto"/>
        <w:ind w:right="49"/>
        <w:rPr>
          <w:rFonts w:ascii="Times New Roman" w:hAnsi="Times New Roman" w:cs="Times New Roman"/>
          <w:sz w:val="24"/>
          <w:szCs w:val="24"/>
        </w:rPr>
      </w:pPr>
    </w:p>
    <w:p w:rsidR="00AD548F" w:rsidRDefault="00AD548F" w:rsidP="007904FB">
      <w:pPr>
        <w:spacing w:after="0" w:line="240" w:lineRule="auto"/>
        <w:ind w:right="49"/>
        <w:rPr>
          <w:rFonts w:ascii="Times New Roman" w:hAnsi="Times New Roman" w:cs="Times New Roman"/>
          <w:sz w:val="24"/>
          <w:szCs w:val="24"/>
        </w:rPr>
      </w:pPr>
    </w:p>
    <w:p w:rsidR="00AD548F" w:rsidRDefault="00AD548F" w:rsidP="007904FB">
      <w:pPr>
        <w:spacing w:after="0" w:line="240" w:lineRule="auto"/>
        <w:ind w:right="49"/>
        <w:rPr>
          <w:rFonts w:ascii="Times New Roman" w:hAnsi="Times New Roman" w:cs="Times New Roman"/>
          <w:sz w:val="24"/>
          <w:szCs w:val="24"/>
        </w:rPr>
      </w:pPr>
    </w:p>
    <w:p w:rsidR="00AD548F" w:rsidRDefault="00AD548F" w:rsidP="007904FB">
      <w:pPr>
        <w:spacing w:after="0" w:line="240" w:lineRule="auto"/>
        <w:ind w:right="49"/>
        <w:rPr>
          <w:rFonts w:ascii="Times New Roman" w:hAnsi="Times New Roman" w:cs="Times New Roman"/>
          <w:sz w:val="24"/>
          <w:szCs w:val="24"/>
        </w:rPr>
      </w:pPr>
    </w:p>
    <w:p w:rsidR="003F5381" w:rsidRDefault="003F5381" w:rsidP="007904FB">
      <w:pPr>
        <w:spacing w:after="0" w:line="240" w:lineRule="auto"/>
        <w:ind w:right="49"/>
        <w:rPr>
          <w:rFonts w:ascii="Times New Roman" w:hAnsi="Times New Roman" w:cs="Times New Roman"/>
          <w:sz w:val="24"/>
          <w:szCs w:val="24"/>
        </w:rPr>
      </w:pPr>
    </w:p>
    <w:p w:rsidR="007904FB" w:rsidRPr="0035416C" w:rsidRDefault="007904FB" w:rsidP="007904FB">
      <w:pPr>
        <w:spacing w:after="0"/>
        <w:jc w:val="center"/>
        <w:rPr>
          <w:rFonts w:ascii="Times New Roman" w:hAnsi="Times New Roman" w:cs="Times New Roman"/>
          <w:b/>
          <w:sz w:val="24"/>
          <w:szCs w:val="24"/>
        </w:rPr>
      </w:pPr>
      <w:r>
        <w:rPr>
          <w:rFonts w:ascii="Times New Roman" w:hAnsi="Times New Roman" w:cs="Times New Roman"/>
          <w:b/>
          <w:sz w:val="24"/>
          <w:szCs w:val="24"/>
        </w:rPr>
        <w:t>Gráfico Nº 3</w:t>
      </w:r>
      <w:r w:rsidRPr="0035416C">
        <w:rPr>
          <w:rFonts w:ascii="Times New Roman" w:hAnsi="Times New Roman" w:cs="Times New Roman"/>
          <w:b/>
          <w:sz w:val="24"/>
          <w:szCs w:val="24"/>
        </w:rPr>
        <w:t>:</w:t>
      </w:r>
      <w:r w:rsidRPr="0035416C">
        <w:rPr>
          <w:rFonts w:ascii="Times New Roman" w:hAnsi="Times New Roman" w:cs="Times New Roman"/>
          <w:b/>
          <w:spacing w:val="8"/>
          <w:sz w:val="24"/>
          <w:szCs w:val="24"/>
          <w:lang w:val="es-MX"/>
        </w:rPr>
        <w:t xml:space="preserve"> Conocimiento de las</w:t>
      </w:r>
      <w:r w:rsidR="003F5381">
        <w:rPr>
          <w:rFonts w:ascii="Times New Roman" w:hAnsi="Times New Roman" w:cs="Times New Roman"/>
          <w:b/>
          <w:spacing w:val="8"/>
          <w:sz w:val="24"/>
          <w:szCs w:val="24"/>
          <w:lang w:val="es-MX"/>
        </w:rPr>
        <w:t xml:space="preserve"> </w:t>
      </w:r>
      <w:r w:rsidRPr="0035416C">
        <w:rPr>
          <w:rFonts w:ascii="Times New Roman" w:hAnsi="Times New Roman" w:cs="Times New Roman"/>
          <w:b/>
          <w:sz w:val="24"/>
          <w:szCs w:val="24"/>
        </w:rPr>
        <w:t xml:space="preserve">Normas Generales </w:t>
      </w:r>
    </w:p>
    <w:p w:rsidR="007904FB" w:rsidRPr="0035416C" w:rsidRDefault="007904FB" w:rsidP="007904FB">
      <w:pPr>
        <w:spacing w:after="0"/>
        <w:jc w:val="center"/>
        <w:rPr>
          <w:rFonts w:ascii="Times New Roman" w:hAnsi="Times New Roman" w:cs="Times New Roman"/>
          <w:b/>
          <w:spacing w:val="8"/>
          <w:sz w:val="24"/>
          <w:szCs w:val="24"/>
          <w:lang w:val="es-MX"/>
        </w:rPr>
      </w:pPr>
      <w:r w:rsidRPr="0035416C">
        <w:rPr>
          <w:rFonts w:ascii="Times New Roman" w:hAnsi="Times New Roman" w:cs="Times New Roman"/>
          <w:b/>
          <w:sz w:val="24"/>
          <w:szCs w:val="24"/>
        </w:rPr>
        <w:t>de Auditoría de Estado</w:t>
      </w:r>
    </w:p>
    <w:p w:rsidR="007904FB" w:rsidRPr="00E657C3" w:rsidRDefault="007904FB" w:rsidP="007904FB">
      <w:pPr>
        <w:spacing w:after="0"/>
        <w:jc w:val="center"/>
        <w:rPr>
          <w:rFonts w:ascii="Times New Roman" w:hAnsi="Times New Roman" w:cs="Times New Roman"/>
          <w:b/>
          <w:spacing w:val="8"/>
          <w:lang w:val="es-MX"/>
        </w:rPr>
      </w:pPr>
    </w:p>
    <w:p w:rsidR="007904FB" w:rsidRPr="0035416C" w:rsidRDefault="007904FB" w:rsidP="007904FB">
      <w:pPr>
        <w:spacing w:after="0"/>
        <w:jc w:val="center"/>
        <w:rPr>
          <w:rFonts w:ascii="Times New Roman" w:hAnsi="Times New Roman" w:cs="Times New Roman"/>
        </w:rPr>
      </w:pPr>
      <w:r w:rsidRPr="00E657C3">
        <w:rPr>
          <w:rFonts w:ascii="Times New Roman" w:hAnsi="Times New Roman" w:cs="Times New Roman"/>
          <w:noProof/>
          <w:lang w:eastAsia="es-ES"/>
        </w:rPr>
        <w:drawing>
          <wp:inline distT="0" distB="0" distL="0" distR="0">
            <wp:extent cx="4486275" cy="2771775"/>
            <wp:effectExtent l="19050" t="0" r="9525" b="0"/>
            <wp:docPr id="10" name="Objeto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A6A3D" w:rsidRDefault="00EA6A3D" w:rsidP="007904FB">
      <w:pPr>
        <w:spacing w:after="0" w:line="240" w:lineRule="auto"/>
        <w:ind w:left="709" w:right="333"/>
        <w:jc w:val="both"/>
        <w:rPr>
          <w:rFonts w:ascii="Times New Roman" w:hAnsi="Times New Roman" w:cs="Times New Roman"/>
          <w:b/>
          <w:sz w:val="20"/>
          <w:szCs w:val="20"/>
        </w:rPr>
      </w:pPr>
    </w:p>
    <w:p w:rsidR="007904FB" w:rsidRDefault="007904FB" w:rsidP="007904FB">
      <w:pPr>
        <w:spacing w:after="0" w:line="240" w:lineRule="auto"/>
        <w:ind w:left="709" w:right="333"/>
        <w:jc w:val="both"/>
        <w:rPr>
          <w:rFonts w:ascii="Times New Roman" w:hAnsi="Times New Roman" w:cs="Times New Roman"/>
          <w:sz w:val="20"/>
          <w:szCs w:val="20"/>
        </w:rPr>
      </w:pPr>
      <w:r w:rsidRPr="00E657C3">
        <w:rPr>
          <w:rFonts w:ascii="Times New Roman" w:hAnsi="Times New Roman" w:cs="Times New Roman"/>
          <w:b/>
          <w:sz w:val="20"/>
          <w:szCs w:val="20"/>
        </w:rPr>
        <w:t xml:space="preserve">Fuente: </w:t>
      </w:r>
      <w:r w:rsidRPr="00E657C3">
        <w:rPr>
          <w:rFonts w:ascii="Times New Roman" w:hAnsi="Times New Roman" w:cs="Times New Roman"/>
          <w:sz w:val="20"/>
          <w:szCs w:val="20"/>
        </w:rPr>
        <w:t xml:space="preserve">encuestados que ejercen funciones en la Contraloría del Municipio Juan </w:t>
      </w:r>
    </w:p>
    <w:p w:rsidR="007904FB" w:rsidRPr="00E657C3" w:rsidRDefault="007904FB" w:rsidP="007904FB">
      <w:pPr>
        <w:spacing w:after="0" w:line="240" w:lineRule="auto"/>
        <w:ind w:left="709" w:right="333"/>
        <w:jc w:val="both"/>
        <w:rPr>
          <w:rFonts w:ascii="Times New Roman" w:hAnsi="Times New Roman" w:cs="Times New Roman"/>
          <w:sz w:val="20"/>
          <w:szCs w:val="20"/>
        </w:rPr>
      </w:pPr>
      <w:r w:rsidRPr="00E657C3">
        <w:rPr>
          <w:rFonts w:ascii="Times New Roman" w:hAnsi="Times New Roman" w:cs="Times New Roman"/>
          <w:sz w:val="20"/>
          <w:szCs w:val="20"/>
        </w:rPr>
        <w:t xml:space="preserve">José Mora del Estado Carabobo. </w:t>
      </w:r>
    </w:p>
    <w:p w:rsidR="007904FB" w:rsidRPr="00E657C3" w:rsidRDefault="007904FB" w:rsidP="007904FB">
      <w:pPr>
        <w:spacing w:after="0" w:line="240" w:lineRule="auto"/>
        <w:ind w:left="709" w:right="333"/>
        <w:rPr>
          <w:rFonts w:ascii="Times New Roman" w:hAnsi="Times New Roman" w:cs="Times New Roman"/>
          <w:sz w:val="20"/>
          <w:szCs w:val="20"/>
        </w:rPr>
      </w:pPr>
      <w:r w:rsidRPr="00E657C3">
        <w:rPr>
          <w:rFonts w:ascii="Times New Roman" w:hAnsi="Times New Roman" w:cs="Times New Roman"/>
          <w:b/>
          <w:sz w:val="20"/>
          <w:szCs w:val="20"/>
        </w:rPr>
        <w:t>Autora:</w:t>
      </w:r>
      <w:r w:rsidRPr="00E657C3">
        <w:rPr>
          <w:rFonts w:ascii="Times New Roman" w:hAnsi="Times New Roman" w:cs="Times New Roman"/>
          <w:sz w:val="20"/>
          <w:szCs w:val="20"/>
        </w:rPr>
        <w:t xml:space="preserve"> Matheus (2015).</w:t>
      </w:r>
    </w:p>
    <w:p w:rsidR="007904FB" w:rsidRDefault="007904FB" w:rsidP="007904FB">
      <w:pPr>
        <w:tabs>
          <w:tab w:val="left" w:pos="2980"/>
        </w:tabs>
        <w:spacing w:after="0"/>
        <w:jc w:val="both"/>
        <w:rPr>
          <w:rFonts w:ascii="Times New Roman" w:hAnsi="Times New Roman" w:cs="Times New Roman"/>
          <w:b/>
        </w:rPr>
      </w:pPr>
    </w:p>
    <w:p w:rsidR="007904FB" w:rsidRDefault="007904FB" w:rsidP="007904FB">
      <w:pPr>
        <w:tabs>
          <w:tab w:val="left" w:pos="2980"/>
        </w:tabs>
        <w:spacing w:after="0"/>
        <w:jc w:val="both"/>
        <w:rPr>
          <w:rFonts w:ascii="Times New Roman" w:hAnsi="Times New Roman" w:cs="Times New Roman"/>
          <w:b/>
        </w:rPr>
      </w:pPr>
    </w:p>
    <w:p w:rsidR="007904FB" w:rsidRPr="0035416C" w:rsidRDefault="007904FB" w:rsidP="007904FB">
      <w:pPr>
        <w:tabs>
          <w:tab w:val="left" w:pos="2980"/>
        </w:tabs>
        <w:spacing w:after="0"/>
        <w:jc w:val="both"/>
        <w:rPr>
          <w:rFonts w:ascii="Times New Roman" w:hAnsi="Times New Roman" w:cs="Times New Roman"/>
          <w:b/>
          <w:sz w:val="24"/>
          <w:szCs w:val="24"/>
        </w:rPr>
      </w:pPr>
      <w:r>
        <w:rPr>
          <w:rFonts w:ascii="Times New Roman" w:hAnsi="Times New Roman" w:cs="Times New Roman"/>
          <w:b/>
          <w:sz w:val="24"/>
          <w:szCs w:val="24"/>
        </w:rPr>
        <w:t>Análisis del Cuadro N° 3</w:t>
      </w:r>
    </w:p>
    <w:p w:rsidR="007904FB" w:rsidRPr="0035416C" w:rsidRDefault="007904FB" w:rsidP="007904FB">
      <w:pPr>
        <w:tabs>
          <w:tab w:val="left" w:pos="2980"/>
        </w:tabs>
        <w:spacing w:after="0"/>
        <w:jc w:val="both"/>
        <w:rPr>
          <w:rFonts w:ascii="Times New Roman" w:hAnsi="Times New Roman" w:cs="Times New Roman"/>
          <w:b/>
          <w:sz w:val="24"/>
          <w:szCs w:val="24"/>
        </w:rPr>
      </w:pPr>
    </w:p>
    <w:p w:rsidR="007904FB" w:rsidRPr="0035416C" w:rsidRDefault="007904FB" w:rsidP="007904FB">
      <w:pPr>
        <w:tabs>
          <w:tab w:val="left" w:pos="2980"/>
        </w:tabs>
        <w:spacing w:after="0"/>
        <w:jc w:val="both"/>
        <w:rPr>
          <w:rFonts w:ascii="Times New Roman" w:hAnsi="Times New Roman" w:cs="Times New Roman"/>
          <w:b/>
          <w:sz w:val="24"/>
          <w:szCs w:val="24"/>
        </w:rPr>
      </w:pPr>
    </w:p>
    <w:p w:rsidR="007904FB" w:rsidRPr="0035416C" w:rsidRDefault="007904FB" w:rsidP="007904FB">
      <w:pPr>
        <w:tabs>
          <w:tab w:val="left" w:pos="2980"/>
        </w:tabs>
        <w:spacing w:after="0" w:line="360" w:lineRule="auto"/>
        <w:jc w:val="both"/>
        <w:rPr>
          <w:rFonts w:ascii="Times New Roman" w:hAnsi="Times New Roman" w:cs="Times New Roman"/>
          <w:b/>
          <w:sz w:val="24"/>
          <w:szCs w:val="24"/>
        </w:rPr>
      </w:pPr>
      <w:r w:rsidRPr="0035416C">
        <w:rPr>
          <w:rFonts w:ascii="Times New Roman" w:hAnsi="Times New Roman" w:cs="Times New Roman"/>
          <w:sz w:val="24"/>
          <w:szCs w:val="24"/>
        </w:rPr>
        <w:t xml:space="preserve">     Los resultados cuantitativos se encuentran en un cien por ciento (100%) de los encuestados, los cuales dicen que </w:t>
      </w:r>
      <w:r w:rsidR="000F584C">
        <w:rPr>
          <w:rFonts w:ascii="Times New Roman" w:hAnsi="Times New Roman" w:cs="Times New Roman"/>
          <w:sz w:val="24"/>
          <w:szCs w:val="24"/>
        </w:rPr>
        <w:t>los ciudadanos NO</w:t>
      </w:r>
      <w:r w:rsidRPr="0035416C">
        <w:rPr>
          <w:rFonts w:ascii="Times New Roman" w:hAnsi="Times New Roman" w:cs="Times New Roman"/>
          <w:sz w:val="24"/>
          <w:szCs w:val="24"/>
        </w:rPr>
        <w:t xml:space="preserve"> tienen conocimiento sobre las Normas Generales de Auditoría de Estado. Resultado que implica la falta de información a la ciudadanía por parte de la Contraloría Municipal, ya que es ese organismo el encargado de capacitar y dar a conocer la normativa emanada de la Contraloría General de la República en materia de participación ciudadana. </w:t>
      </w:r>
      <w:r w:rsidR="000F584C">
        <w:rPr>
          <w:rFonts w:ascii="Times New Roman" w:hAnsi="Times New Roman" w:cs="Times New Roman"/>
          <w:sz w:val="24"/>
          <w:szCs w:val="24"/>
        </w:rPr>
        <w:t>Indican que c</w:t>
      </w:r>
      <w:r w:rsidRPr="0035416C">
        <w:rPr>
          <w:rFonts w:ascii="Times New Roman" w:hAnsi="Times New Roman" w:cs="Times New Roman"/>
          <w:sz w:val="24"/>
          <w:szCs w:val="24"/>
        </w:rPr>
        <w:t>onocen y saben sobre el control social propiamente dicho, de las contralorías sociales como parte integrante de los consejos comunales y de qué se encarga la Contraloría Municipal, pero desconocen de su participación en las labores de control en la gestión pública.</w:t>
      </w:r>
    </w:p>
    <w:p w:rsidR="007904FB" w:rsidRDefault="007904FB" w:rsidP="007904FB">
      <w:pPr>
        <w:tabs>
          <w:tab w:val="left" w:pos="2980"/>
        </w:tabs>
        <w:spacing w:after="0"/>
        <w:jc w:val="both"/>
        <w:rPr>
          <w:rFonts w:ascii="Times New Roman" w:hAnsi="Times New Roman" w:cs="Times New Roman"/>
          <w:b/>
          <w:sz w:val="24"/>
          <w:szCs w:val="24"/>
        </w:rPr>
      </w:pPr>
    </w:p>
    <w:p w:rsidR="007904FB" w:rsidRPr="0035416C" w:rsidRDefault="00F671BD" w:rsidP="007904FB">
      <w:pPr>
        <w:spacing w:after="0" w:line="360" w:lineRule="auto"/>
        <w:jc w:val="both"/>
        <w:rPr>
          <w:rFonts w:ascii="Times New Roman" w:hAnsi="Times New Roman" w:cs="Times New Roman"/>
          <w:b/>
          <w:sz w:val="24"/>
          <w:szCs w:val="24"/>
        </w:rPr>
      </w:pPr>
      <w:r w:rsidRPr="00085F5A">
        <w:rPr>
          <w:rFonts w:ascii="Times New Roman" w:hAnsi="Times New Roman" w:cs="Times New Roman"/>
          <w:b/>
          <w:spacing w:val="8"/>
          <w:sz w:val="24"/>
          <w:szCs w:val="24"/>
          <w:lang w:val="es-MX"/>
        </w:rPr>
        <w:t>PREGUNTA</w:t>
      </w:r>
      <w:r w:rsidR="007904FB">
        <w:rPr>
          <w:rFonts w:ascii="Times New Roman" w:hAnsi="Times New Roman" w:cs="Times New Roman"/>
          <w:b/>
          <w:sz w:val="24"/>
          <w:szCs w:val="24"/>
        </w:rPr>
        <w:t xml:space="preserve"> N° 4</w:t>
      </w:r>
      <w:r w:rsidR="003F5381">
        <w:rPr>
          <w:rFonts w:ascii="Times New Roman" w:hAnsi="Times New Roman" w:cs="Times New Roman"/>
          <w:b/>
          <w:sz w:val="24"/>
          <w:szCs w:val="24"/>
        </w:rPr>
        <w:t xml:space="preserve">. </w:t>
      </w:r>
      <w:r w:rsidR="007904FB" w:rsidRPr="0035416C">
        <w:rPr>
          <w:rFonts w:ascii="Times New Roman" w:hAnsi="Times New Roman" w:cs="Times New Roman"/>
          <w:sz w:val="24"/>
          <w:szCs w:val="24"/>
        </w:rPr>
        <w:t>TIENEN CONOCIMIENTO LOS CIUDADANOS DE: Que los órganos de control fiscal deben incorporar a los ciudadanos en el desarrollo de la auditoría.</w:t>
      </w:r>
    </w:p>
    <w:p w:rsidR="007904FB" w:rsidRPr="0035416C" w:rsidRDefault="007904FB" w:rsidP="007904FB">
      <w:pPr>
        <w:spacing w:after="0"/>
        <w:jc w:val="both"/>
        <w:rPr>
          <w:rFonts w:ascii="Times New Roman" w:hAnsi="Times New Roman" w:cs="Times New Roman"/>
          <w:b/>
          <w:sz w:val="24"/>
          <w:szCs w:val="24"/>
        </w:rPr>
      </w:pPr>
    </w:p>
    <w:p w:rsidR="007904FB" w:rsidRPr="0035416C" w:rsidRDefault="007904FB" w:rsidP="007904FB">
      <w:pPr>
        <w:pStyle w:val="Ttulo1"/>
        <w:keepNext/>
        <w:numPr>
          <w:ilvl w:val="0"/>
          <w:numId w:val="9"/>
        </w:numPr>
        <w:tabs>
          <w:tab w:val="clear" w:pos="432"/>
          <w:tab w:val="left" w:pos="0"/>
        </w:tabs>
        <w:suppressAutoHyphens/>
        <w:spacing w:before="0" w:beforeAutospacing="0" w:after="0"/>
        <w:ind w:left="0" w:firstLine="0"/>
        <w:rPr>
          <w:rFonts w:ascii="Times New Roman" w:hAnsi="Times New Roman" w:cs="Times New Roman"/>
          <w:b w:val="0"/>
          <w:color w:val="auto"/>
          <w:spacing w:val="8"/>
          <w:sz w:val="24"/>
          <w:szCs w:val="24"/>
        </w:rPr>
      </w:pPr>
      <w:r>
        <w:rPr>
          <w:rFonts w:ascii="Times New Roman" w:hAnsi="Times New Roman" w:cs="Times New Roman"/>
          <w:color w:val="auto"/>
          <w:spacing w:val="8"/>
          <w:sz w:val="24"/>
          <w:szCs w:val="24"/>
        </w:rPr>
        <w:t>Cuadro Nº 4</w:t>
      </w:r>
    </w:p>
    <w:p w:rsidR="007904FB" w:rsidRPr="0035416C" w:rsidRDefault="007904FB" w:rsidP="007904FB">
      <w:pPr>
        <w:pStyle w:val="Ttulo1"/>
        <w:tabs>
          <w:tab w:val="left" w:pos="0"/>
        </w:tabs>
        <w:spacing w:before="0" w:beforeAutospacing="0" w:after="0"/>
        <w:rPr>
          <w:rFonts w:ascii="Times New Roman" w:hAnsi="Times New Roman" w:cs="Times New Roman"/>
          <w:b w:val="0"/>
          <w:spacing w:val="8"/>
          <w:sz w:val="24"/>
          <w:szCs w:val="24"/>
        </w:rPr>
      </w:pPr>
    </w:p>
    <w:p w:rsidR="007904FB" w:rsidRPr="0035416C" w:rsidRDefault="007904FB" w:rsidP="007904FB">
      <w:pPr>
        <w:spacing w:after="0"/>
        <w:jc w:val="center"/>
        <w:rPr>
          <w:rFonts w:ascii="Times New Roman" w:hAnsi="Times New Roman" w:cs="Times New Roman"/>
          <w:b/>
          <w:sz w:val="24"/>
          <w:szCs w:val="24"/>
        </w:rPr>
      </w:pPr>
      <w:r w:rsidRPr="0035416C">
        <w:rPr>
          <w:rFonts w:ascii="Times New Roman" w:hAnsi="Times New Roman" w:cs="Times New Roman"/>
          <w:b/>
          <w:spacing w:val="8"/>
          <w:sz w:val="24"/>
          <w:szCs w:val="24"/>
          <w:lang w:val="es-MX"/>
        </w:rPr>
        <w:t xml:space="preserve">Frecuencia de Conocimiento de </w:t>
      </w:r>
      <w:r w:rsidRPr="0035416C">
        <w:rPr>
          <w:rFonts w:ascii="Times New Roman" w:hAnsi="Times New Roman" w:cs="Times New Roman"/>
          <w:b/>
          <w:sz w:val="24"/>
          <w:szCs w:val="24"/>
        </w:rPr>
        <w:t xml:space="preserve">Incorporar a los Ciudadanos </w:t>
      </w:r>
    </w:p>
    <w:p w:rsidR="007904FB" w:rsidRPr="0035416C" w:rsidRDefault="007904FB" w:rsidP="007904FB">
      <w:pPr>
        <w:spacing w:after="0"/>
        <w:jc w:val="center"/>
        <w:rPr>
          <w:rFonts w:ascii="Times New Roman" w:hAnsi="Times New Roman" w:cs="Times New Roman"/>
          <w:b/>
          <w:sz w:val="24"/>
          <w:szCs w:val="24"/>
        </w:rPr>
      </w:pPr>
      <w:r w:rsidRPr="0035416C">
        <w:rPr>
          <w:rFonts w:ascii="Times New Roman" w:hAnsi="Times New Roman" w:cs="Times New Roman"/>
          <w:b/>
          <w:sz w:val="24"/>
          <w:szCs w:val="24"/>
        </w:rPr>
        <w:t>en el Desarrollo de la Auditoría</w:t>
      </w:r>
    </w:p>
    <w:p w:rsidR="007904FB" w:rsidRPr="00E657C3" w:rsidRDefault="007904FB" w:rsidP="007904FB">
      <w:pPr>
        <w:spacing w:after="0"/>
        <w:jc w:val="center"/>
        <w:rPr>
          <w:rFonts w:ascii="Times New Roman" w:hAnsi="Times New Roman" w:cs="Times New Roman"/>
          <w:b/>
          <w:spacing w:val="8"/>
          <w:lang w:val="es-MX"/>
        </w:rPr>
      </w:pPr>
    </w:p>
    <w:tbl>
      <w:tblPr>
        <w:tblW w:w="5954"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1417"/>
        <w:gridCol w:w="1276"/>
      </w:tblGrid>
      <w:tr w:rsidR="007904FB" w:rsidRPr="00E657C3" w:rsidTr="00780D97">
        <w:trPr>
          <w:trHeight w:val="558"/>
        </w:trPr>
        <w:tc>
          <w:tcPr>
            <w:tcW w:w="3261" w:type="dxa"/>
            <w:shd w:val="clear" w:color="auto" w:fill="8DB3E2"/>
          </w:tcPr>
          <w:p w:rsidR="007904FB" w:rsidRPr="00E657C3" w:rsidRDefault="007904FB" w:rsidP="00780D97">
            <w:pPr>
              <w:snapToGrid w:val="0"/>
              <w:spacing w:after="0"/>
              <w:jc w:val="both"/>
              <w:rPr>
                <w:rFonts w:ascii="Times New Roman" w:hAnsi="Times New Roman" w:cs="Times New Roman"/>
                <w:b/>
              </w:rPr>
            </w:pPr>
            <w:r w:rsidRPr="00E657C3">
              <w:rPr>
                <w:rFonts w:ascii="Times New Roman" w:hAnsi="Times New Roman" w:cs="Times New Roman"/>
                <w:b/>
              </w:rPr>
              <w:t>Características</w:t>
            </w:r>
          </w:p>
        </w:tc>
        <w:tc>
          <w:tcPr>
            <w:tcW w:w="1417" w:type="dxa"/>
            <w:shd w:val="clear" w:color="auto" w:fill="8DB3E2"/>
          </w:tcPr>
          <w:p w:rsidR="007904FB" w:rsidRPr="00E657C3" w:rsidRDefault="007904FB" w:rsidP="00780D97">
            <w:pPr>
              <w:snapToGrid w:val="0"/>
              <w:spacing w:after="0"/>
              <w:jc w:val="center"/>
              <w:rPr>
                <w:rFonts w:ascii="Times New Roman" w:hAnsi="Times New Roman" w:cs="Times New Roman"/>
                <w:b/>
                <w:spacing w:val="8"/>
              </w:rPr>
            </w:pPr>
            <w:r w:rsidRPr="00E657C3">
              <w:rPr>
                <w:rFonts w:ascii="Times New Roman" w:hAnsi="Times New Roman" w:cs="Times New Roman"/>
                <w:b/>
                <w:spacing w:val="8"/>
              </w:rPr>
              <w:t>F(X)</w:t>
            </w:r>
          </w:p>
        </w:tc>
        <w:tc>
          <w:tcPr>
            <w:tcW w:w="1276" w:type="dxa"/>
            <w:shd w:val="clear" w:color="auto" w:fill="8DB3E2"/>
          </w:tcPr>
          <w:p w:rsidR="007904FB" w:rsidRPr="00E657C3" w:rsidRDefault="007904FB" w:rsidP="00780D97">
            <w:pPr>
              <w:snapToGrid w:val="0"/>
              <w:spacing w:after="0"/>
              <w:jc w:val="center"/>
              <w:rPr>
                <w:rFonts w:ascii="Times New Roman" w:hAnsi="Times New Roman" w:cs="Times New Roman"/>
                <w:b/>
                <w:spacing w:val="8"/>
              </w:rPr>
            </w:pPr>
            <w:r w:rsidRPr="00E657C3">
              <w:rPr>
                <w:rFonts w:ascii="Times New Roman" w:hAnsi="Times New Roman" w:cs="Times New Roman"/>
                <w:b/>
                <w:spacing w:val="8"/>
              </w:rPr>
              <w:t>%</w:t>
            </w:r>
          </w:p>
        </w:tc>
      </w:tr>
      <w:tr w:rsidR="007904FB" w:rsidRPr="00E657C3" w:rsidTr="00780D97">
        <w:trPr>
          <w:trHeight w:val="558"/>
        </w:trPr>
        <w:tc>
          <w:tcPr>
            <w:tcW w:w="3261" w:type="dxa"/>
          </w:tcPr>
          <w:p w:rsidR="007904FB" w:rsidRPr="00E657C3" w:rsidRDefault="007904FB" w:rsidP="00780D97">
            <w:pPr>
              <w:snapToGrid w:val="0"/>
              <w:spacing w:after="0"/>
              <w:jc w:val="both"/>
              <w:rPr>
                <w:rFonts w:ascii="Times New Roman" w:hAnsi="Times New Roman" w:cs="Times New Roman"/>
                <w:spacing w:val="8"/>
              </w:rPr>
            </w:pPr>
            <w:r w:rsidRPr="00E657C3">
              <w:rPr>
                <w:rFonts w:ascii="Times New Roman" w:hAnsi="Times New Roman" w:cs="Times New Roman"/>
                <w:spacing w:val="8"/>
              </w:rPr>
              <w:t>Si</w:t>
            </w:r>
          </w:p>
        </w:tc>
        <w:tc>
          <w:tcPr>
            <w:tcW w:w="1417"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4</w:t>
            </w:r>
          </w:p>
        </w:tc>
        <w:tc>
          <w:tcPr>
            <w:tcW w:w="1276"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 xml:space="preserve"> 12%</w:t>
            </w:r>
          </w:p>
        </w:tc>
      </w:tr>
      <w:tr w:rsidR="007904FB" w:rsidRPr="00E657C3" w:rsidTr="00780D97">
        <w:trPr>
          <w:trHeight w:val="536"/>
        </w:trPr>
        <w:tc>
          <w:tcPr>
            <w:tcW w:w="3261" w:type="dxa"/>
          </w:tcPr>
          <w:p w:rsidR="007904FB" w:rsidRPr="00E657C3" w:rsidRDefault="007904FB" w:rsidP="00780D97">
            <w:pPr>
              <w:snapToGrid w:val="0"/>
              <w:spacing w:after="0"/>
              <w:jc w:val="both"/>
              <w:rPr>
                <w:rFonts w:ascii="Times New Roman" w:hAnsi="Times New Roman" w:cs="Times New Roman"/>
                <w:spacing w:val="8"/>
              </w:rPr>
            </w:pPr>
            <w:r w:rsidRPr="00E657C3">
              <w:rPr>
                <w:rFonts w:ascii="Times New Roman" w:hAnsi="Times New Roman" w:cs="Times New Roman"/>
                <w:spacing w:val="8"/>
              </w:rPr>
              <w:t>No</w:t>
            </w:r>
          </w:p>
        </w:tc>
        <w:tc>
          <w:tcPr>
            <w:tcW w:w="1417"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14</w:t>
            </w:r>
          </w:p>
        </w:tc>
        <w:tc>
          <w:tcPr>
            <w:tcW w:w="1276"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 xml:space="preserve"> 78%</w:t>
            </w:r>
          </w:p>
        </w:tc>
      </w:tr>
      <w:tr w:rsidR="007904FB" w:rsidRPr="00E657C3" w:rsidTr="00780D97">
        <w:trPr>
          <w:trHeight w:val="432"/>
        </w:trPr>
        <w:tc>
          <w:tcPr>
            <w:tcW w:w="3261" w:type="dxa"/>
          </w:tcPr>
          <w:p w:rsidR="007904FB" w:rsidRPr="00E657C3" w:rsidRDefault="007904FB" w:rsidP="00780D97">
            <w:pPr>
              <w:snapToGrid w:val="0"/>
              <w:spacing w:after="0"/>
              <w:jc w:val="both"/>
              <w:rPr>
                <w:rFonts w:ascii="Times New Roman" w:hAnsi="Times New Roman" w:cs="Times New Roman"/>
                <w:b/>
                <w:spacing w:val="8"/>
              </w:rPr>
            </w:pPr>
            <w:r w:rsidRPr="00E657C3">
              <w:rPr>
                <w:rFonts w:ascii="Times New Roman" w:hAnsi="Times New Roman" w:cs="Times New Roman"/>
                <w:b/>
                <w:spacing w:val="8"/>
              </w:rPr>
              <w:t>TOTAL</w:t>
            </w:r>
          </w:p>
        </w:tc>
        <w:tc>
          <w:tcPr>
            <w:tcW w:w="1417" w:type="dxa"/>
            <w:vAlign w:val="center"/>
          </w:tcPr>
          <w:p w:rsidR="007904FB" w:rsidRPr="00E657C3" w:rsidRDefault="007904FB" w:rsidP="00780D97">
            <w:pPr>
              <w:snapToGrid w:val="0"/>
              <w:spacing w:after="0"/>
              <w:jc w:val="center"/>
              <w:rPr>
                <w:rFonts w:ascii="Times New Roman" w:hAnsi="Times New Roman" w:cs="Times New Roman"/>
                <w:b/>
                <w:bCs/>
              </w:rPr>
            </w:pPr>
            <w:r w:rsidRPr="00E657C3">
              <w:rPr>
                <w:rFonts w:ascii="Times New Roman" w:hAnsi="Times New Roman" w:cs="Times New Roman"/>
                <w:b/>
                <w:bCs/>
              </w:rPr>
              <w:t>18</w:t>
            </w:r>
          </w:p>
        </w:tc>
        <w:tc>
          <w:tcPr>
            <w:tcW w:w="1276" w:type="dxa"/>
            <w:vAlign w:val="center"/>
          </w:tcPr>
          <w:p w:rsidR="007904FB" w:rsidRPr="00E657C3" w:rsidRDefault="007904FB" w:rsidP="00780D97">
            <w:pPr>
              <w:snapToGrid w:val="0"/>
              <w:spacing w:after="0"/>
              <w:jc w:val="center"/>
              <w:rPr>
                <w:rFonts w:ascii="Times New Roman" w:hAnsi="Times New Roman" w:cs="Times New Roman"/>
                <w:b/>
                <w:bCs/>
              </w:rPr>
            </w:pPr>
            <w:r w:rsidRPr="00E657C3">
              <w:rPr>
                <w:rFonts w:ascii="Times New Roman" w:hAnsi="Times New Roman" w:cs="Times New Roman"/>
                <w:b/>
                <w:bCs/>
              </w:rPr>
              <w:t>100%</w:t>
            </w:r>
          </w:p>
        </w:tc>
      </w:tr>
    </w:tbl>
    <w:p w:rsidR="007904FB" w:rsidRPr="00E657C3" w:rsidRDefault="007904FB" w:rsidP="007904FB">
      <w:pPr>
        <w:spacing w:after="0" w:line="240" w:lineRule="auto"/>
        <w:ind w:left="1276" w:right="49"/>
        <w:rPr>
          <w:rFonts w:ascii="Times New Roman" w:hAnsi="Times New Roman" w:cs="Times New Roman"/>
          <w:spacing w:val="8"/>
          <w:sz w:val="20"/>
          <w:szCs w:val="20"/>
          <w:lang w:val="es-MX"/>
        </w:rPr>
      </w:pPr>
      <w:r w:rsidRPr="00E657C3">
        <w:rPr>
          <w:rFonts w:ascii="Times New Roman" w:hAnsi="Times New Roman" w:cs="Times New Roman"/>
          <w:b/>
          <w:spacing w:val="8"/>
          <w:sz w:val="20"/>
          <w:szCs w:val="20"/>
          <w:lang w:val="es-MX"/>
        </w:rPr>
        <w:t>Período de recolección de la muestra</w:t>
      </w:r>
      <w:r w:rsidRPr="00E657C3">
        <w:rPr>
          <w:rFonts w:ascii="Times New Roman" w:hAnsi="Times New Roman" w:cs="Times New Roman"/>
          <w:spacing w:val="8"/>
          <w:sz w:val="20"/>
          <w:szCs w:val="20"/>
          <w:lang w:val="es-MX"/>
        </w:rPr>
        <w:t>: 03/08 al 07/08 de 2015.</w:t>
      </w:r>
    </w:p>
    <w:p w:rsidR="007904FB" w:rsidRPr="00E657C3" w:rsidRDefault="007904FB" w:rsidP="007904FB">
      <w:pPr>
        <w:spacing w:after="0" w:line="240" w:lineRule="auto"/>
        <w:ind w:left="1276" w:right="49"/>
        <w:rPr>
          <w:rFonts w:ascii="Times New Roman" w:hAnsi="Times New Roman" w:cs="Times New Roman"/>
          <w:spacing w:val="8"/>
          <w:sz w:val="20"/>
          <w:szCs w:val="20"/>
          <w:lang w:val="es-MX"/>
        </w:rPr>
      </w:pPr>
      <w:r w:rsidRPr="00E657C3">
        <w:rPr>
          <w:rFonts w:ascii="Times New Roman" w:hAnsi="Times New Roman" w:cs="Times New Roman"/>
          <w:b/>
          <w:spacing w:val="8"/>
          <w:sz w:val="20"/>
          <w:szCs w:val="20"/>
          <w:lang w:val="es-MX"/>
        </w:rPr>
        <w:t>Muestra: 18</w:t>
      </w:r>
      <w:r w:rsidRPr="00E657C3">
        <w:rPr>
          <w:rFonts w:ascii="Times New Roman" w:hAnsi="Times New Roman" w:cs="Times New Roman"/>
          <w:spacing w:val="8"/>
          <w:sz w:val="20"/>
          <w:szCs w:val="20"/>
          <w:lang w:val="es-MX"/>
        </w:rPr>
        <w:t xml:space="preserve"> personas.</w:t>
      </w:r>
    </w:p>
    <w:p w:rsidR="007904FB" w:rsidRDefault="007904FB" w:rsidP="007904FB">
      <w:pPr>
        <w:spacing w:after="0" w:line="240" w:lineRule="auto"/>
        <w:ind w:left="1276" w:right="49"/>
        <w:rPr>
          <w:rFonts w:ascii="Times New Roman" w:hAnsi="Times New Roman" w:cs="Times New Roman"/>
          <w:sz w:val="20"/>
          <w:szCs w:val="20"/>
        </w:rPr>
      </w:pPr>
      <w:r w:rsidRPr="00E657C3">
        <w:rPr>
          <w:rFonts w:ascii="Times New Roman" w:hAnsi="Times New Roman" w:cs="Times New Roman"/>
          <w:b/>
          <w:sz w:val="20"/>
          <w:szCs w:val="20"/>
        </w:rPr>
        <w:t xml:space="preserve">Fuente: </w:t>
      </w:r>
      <w:r w:rsidRPr="00E657C3">
        <w:rPr>
          <w:rFonts w:ascii="Times New Roman" w:hAnsi="Times New Roman" w:cs="Times New Roman"/>
          <w:sz w:val="20"/>
          <w:szCs w:val="20"/>
        </w:rPr>
        <w:t xml:space="preserve">encuestados que ejercen funciones en la Contraloría del Municipio </w:t>
      </w:r>
    </w:p>
    <w:p w:rsidR="007904FB" w:rsidRPr="00E657C3" w:rsidRDefault="007904FB" w:rsidP="007904FB">
      <w:pPr>
        <w:spacing w:after="0" w:line="240" w:lineRule="auto"/>
        <w:ind w:left="1276" w:right="49"/>
        <w:rPr>
          <w:rFonts w:ascii="Times New Roman" w:hAnsi="Times New Roman" w:cs="Times New Roman"/>
          <w:sz w:val="20"/>
          <w:szCs w:val="20"/>
        </w:rPr>
      </w:pPr>
      <w:r w:rsidRPr="00E657C3">
        <w:rPr>
          <w:rFonts w:ascii="Times New Roman" w:hAnsi="Times New Roman" w:cs="Times New Roman"/>
          <w:sz w:val="20"/>
          <w:szCs w:val="20"/>
        </w:rPr>
        <w:t xml:space="preserve">Juan José Mora del Estado Carabobo. </w:t>
      </w:r>
    </w:p>
    <w:p w:rsidR="007904FB" w:rsidRPr="00E657C3" w:rsidRDefault="007904FB" w:rsidP="007904FB">
      <w:pPr>
        <w:spacing w:after="0"/>
        <w:ind w:right="49"/>
        <w:rPr>
          <w:rFonts w:ascii="Times New Roman" w:hAnsi="Times New Roman" w:cs="Times New Roman"/>
        </w:rPr>
      </w:pPr>
    </w:p>
    <w:p w:rsidR="007904FB" w:rsidRPr="0035416C" w:rsidRDefault="007904FB" w:rsidP="007904FB">
      <w:pPr>
        <w:spacing w:after="0"/>
        <w:jc w:val="center"/>
        <w:rPr>
          <w:rFonts w:ascii="Times New Roman" w:hAnsi="Times New Roman" w:cs="Times New Roman"/>
          <w:b/>
          <w:sz w:val="24"/>
          <w:szCs w:val="24"/>
        </w:rPr>
      </w:pPr>
      <w:r>
        <w:rPr>
          <w:rFonts w:ascii="Times New Roman" w:hAnsi="Times New Roman" w:cs="Times New Roman"/>
          <w:b/>
          <w:sz w:val="24"/>
          <w:szCs w:val="24"/>
        </w:rPr>
        <w:t>Gráfico Nº 4</w:t>
      </w:r>
      <w:r w:rsidRPr="0035416C">
        <w:rPr>
          <w:rFonts w:ascii="Times New Roman" w:hAnsi="Times New Roman" w:cs="Times New Roman"/>
          <w:b/>
          <w:sz w:val="24"/>
          <w:szCs w:val="24"/>
        </w:rPr>
        <w:t>:</w:t>
      </w:r>
      <w:r w:rsidRPr="0035416C">
        <w:rPr>
          <w:rFonts w:ascii="Times New Roman" w:hAnsi="Times New Roman" w:cs="Times New Roman"/>
          <w:b/>
          <w:spacing w:val="8"/>
          <w:sz w:val="24"/>
          <w:szCs w:val="24"/>
          <w:lang w:val="es-MX"/>
        </w:rPr>
        <w:t xml:space="preserve"> Conocimiento de </w:t>
      </w:r>
      <w:r w:rsidRPr="0035416C">
        <w:rPr>
          <w:rFonts w:ascii="Times New Roman" w:hAnsi="Times New Roman" w:cs="Times New Roman"/>
          <w:b/>
          <w:sz w:val="24"/>
          <w:szCs w:val="24"/>
        </w:rPr>
        <w:t xml:space="preserve">Incorporar a los Ciudadanos </w:t>
      </w:r>
    </w:p>
    <w:p w:rsidR="007904FB" w:rsidRPr="0035416C" w:rsidRDefault="007904FB" w:rsidP="007904FB">
      <w:pPr>
        <w:spacing w:after="0"/>
        <w:jc w:val="center"/>
        <w:rPr>
          <w:rFonts w:ascii="Times New Roman" w:hAnsi="Times New Roman" w:cs="Times New Roman"/>
          <w:b/>
          <w:sz w:val="24"/>
          <w:szCs w:val="24"/>
        </w:rPr>
      </w:pPr>
      <w:r w:rsidRPr="0035416C">
        <w:rPr>
          <w:rFonts w:ascii="Times New Roman" w:hAnsi="Times New Roman" w:cs="Times New Roman"/>
          <w:b/>
          <w:sz w:val="24"/>
          <w:szCs w:val="24"/>
        </w:rPr>
        <w:t>en el Desarrollo de la Auditoría</w:t>
      </w:r>
    </w:p>
    <w:p w:rsidR="007904FB" w:rsidRPr="00E657C3" w:rsidRDefault="007904FB" w:rsidP="007904FB">
      <w:pPr>
        <w:spacing w:after="0"/>
        <w:jc w:val="center"/>
        <w:rPr>
          <w:rFonts w:ascii="Times New Roman" w:hAnsi="Times New Roman" w:cs="Times New Roman"/>
        </w:rPr>
      </w:pPr>
      <w:r w:rsidRPr="00E657C3">
        <w:rPr>
          <w:rFonts w:ascii="Times New Roman" w:hAnsi="Times New Roman" w:cs="Times New Roman"/>
          <w:noProof/>
          <w:lang w:eastAsia="es-ES"/>
        </w:rPr>
        <w:lastRenderedPageBreak/>
        <w:drawing>
          <wp:inline distT="0" distB="0" distL="0" distR="0">
            <wp:extent cx="4486275" cy="2771775"/>
            <wp:effectExtent l="19050" t="0" r="9525" b="0"/>
            <wp:docPr id="11" name="Objeto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904FB" w:rsidRPr="00E657C3" w:rsidRDefault="007904FB" w:rsidP="007904FB">
      <w:pPr>
        <w:spacing w:after="0"/>
        <w:ind w:left="709" w:right="333"/>
        <w:jc w:val="both"/>
        <w:rPr>
          <w:rFonts w:ascii="Times New Roman" w:hAnsi="Times New Roman" w:cs="Times New Roman"/>
          <w:b/>
        </w:rPr>
      </w:pPr>
    </w:p>
    <w:p w:rsidR="007904FB" w:rsidRDefault="007904FB" w:rsidP="007904FB">
      <w:pPr>
        <w:spacing w:after="0" w:line="240" w:lineRule="auto"/>
        <w:ind w:left="709" w:right="333"/>
        <w:jc w:val="both"/>
        <w:rPr>
          <w:rFonts w:ascii="Times New Roman" w:hAnsi="Times New Roman" w:cs="Times New Roman"/>
          <w:sz w:val="20"/>
          <w:szCs w:val="20"/>
        </w:rPr>
      </w:pPr>
      <w:r w:rsidRPr="00E657C3">
        <w:rPr>
          <w:rFonts w:ascii="Times New Roman" w:hAnsi="Times New Roman" w:cs="Times New Roman"/>
          <w:b/>
          <w:sz w:val="20"/>
          <w:szCs w:val="20"/>
        </w:rPr>
        <w:t xml:space="preserve">Fuente: </w:t>
      </w:r>
      <w:r w:rsidRPr="00E657C3">
        <w:rPr>
          <w:rFonts w:ascii="Times New Roman" w:hAnsi="Times New Roman" w:cs="Times New Roman"/>
          <w:sz w:val="20"/>
          <w:szCs w:val="20"/>
        </w:rPr>
        <w:t xml:space="preserve">encuestados que ejercen funciones en la Contraloría del Municipio Juan </w:t>
      </w:r>
    </w:p>
    <w:p w:rsidR="007904FB" w:rsidRPr="00E657C3" w:rsidRDefault="007904FB" w:rsidP="007904FB">
      <w:pPr>
        <w:spacing w:after="0" w:line="240" w:lineRule="auto"/>
        <w:ind w:left="709" w:right="333"/>
        <w:jc w:val="both"/>
        <w:rPr>
          <w:rFonts w:ascii="Times New Roman" w:hAnsi="Times New Roman" w:cs="Times New Roman"/>
          <w:sz w:val="20"/>
          <w:szCs w:val="20"/>
        </w:rPr>
      </w:pPr>
      <w:r w:rsidRPr="00E657C3">
        <w:rPr>
          <w:rFonts w:ascii="Times New Roman" w:hAnsi="Times New Roman" w:cs="Times New Roman"/>
          <w:sz w:val="20"/>
          <w:szCs w:val="20"/>
        </w:rPr>
        <w:t xml:space="preserve">José Mora del Estado Carabobo. </w:t>
      </w:r>
    </w:p>
    <w:p w:rsidR="007904FB" w:rsidRPr="00E657C3" w:rsidRDefault="007904FB" w:rsidP="007904FB">
      <w:pPr>
        <w:spacing w:after="0" w:line="240" w:lineRule="auto"/>
        <w:ind w:left="709" w:right="333"/>
        <w:rPr>
          <w:rFonts w:ascii="Times New Roman" w:hAnsi="Times New Roman" w:cs="Times New Roman"/>
          <w:sz w:val="20"/>
          <w:szCs w:val="20"/>
        </w:rPr>
      </w:pPr>
      <w:r w:rsidRPr="00E657C3">
        <w:rPr>
          <w:rFonts w:ascii="Times New Roman" w:hAnsi="Times New Roman" w:cs="Times New Roman"/>
          <w:b/>
          <w:sz w:val="20"/>
          <w:szCs w:val="20"/>
        </w:rPr>
        <w:t>Autora:</w:t>
      </w:r>
      <w:r w:rsidRPr="00E657C3">
        <w:rPr>
          <w:rFonts w:ascii="Times New Roman" w:hAnsi="Times New Roman" w:cs="Times New Roman"/>
          <w:sz w:val="20"/>
          <w:szCs w:val="20"/>
        </w:rPr>
        <w:t xml:space="preserve"> Matheus (2015).</w:t>
      </w:r>
    </w:p>
    <w:p w:rsidR="007904FB" w:rsidRPr="0035416C" w:rsidRDefault="007904FB" w:rsidP="007904FB">
      <w:pPr>
        <w:tabs>
          <w:tab w:val="left" w:pos="298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Análisis del Cuadro N° 4</w:t>
      </w:r>
    </w:p>
    <w:p w:rsidR="007904FB" w:rsidRPr="0035416C" w:rsidRDefault="007904FB" w:rsidP="007904FB">
      <w:pPr>
        <w:tabs>
          <w:tab w:val="left" w:pos="2980"/>
        </w:tabs>
        <w:spacing w:after="0" w:line="240" w:lineRule="auto"/>
        <w:jc w:val="center"/>
        <w:rPr>
          <w:rFonts w:ascii="Times New Roman" w:hAnsi="Times New Roman" w:cs="Times New Roman"/>
          <w:b/>
          <w:sz w:val="24"/>
          <w:szCs w:val="24"/>
        </w:rPr>
      </w:pPr>
    </w:p>
    <w:p w:rsidR="007904FB" w:rsidRPr="0035416C" w:rsidRDefault="007904FB" w:rsidP="007904FB">
      <w:pPr>
        <w:tabs>
          <w:tab w:val="left" w:pos="2980"/>
        </w:tabs>
        <w:spacing w:after="0" w:line="240" w:lineRule="auto"/>
        <w:jc w:val="center"/>
        <w:rPr>
          <w:rFonts w:ascii="Times New Roman" w:hAnsi="Times New Roman" w:cs="Times New Roman"/>
          <w:b/>
          <w:sz w:val="24"/>
          <w:szCs w:val="24"/>
        </w:rPr>
      </w:pPr>
    </w:p>
    <w:p w:rsidR="000F584C" w:rsidRPr="0035416C" w:rsidRDefault="007904FB" w:rsidP="000F584C">
      <w:pPr>
        <w:spacing w:after="0" w:line="360" w:lineRule="auto"/>
        <w:jc w:val="both"/>
        <w:rPr>
          <w:rFonts w:ascii="Times New Roman" w:hAnsi="Times New Roman" w:cs="Times New Roman"/>
          <w:sz w:val="24"/>
          <w:szCs w:val="24"/>
        </w:rPr>
      </w:pPr>
      <w:r w:rsidRPr="0035416C">
        <w:rPr>
          <w:rFonts w:ascii="Times New Roman" w:hAnsi="Times New Roman" w:cs="Times New Roman"/>
          <w:sz w:val="24"/>
          <w:szCs w:val="24"/>
        </w:rPr>
        <w:t xml:space="preserve">     </w:t>
      </w:r>
      <w:r w:rsidR="000F584C" w:rsidRPr="0035416C">
        <w:rPr>
          <w:rFonts w:ascii="Times New Roman" w:hAnsi="Times New Roman" w:cs="Times New Roman"/>
          <w:sz w:val="24"/>
          <w:szCs w:val="24"/>
        </w:rPr>
        <w:t>En el análisis de este cuadro, se presentó la distribución de frecuencia de conocimiento de que los órganos de control fiscal deben incorporar a los ciudadanos en el desarrollo de la auditoría. Los resultados cuantitativos de la encuesta, se encuentra en un setenta y ocho por ciento (78%) de NO, seguido de un doce por ciento (12%) de SÍ, resultado que</w:t>
      </w:r>
      <w:r w:rsidR="000F584C">
        <w:rPr>
          <w:rFonts w:ascii="Times New Roman" w:hAnsi="Times New Roman" w:cs="Times New Roman"/>
          <w:sz w:val="24"/>
          <w:szCs w:val="24"/>
        </w:rPr>
        <w:t xml:space="preserve"> implica que los ciudadanos no son</w:t>
      </w:r>
      <w:r w:rsidR="000F584C" w:rsidRPr="0035416C">
        <w:rPr>
          <w:rFonts w:ascii="Times New Roman" w:hAnsi="Times New Roman" w:cs="Times New Roman"/>
          <w:sz w:val="24"/>
          <w:szCs w:val="24"/>
        </w:rPr>
        <w:t xml:space="preserve"> incorpora</w:t>
      </w:r>
      <w:r w:rsidR="000F584C">
        <w:rPr>
          <w:rFonts w:ascii="Times New Roman" w:hAnsi="Times New Roman" w:cs="Times New Roman"/>
          <w:sz w:val="24"/>
          <w:szCs w:val="24"/>
        </w:rPr>
        <w:t>dos</w:t>
      </w:r>
      <w:r w:rsidR="000F584C" w:rsidRPr="0035416C">
        <w:rPr>
          <w:rFonts w:ascii="Times New Roman" w:hAnsi="Times New Roman" w:cs="Times New Roman"/>
          <w:sz w:val="24"/>
          <w:szCs w:val="24"/>
        </w:rPr>
        <w:t xml:space="preserve"> en las actuaciones de control. No obstante, </w:t>
      </w:r>
      <w:r w:rsidR="000F584C">
        <w:rPr>
          <w:rFonts w:ascii="Times New Roman" w:hAnsi="Times New Roman" w:cs="Times New Roman"/>
          <w:sz w:val="24"/>
          <w:szCs w:val="24"/>
        </w:rPr>
        <w:t xml:space="preserve">los funcionarios señalan </w:t>
      </w:r>
      <w:r w:rsidR="000F584C" w:rsidRPr="0035416C">
        <w:rPr>
          <w:rFonts w:ascii="Times New Roman" w:hAnsi="Times New Roman" w:cs="Times New Roman"/>
          <w:sz w:val="24"/>
          <w:szCs w:val="24"/>
        </w:rPr>
        <w:t>que ellos participan, pero al aclararles que</w:t>
      </w:r>
      <w:r w:rsidR="000F584C">
        <w:rPr>
          <w:rFonts w:ascii="Times New Roman" w:hAnsi="Times New Roman" w:cs="Times New Roman"/>
          <w:sz w:val="24"/>
          <w:szCs w:val="24"/>
        </w:rPr>
        <w:t xml:space="preserve"> si</w:t>
      </w:r>
      <w:r w:rsidR="000F584C" w:rsidRPr="0035416C">
        <w:rPr>
          <w:rFonts w:ascii="Times New Roman" w:hAnsi="Times New Roman" w:cs="Times New Roman"/>
          <w:sz w:val="24"/>
          <w:szCs w:val="24"/>
        </w:rPr>
        <w:t xml:space="preserve"> dicha participación es sobre las labores que son propias de la Contraloría Municipal, ratifican que su participación en nada tiene que ver co</w:t>
      </w:r>
      <w:r w:rsidR="000F584C">
        <w:rPr>
          <w:rFonts w:ascii="Times New Roman" w:hAnsi="Times New Roman" w:cs="Times New Roman"/>
          <w:sz w:val="24"/>
          <w:szCs w:val="24"/>
        </w:rPr>
        <w:t>n el desarrollo de la auditoría o informe definitivo</w:t>
      </w:r>
      <w:r w:rsidR="000F584C" w:rsidRPr="0035416C">
        <w:rPr>
          <w:rFonts w:ascii="Times New Roman" w:hAnsi="Times New Roman" w:cs="Times New Roman"/>
          <w:sz w:val="24"/>
          <w:szCs w:val="24"/>
        </w:rPr>
        <w:t>.</w:t>
      </w:r>
    </w:p>
    <w:p w:rsidR="000F584C" w:rsidRDefault="000F584C" w:rsidP="000F584C">
      <w:pPr>
        <w:spacing w:after="0" w:line="240" w:lineRule="auto"/>
        <w:jc w:val="both"/>
        <w:rPr>
          <w:rFonts w:ascii="Times New Roman" w:hAnsi="Times New Roman" w:cs="Times New Roman"/>
          <w:sz w:val="24"/>
          <w:szCs w:val="24"/>
        </w:rPr>
      </w:pPr>
    </w:p>
    <w:p w:rsidR="007904FB" w:rsidRPr="0035416C" w:rsidRDefault="007904FB" w:rsidP="007904FB">
      <w:pPr>
        <w:spacing w:after="0" w:line="240" w:lineRule="auto"/>
        <w:jc w:val="both"/>
        <w:rPr>
          <w:rFonts w:ascii="Times New Roman" w:hAnsi="Times New Roman" w:cs="Times New Roman"/>
          <w:sz w:val="24"/>
          <w:szCs w:val="24"/>
        </w:rPr>
      </w:pPr>
    </w:p>
    <w:p w:rsidR="007904FB" w:rsidRPr="0035416C" w:rsidRDefault="00F671BD" w:rsidP="007904FB">
      <w:pPr>
        <w:spacing w:after="0" w:line="360" w:lineRule="auto"/>
        <w:jc w:val="both"/>
        <w:rPr>
          <w:rFonts w:ascii="Times New Roman" w:hAnsi="Times New Roman" w:cs="Times New Roman"/>
          <w:sz w:val="24"/>
          <w:szCs w:val="24"/>
        </w:rPr>
      </w:pPr>
      <w:r w:rsidRPr="00085F5A">
        <w:rPr>
          <w:rFonts w:ascii="Times New Roman" w:hAnsi="Times New Roman" w:cs="Times New Roman"/>
          <w:b/>
          <w:spacing w:val="8"/>
          <w:sz w:val="24"/>
          <w:szCs w:val="24"/>
          <w:lang w:val="es-MX"/>
        </w:rPr>
        <w:t>PREGUNTA</w:t>
      </w:r>
      <w:r w:rsidR="007904FB">
        <w:rPr>
          <w:rFonts w:ascii="Times New Roman" w:hAnsi="Times New Roman" w:cs="Times New Roman"/>
          <w:b/>
          <w:sz w:val="24"/>
          <w:szCs w:val="24"/>
        </w:rPr>
        <w:t xml:space="preserve"> N° 5</w:t>
      </w:r>
      <w:r w:rsidR="003F5381">
        <w:rPr>
          <w:rFonts w:ascii="Times New Roman" w:hAnsi="Times New Roman" w:cs="Times New Roman"/>
          <w:b/>
          <w:sz w:val="24"/>
          <w:szCs w:val="24"/>
        </w:rPr>
        <w:t xml:space="preserve">. </w:t>
      </w:r>
      <w:r w:rsidR="007904FB" w:rsidRPr="0035416C">
        <w:rPr>
          <w:rFonts w:ascii="Times New Roman" w:hAnsi="Times New Roman" w:cs="Times New Roman"/>
          <w:sz w:val="24"/>
          <w:szCs w:val="24"/>
        </w:rPr>
        <w:t xml:space="preserve">TIENEN CONOCIMIENTO LOS CIUDADANOS DE: Que son integrantes del Sistema Nacional de Control Fiscal. </w:t>
      </w:r>
    </w:p>
    <w:p w:rsidR="007904FB" w:rsidRPr="0035416C" w:rsidRDefault="007904FB" w:rsidP="007904FB">
      <w:pPr>
        <w:spacing w:after="0"/>
        <w:jc w:val="both"/>
        <w:rPr>
          <w:rFonts w:ascii="Times New Roman" w:hAnsi="Times New Roman" w:cs="Times New Roman"/>
          <w:b/>
          <w:sz w:val="24"/>
          <w:szCs w:val="24"/>
        </w:rPr>
      </w:pPr>
    </w:p>
    <w:p w:rsidR="007904FB" w:rsidRPr="0035416C" w:rsidRDefault="007904FB" w:rsidP="007904FB">
      <w:pPr>
        <w:pStyle w:val="Ttulo1"/>
        <w:keepNext/>
        <w:numPr>
          <w:ilvl w:val="0"/>
          <w:numId w:val="9"/>
        </w:numPr>
        <w:tabs>
          <w:tab w:val="clear" w:pos="432"/>
          <w:tab w:val="left" w:pos="0"/>
        </w:tabs>
        <w:suppressAutoHyphens/>
        <w:spacing w:before="0" w:beforeAutospacing="0" w:after="0"/>
        <w:ind w:left="0" w:firstLine="0"/>
        <w:rPr>
          <w:rFonts w:ascii="Times New Roman" w:hAnsi="Times New Roman" w:cs="Times New Roman"/>
          <w:b w:val="0"/>
          <w:color w:val="auto"/>
          <w:spacing w:val="8"/>
          <w:sz w:val="24"/>
          <w:szCs w:val="24"/>
        </w:rPr>
      </w:pPr>
      <w:r>
        <w:rPr>
          <w:rFonts w:ascii="Times New Roman" w:hAnsi="Times New Roman" w:cs="Times New Roman"/>
          <w:color w:val="auto"/>
          <w:spacing w:val="8"/>
          <w:sz w:val="24"/>
          <w:szCs w:val="24"/>
        </w:rPr>
        <w:t>Cuadro Nº 5</w:t>
      </w:r>
    </w:p>
    <w:p w:rsidR="007904FB" w:rsidRPr="0035416C" w:rsidRDefault="007904FB" w:rsidP="007904FB">
      <w:pPr>
        <w:pStyle w:val="Ttulo1"/>
        <w:tabs>
          <w:tab w:val="left" w:pos="0"/>
        </w:tabs>
        <w:spacing w:before="0" w:beforeAutospacing="0" w:after="0"/>
        <w:rPr>
          <w:rFonts w:ascii="Times New Roman" w:hAnsi="Times New Roman" w:cs="Times New Roman"/>
          <w:b w:val="0"/>
          <w:spacing w:val="8"/>
          <w:sz w:val="24"/>
          <w:szCs w:val="24"/>
        </w:rPr>
      </w:pPr>
    </w:p>
    <w:p w:rsidR="007904FB" w:rsidRPr="0035416C" w:rsidRDefault="007904FB" w:rsidP="007904FB">
      <w:pPr>
        <w:spacing w:after="0"/>
        <w:jc w:val="center"/>
        <w:rPr>
          <w:rFonts w:ascii="Times New Roman" w:hAnsi="Times New Roman" w:cs="Times New Roman"/>
          <w:b/>
          <w:sz w:val="24"/>
          <w:szCs w:val="24"/>
        </w:rPr>
      </w:pPr>
      <w:r w:rsidRPr="0035416C">
        <w:rPr>
          <w:rFonts w:ascii="Times New Roman" w:hAnsi="Times New Roman" w:cs="Times New Roman"/>
          <w:b/>
          <w:spacing w:val="8"/>
          <w:sz w:val="24"/>
          <w:szCs w:val="24"/>
          <w:lang w:val="es-MX"/>
        </w:rPr>
        <w:lastRenderedPageBreak/>
        <w:t>Frecuencia de Conocimiento como I</w:t>
      </w:r>
      <w:r w:rsidRPr="0035416C">
        <w:rPr>
          <w:rFonts w:ascii="Times New Roman" w:hAnsi="Times New Roman" w:cs="Times New Roman"/>
          <w:b/>
          <w:sz w:val="24"/>
          <w:szCs w:val="24"/>
        </w:rPr>
        <w:t>ntegrantes</w:t>
      </w:r>
    </w:p>
    <w:p w:rsidR="007904FB" w:rsidRPr="0035416C" w:rsidRDefault="007904FB" w:rsidP="007904FB">
      <w:pPr>
        <w:spacing w:after="0"/>
        <w:jc w:val="center"/>
        <w:rPr>
          <w:rFonts w:ascii="Times New Roman" w:hAnsi="Times New Roman" w:cs="Times New Roman"/>
          <w:b/>
          <w:sz w:val="24"/>
          <w:szCs w:val="24"/>
        </w:rPr>
      </w:pPr>
      <w:r w:rsidRPr="0035416C">
        <w:rPr>
          <w:rFonts w:ascii="Times New Roman" w:hAnsi="Times New Roman" w:cs="Times New Roman"/>
          <w:b/>
          <w:sz w:val="24"/>
          <w:szCs w:val="24"/>
        </w:rPr>
        <w:t>del Sistema Nacional de Control Fiscal</w:t>
      </w:r>
    </w:p>
    <w:p w:rsidR="007904FB" w:rsidRPr="00E657C3" w:rsidRDefault="007904FB" w:rsidP="007904FB">
      <w:pPr>
        <w:spacing w:after="0"/>
        <w:jc w:val="center"/>
        <w:rPr>
          <w:rFonts w:ascii="Times New Roman" w:hAnsi="Times New Roman" w:cs="Times New Roman"/>
          <w:b/>
          <w:spacing w:val="8"/>
          <w:lang w:val="es-MX"/>
        </w:rPr>
      </w:pPr>
    </w:p>
    <w:tbl>
      <w:tblPr>
        <w:tblW w:w="5954"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1417"/>
        <w:gridCol w:w="1276"/>
      </w:tblGrid>
      <w:tr w:rsidR="007904FB" w:rsidRPr="00E657C3" w:rsidTr="00780D97">
        <w:trPr>
          <w:trHeight w:val="558"/>
        </w:trPr>
        <w:tc>
          <w:tcPr>
            <w:tcW w:w="3261" w:type="dxa"/>
            <w:shd w:val="clear" w:color="auto" w:fill="8DB3E2"/>
          </w:tcPr>
          <w:p w:rsidR="007904FB" w:rsidRPr="00E657C3" w:rsidRDefault="007904FB" w:rsidP="00780D97">
            <w:pPr>
              <w:snapToGrid w:val="0"/>
              <w:spacing w:after="0"/>
              <w:jc w:val="both"/>
              <w:rPr>
                <w:rFonts w:ascii="Times New Roman" w:hAnsi="Times New Roman" w:cs="Times New Roman"/>
                <w:b/>
              </w:rPr>
            </w:pPr>
            <w:r w:rsidRPr="00E657C3">
              <w:rPr>
                <w:rFonts w:ascii="Times New Roman" w:hAnsi="Times New Roman" w:cs="Times New Roman"/>
                <w:b/>
              </w:rPr>
              <w:t>Características</w:t>
            </w:r>
          </w:p>
        </w:tc>
        <w:tc>
          <w:tcPr>
            <w:tcW w:w="1417" w:type="dxa"/>
            <w:shd w:val="clear" w:color="auto" w:fill="8DB3E2"/>
          </w:tcPr>
          <w:p w:rsidR="007904FB" w:rsidRPr="00E657C3" w:rsidRDefault="007904FB" w:rsidP="00780D97">
            <w:pPr>
              <w:snapToGrid w:val="0"/>
              <w:spacing w:after="0"/>
              <w:jc w:val="center"/>
              <w:rPr>
                <w:rFonts w:ascii="Times New Roman" w:hAnsi="Times New Roman" w:cs="Times New Roman"/>
                <w:b/>
                <w:spacing w:val="8"/>
              </w:rPr>
            </w:pPr>
            <w:r w:rsidRPr="00E657C3">
              <w:rPr>
                <w:rFonts w:ascii="Times New Roman" w:hAnsi="Times New Roman" w:cs="Times New Roman"/>
                <w:b/>
                <w:spacing w:val="8"/>
              </w:rPr>
              <w:t>F(X)</w:t>
            </w:r>
          </w:p>
        </w:tc>
        <w:tc>
          <w:tcPr>
            <w:tcW w:w="1276" w:type="dxa"/>
            <w:shd w:val="clear" w:color="auto" w:fill="8DB3E2"/>
          </w:tcPr>
          <w:p w:rsidR="007904FB" w:rsidRPr="00E657C3" w:rsidRDefault="007904FB" w:rsidP="00780D97">
            <w:pPr>
              <w:snapToGrid w:val="0"/>
              <w:spacing w:after="0"/>
              <w:jc w:val="center"/>
              <w:rPr>
                <w:rFonts w:ascii="Times New Roman" w:hAnsi="Times New Roman" w:cs="Times New Roman"/>
                <w:b/>
                <w:spacing w:val="8"/>
              </w:rPr>
            </w:pPr>
            <w:r w:rsidRPr="00E657C3">
              <w:rPr>
                <w:rFonts w:ascii="Times New Roman" w:hAnsi="Times New Roman" w:cs="Times New Roman"/>
                <w:b/>
                <w:spacing w:val="8"/>
              </w:rPr>
              <w:t>%</w:t>
            </w:r>
          </w:p>
        </w:tc>
      </w:tr>
      <w:tr w:rsidR="007904FB" w:rsidRPr="00E657C3" w:rsidTr="00780D97">
        <w:trPr>
          <w:trHeight w:val="558"/>
        </w:trPr>
        <w:tc>
          <w:tcPr>
            <w:tcW w:w="3261" w:type="dxa"/>
          </w:tcPr>
          <w:p w:rsidR="007904FB" w:rsidRPr="00E657C3" w:rsidRDefault="007904FB" w:rsidP="00780D97">
            <w:pPr>
              <w:snapToGrid w:val="0"/>
              <w:spacing w:after="0"/>
              <w:jc w:val="both"/>
              <w:rPr>
                <w:rFonts w:ascii="Times New Roman" w:hAnsi="Times New Roman" w:cs="Times New Roman"/>
                <w:spacing w:val="8"/>
              </w:rPr>
            </w:pPr>
            <w:r w:rsidRPr="00E657C3">
              <w:rPr>
                <w:rFonts w:ascii="Times New Roman" w:hAnsi="Times New Roman" w:cs="Times New Roman"/>
                <w:spacing w:val="8"/>
              </w:rPr>
              <w:t>Si</w:t>
            </w:r>
          </w:p>
        </w:tc>
        <w:tc>
          <w:tcPr>
            <w:tcW w:w="1417"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8</w:t>
            </w:r>
          </w:p>
        </w:tc>
        <w:tc>
          <w:tcPr>
            <w:tcW w:w="1276"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 xml:space="preserve"> 44%</w:t>
            </w:r>
          </w:p>
        </w:tc>
      </w:tr>
      <w:tr w:rsidR="007904FB" w:rsidRPr="00E657C3" w:rsidTr="00780D97">
        <w:trPr>
          <w:trHeight w:val="536"/>
        </w:trPr>
        <w:tc>
          <w:tcPr>
            <w:tcW w:w="3261" w:type="dxa"/>
          </w:tcPr>
          <w:p w:rsidR="007904FB" w:rsidRPr="00E657C3" w:rsidRDefault="007904FB" w:rsidP="00780D97">
            <w:pPr>
              <w:snapToGrid w:val="0"/>
              <w:spacing w:after="0"/>
              <w:jc w:val="both"/>
              <w:rPr>
                <w:rFonts w:ascii="Times New Roman" w:hAnsi="Times New Roman" w:cs="Times New Roman"/>
                <w:spacing w:val="8"/>
              </w:rPr>
            </w:pPr>
            <w:r w:rsidRPr="00E657C3">
              <w:rPr>
                <w:rFonts w:ascii="Times New Roman" w:hAnsi="Times New Roman" w:cs="Times New Roman"/>
                <w:spacing w:val="8"/>
              </w:rPr>
              <w:t>No</w:t>
            </w:r>
          </w:p>
        </w:tc>
        <w:tc>
          <w:tcPr>
            <w:tcW w:w="1417"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10</w:t>
            </w:r>
          </w:p>
        </w:tc>
        <w:tc>
          <w:tcPr>
            <w:tcW w:w="1276"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 xml:space="preserve"> 56%</w:t>
            </w:r>
          </w:p>
        </w:tc>
      </w:tr>
      <w:tr w:rsidR="007904FB" w:rsidRPr="00E657C3" w:rsidTr="00780D97">
        <w:trPr>
          <w:trHeight w:val="432"/>
        </w:trPr>
        <w:tc>
          <w:tcPr>
            <w:tcW w:w="3261" w:type="dxa"/>
          </w:tcPr>
          <w:p w:rsidR="007904FB" w:rsidRPr="00E657C3" w:rsidRDefault="007904FB" w:rsidP="00780D97">
            <w:pPr>
              <w:snapToGrid w:val="0"/>
              <w:spacing w:after="0"/>
              <w:jc w:val="both"/>
              <w:rPr>
                <w:rFonts w:ascii="Times New Roman" w:hAnsi="Times New Roman" w:cs="Times New Roman"/>
                <w:b/>
                <w:spacing w:val="8"/>
              </w:rPr>
            </w:pPr>
            <w:r w:rsidRPr="00E657C3">
              <w:rPr>
                <w:rFonts w:ascii="Times New Roman" w:hAnsi="Times New Roman" w:cs="Times New Roman"/>
                <w:b/>
                <w:spacing w:val="8"/>
              </w:rPr>
              <w:t>TOTAL</w:t>
            </w:r>
          </w:p>
        </w:tc>
        <w:tc>
          <w:tcPr>
            <w:tcW w:w="1417" w:type="dxa"/>
            <w:vAlign w:val="center"/>
          </w:tcPr>
          <w:p w:rsidR="007904FB" w:rsidRPr="00E657C3" w:rsidRDefault="007904FB" w:rsidP="00780D97">
            <w:pPr>
              <w:snapToGrid w:val="0"/>
              <w:spacing w:after="0"/>
              <w:jc w:val="center"/>
              <w:rPr>
                <w:rFonts w:ascii="Times New Roman" w:hAnsi="Times New Roman" w:cs="Times New Roman"/>
                <w:b/>
                <w:bCs/>
              </w:rPr>
            </w:pPr>
            <w:r w:rsidRPr="00E657C3">
              <w:rPr>
                <w:rFonts w:ascii="Times New Roman" w:hAnsi="Times New Roman" w:cs="Times New Roman"/>
                <w:b/>
                <w:bCs/>
              </w:rPr>
              <w:t>18</w:t>
            </w:r>
          </w:p>
        </w:tc>
        <w:tc>
          <w:tcPr>
            <w:tcW w:w="1276" w:type="dxa"/>
            <w:vAlign w:val="center"/>
          </w:tcPr>
          <w:p w:rsidR="007904FB" w:rsidRPr="00E657C3" w:rsidRDefault="007904FB" w:rsidP="00780D97">
            <w:pPr>
              <w:snapToGrid w:val="0"/>
              <w:spacing w:after="0"/>
              <w:jc w:val="center"/>
              <w:rPr>
                <w:rFonts w:ascii="Times New Roman" w:hAnsi="Times New Roman" w:cs="Times New Roman"/>
                <w:b/>
                <w:bCs/>
              </w:rPr>
            </w:pPr>
            <w:r w:rsidRPr="00E657C3">
              <w:rPr>
                <w:rFonts w:ascii="Times New Roman" w:hAnsi="Times New Roman" w:cs="Times New Roman"/>
                <w:b/>
                <w:bCs/>
              </w:rPr>
              <w:t>100%</w:t>
            </w:r>
          </w:p>
        </w:tc>
      </w:tr>
    </w:tbl>
    <w:p w:rsidR="003506F6" w:rsidRDefault="003506F6" w:rsidP="007904FB">
      <w:pPr>
        <w:spacing w:after="0" w:line="240" w:lineRule="auto"/>
        <w:ind w:left="1276" w:right="49"/>
        <w:rPr>
          <w:rFonts w:ascii="Times New Roman" w:hAnsi="Times New Roman" w:cs="Times New Roman"/>
          <w:b/>
          <w:spacing w:val="8"/>
          <w:sz w:val="20"/>
          <w:szCs w:val="20"/>
          <w:lang w:val="es-MX"/>
        </w:rPr>
      </w:pPr>
    </w:p>
    <w:p w:rsidR="007904FB" w:rsidRPr="00E657C3" w:rsidRDefault="007904FB" w:rsidP="007904FB">
      <w:pPr>
        <w:spacing w:after="0" w:line="240" w:lineRule="auto"/>
        <w:ind w:left="1276" w:right="49"/>
        <w:rPr>
          <w:rFonts w:ascii="Times New Roman" w:hAnsi="Times New Roman" w:cs="Times New Roman"/>
          <w:spacing w:val="8"/>
          <w:sz w:val="20"/>
          <w:szCs w:val="20"/>
          <w:lang w:val="es-MX"/>
        </w:rPr>
      </w:pPr>
      <w:r w:rsidRPr="00E657C3">
        <w:rPr>
          <w:rFonts w:ascii="Times New Roman" w:hAnsi="Times New Roman" w:cs="Times New Roman"/>
          <w:b/>
          <w:spacing w:val="8"/>
          <w:sz w:val="20"/>
          <w:szCs w:val="20"/>
          <w:lang w:val="es-MX"/>
        </w:rPr>
        <w:t>Período de recolección de la muestra</w:t>
      </w:r>
      <w:r w:rsidRPr="00E657C3">
        <w:rPr>
          <w:rFonts w:ascii="Times New Roman" w:hAnsi="Times New Roman" w:cs="Times New Roman"/>
          <w:spacing w:val="8"/>
          <w:sz w:val="20"/>
          <w:szCs w:val="20"/>
          <w:lang w:val="es-MX"/>
        </w:rPr>
        <w:t>: 03/08 al 07/08 de 2015.</w:t>
      </w:r>
    </w:p>
    <w:p w:rsidR="007904FB" w:rsidRPr="00E657C3" w:rsidRDefault="007904FB" w:rsidP="007904FB">
      <w:pPr>
        <w:spacing w:after="0" w:line="240" w:lineRule="auto"/>
        <w:ind w:left="1276" w:right="49"/>
        <w:rPr>
          <w:rFonts w:ascii="Times New Roman" w:hAnsi="Times New Roman" w:cs="Times New Roman"/>
          <w:spacing w:val="8"/>
          <w:sz w:val="20"/>
          <w:szCs w:val="20"/>
          <w:lang w:val="es-MX"/>
        </w:rPr>
      </w:pPr>
      <w:r w:rsidRPr="00E657C3">
        <w:rPr>
          <w:rFonts w:ascii="Times New Roman" w:hAnsi="Times New Roman" w:cs="Times New Roman"/>
          <w:b/>
          <w:spacing w:val="8"/>
          <w:sz w:val="20"/>
          <w:szCs w:val="20"/>
          <w:lang w:val="es-MX"/>
        </w:rPr>
        <w:t>Muestra: 18</w:t>
      </w:r>
      <w:r w:rsidRPr="00E657C3">
        <w:rPr>
          <w:rFonts w:ascii="Times New Roman" w:hAnsi="Times New Roman" w:cs="Times New Roman"/>
          <w:spacing w:val="8"/>
          <w:sz w:val="20"/>
          <w:szCs w:val="20"/>
          <w:lang w:val="es-MX"/>
        </w:rPr>
        <w:t xml:space="preserve"> personas.</w:t>
      </w:r>
    </w:p>
    <w:p w:rsidR="007904FB" w:rsidRPr="00E657C3" w:rsidRDefault="007904FB" w:rsidP="007904FB">
      <w:pPr>
        <w:spacing w:after="0" w:line="240" w:lineRule="auto"/>
        <w:ind w:left="1276" w:right="49"/>
        <w:rPr>
          <w:rFonts w:ascii="Times New Roman" w:hAnsi="Times New Roman" w:cs="Times New Roman"/>
          <w:sz w:val="20"/>
          <w:szCs w:val="20"/>
        </w:rPr>
      </w:pPr>
      <w:r w:rsidRPr="00E657C3">
        <w:rPr>
          <w:rFonts w:ascii="Times New Roman" w:hAnsi="Times New Roman" w:cs="Times New Roman"/>
          <w:b/>
          <w:sz w:val="20"/>
          <w:szCs w:val="20"/>
        </w:rPr>
        <w:t xml:space="preserve">Fuente: </w:t>
      </w:r>
      <w:r w:rsidRPr="00E657C3">
        <w:rPr>
          <w:rFonts w:ascii="Times New Roman" w:hAnsi="Times New Roman" w:cs="Times New Roman"/>
          <w:sz w:val="20"/>
          <w:szCs w:val="20"/>
        </w:rPr>
        <w:t xml:space="preserve">encuestados que ejercen funciones en la Contraloría del Municipio Juan José Mora del Estado Carabobo. </w:t>
      </w:r>
    </w:p>
    <w:p w:rsidR="007904FB" w:rsidRDefault="007904FB" w:rsidP="007904FB">
      <w:pPr>
        <w:spacing w:after="0" w:line="240" w:lineRule="auto"/>
        <w:ind w:left="1276" w:right="49"/>
        <w:rPr>
          <w:rFonts w:ascii="Times New Roman" w:hAnsi="Times New Roman" w:cs="Times New Roman"/>
        </w:rPr>
      </w:pPr>
    </w:p>
    <w:p w:rsidR="007904FB" w:rsidRDefault="007904FB" w:rsidP="007904FB">
      <w:pPr>
        <w:spacing w:after="0" w:line="240" w:lineRule="auto"/>
        <w:ind w:left="1276" w:right="49"/>
        <w:rPr>
          <w:rFonts w:ascii="Times New Roman" w:hAnsi="Times New Roman" w:cs="Times New Roman"/>
        </w:rPr>
      </w:pPr>
    </w:p>
    <w:p w:rsidR="003506F6" w:rsidRDefault="003506F6" w:rsidP="007904FB">
      <w:pPr>
        <w:spacing w:after="0" w:line="240" w:lineRule="auto"/>
        <w:ind w:left="1276" w:right="49"/>
        <w:rPr>
          <w:rFonts w:ascii="Times New Roman" w:hAnsi="Times New Roman" w:cs="Times New Roman"/>
        </w:rPr>
      </w:pPr>
    </w:p>
    <w:p w:rsidR="007904FB" w:rsidRPr="00E657C3" w:rsidRDefault="007904FB" w:rsidP="007904FB">
      <w:pPr>
        <w:spacing w:after="0" w:line="240" w:lineRule="auto"/>
        <w:ind w:left="1276" w:right="49"/>
        <w:rPr>
          <w:rFonts w:ascii="Times New Roman" w:hAnsi="Times New Roman" w:cs="Times New Roman"/>
        </w:rPr>
      </w:pPr>
    </w:p>
    <w:p w:rsidR="007904FB" w:rsidRPr="00E657C3" w:rsidRDefault="007904FB" w:rsidP="007904FB">
      <w:pPr>
        <w:spacing w:after="0" w:line="240" w:lineRule="auto"/>
        <w:ind w:left="1276" w:right="49"/>
        <w:rPr>
          <w:rFonts w:ascii="Times New Roman" w:hAnsi="Times New Roman" w:cs="Times New Roman"/>
        </w:rPr>
      </w:pPr>
    </w:p>
    <w:p w:rsidR="007904FB" w:rsidRPr="0035416C" w:rsidRDefault="007904FB" w:rsidP="007904FB">
      <w:pPr>
        <w:spacing w:after="0"/>
        <w:jc w:val="center"/>
        <w:rPr>
          <w:rFonts w:ascii="Times New Roman" w:hAnsi="Times New Roman" w:cs="Times New Roman"/>
          <w:b/>
          <w:sz w:val="24"/>
          <w:szCs w:val="24"/>
        </w:rPr>
      </w:pPr>
      <w:r>
        <w:rPr>
          <w:rFonts w:ascii="Times New Roman" w:hAnsi="Times New Roman" w:cs="Times New Roman"/>
          <w:b/>
          <w:sz w:val="24"/>
          <w:szCs w:val="24"/>
        </w:rPr>
        <w:t>Gráfico Nº 5</w:t>
      </w:r>
      <w:r w:rsidRPr="0035416C">
        <w:rPr>
          <w:rFonts w:ascii="Times New Roman" w:hAnsi="Times New Roman" w:cs="Times New Roman"/>
          <w:b/>
          <w:sz w:val="24"/>
          <w:szCs w:val="24"/>
        </w:rPr>
        <w:t>:</w:t>
      </w:r>
      <w:r w:rsidRPr="0035416C">
        <w:rPr>
          <w:rFonts w:ascii="Times New Roman" w:hAnsi="Times New Roman" w:cs="Times New Roman"/>
          <w:b/>
          <w:spacing w:val="8"/>
          <w:sz w:val="24"/>
          <w:szCs w:val="24"/>
          <w:lang w:val="es-MX"/>
        </w:rPr>
        <w:t xml:space="preserve"> Conocimiento como I</w:t>
      </w:r>
      <w:r w:rsidRPr="0035416C">
        <w:rPr>
          <w:rFonts w:ascii="Times New Roman" w:hAnsi="Times New Roman" w:cs="Times New Roman"/>
          <w:b/>
          <w:sz w:val="24"/>
          <w:szCs w:val="24"/>
        </w:rPr>
        <w:t>ntegrantes</w:t>
      </w:r>
    </w:p>
    <w:p w:rsidR="007904FB" w:rsidRPr="0035416C" w:rsidRDefault="007904FB" w:rsidP="007904FB">
      <w:pPr>
        <w:spacing w:after="0"/>
        <w:jc w:val="center"/>
        <w:rPr>
          <w:rFonts w:ascii="Times New Roman" w:hAnsi="Times New Roman" w:cs="Times New Roman"/>
          <w:b/>
          <w:sz w:val="24"/>
          <w:szCs w:val="24"/>
        </w:rPr>
      </w:pPr>
      <w:r w:rsidRPr="0035416C">
        <w:rPr>
          <w:rFonts w:ascii="Times New Roman" w:hAnsi="Times New Roman" w:cs="Times New Roman"/>
          <w:b/>
          <w:sz w:val="24"/>
          <w:szCs w:val="24"/>
        </w:rPr>
        <w:t>del Sistema Nacional de Control Fiscal</w:t>
      </w:r>
    </w:p>
    <w:p w:rsidR="007904FB" w:rsidRPr="00E657C3" w:rsidRDefault="007904FB" w:rsidP="007904FB">
      <w:pPr>
        <w:spacing w:after="0"/>
        <w:jc w:val="center"/>
        <w:rPr>
          <w:rFonts w:ascii="Times New Roman" w:hAnsi="Times New Roman" w:cs="Times New Roman"/>
          <w:b/>
        </w:rPr>
      </w:pPr>
    </w:p>
    <w:p w:rsidR="007904FB" w:rsidRPr="0035416C" w:rsidRDefault="007904FB" w:rsidP="007904FB">
      <w:pPr>
        <w:spacing w:after="0"/>
        <w:jc w:val="center"/>
        <w:rPr>
          <w:rFonts w:ascii="Times New Roman" w:hAnsi="Times New Roman" w:cs="Times New Roman"/>
        </w:rPr>
      </w:pPr>
      <w:r w:rsidRPr="00E657C3">
        <w:rPr>
          <w:rFonts w:ascii="Times New Roman" w:hAnsi="Times New Roman" w:cs="Times New Roman"/>
          <w:noProof/>
          <w:lang w:eastAsia="es-ES"/>
        </w:rPr>
        <w:drawing>
          <wp:inline distT="0" distB="0" distL="0" distR="0">
            <wp:extent cx="4391025" cy="2619375"/>
            <wp:effectExtent l="19050" t="0" r="9525" b="0"/>
            <wp:docPr id="13" name="Objeto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904FB" w:rsidRDefault="007904FB" w:rsidP="007904FB">
      <w:pPr>
        <w:spacing w:after="0" w:line="240" w:lineRule="auto"/>
        <w:ind w:left="709" w:right="333"/>
        <w:jc w:val="both"/>
        <w:rPr>
          <w:rFonts w:ascii="Times New Roman" w:hAnsi="Times New Roman" w:cs="Times New Roman"/>
          <w:sz w:val="20"/>
          <w:szCs w:val="20"/>
        </w:rPr>
      </w:pPr>
      <w:r w:rsidRPr="00E657C3">
        <w:rPr>
          <w:rFonts w:ascii="Times New Roman" w:hAnsi="Times New Roman" w:cs="Times New Roman"/>
          <w:b/>
          <w:sz w:val="20"/>
          <w:szCs w:val="20"/>
        </w:rPr>
        <w:t xml:space="preserve">Fuente: </w:t>
      </w:r>
      <w:r w:rsidRPr="00E657C3">
        <w:rPr>
          <w:rFonts w:ascii="Times New Roman" w:hAnsi="Times New Roman" w:cs="Times New Roman"/>
          <w:sz w:val="20"/>
          <w:szCs w:val="20"/>
        </w:rPr>
        <w:t xml:space="preserve">encuestados que ejercen funciones en la Contraloría del Municipio Juan </w:t>
      </w:r>
    </w:p>
    <w:p w:rsidR="007904FB" w:rsidRPr="00E657C3" w:rsidRDefault="007904FB" w:rsidP="007904FB">
      <w:pPr>
        <w:spacing w:after="0" w:line="240" w:lineRule="auto"/>
        <w:ind w:left="709" w:right="333"/>
        <w:jc w:val="both"/>
        <w:rPr>
          <w:rFonts w:ascii="Times New Roman" w:hAnsi="Times New Roman" w:cs="Times New Roman"/>
          <w:sz w:val="20"/>
          <w:szCs w:val="20"/>
        </w:rPr>
      </w:pPr>
      <w:r w:rsidRPr="00E657C3">
        <w:rPr>
          <w:rFonts w:ascii="Times New Roman" w:hAnsi="Times New Roman" w:cs="Times New Roman"/>
          <w:sz w:val="20"/>
          <w:szCs w:val="20"/>
        </w:rPr>
        <w:t xml:space="preserve">José Mora del Estado Carabobo. </w:t>
      </w:r>
    </w:p>
    <w:p w:rsidR="007904FB" w:rsidRPr="00E657C3" w:rsidRDefault="007904FB" w:rsidP="007904FB">
      <w:pPr>
        <w:spacing w:after="0" w:line="240" w:lineRule="auto"/>
        <w:ind w:left="709" w:right="333"/>
        <w:rPr>
          <w:rFonts w:ascii="Times New Roman" w:hAnsi="Times New Roman" w:cs="Times New Roman"/>
          <w:sz w:val="20"/>
          <w:szCs w:val="20"/>
        </w:rPr>
      </w:pPr>
      <w:r w:rsidRPr="00E657C3">
        <w:rPr>
          <w:rFonts w:ascii="Times New Roman" w:hAnsi="Times New Roman" w:cs="Times New Roman"/>
          <w:b/>
          <w:sz w:val="20"/>
          <w:szCs w:val="20"/>
        </w:rPr>
        <w:t>Autora:</w:t>
      </w:r>
      <w:r w:rsidRPr="00E657C3">
        <w:rPr>
          <w:rFonts w:ascii="Times New Roman" w:hAnsi="Times New Roman" w:cs="Times New Roman"/>
          <w:sz w:val="20"/>
          <w:szCs w:val="20"/>
        </w:rPr>
        <w:t xml:space="preserve"> Matheus (2015).</w:t>
      </w:r>
    </w:p>
    <w:p w:rsidR="007904FB" w:rsidRDefault="007904FB" w:rsidP="007904FB">
      <w:pPr>
        <w:tabs>
          <w:tab w:val="left" w:pos="2980"/>
        </w:tabs>
        <w:spacing w:after="0" w:line="240" w:lineRule="auto"/>
        <w:jc w:val="both"/>
        <w:rPr>
          <w:rFonts w:ascii="Times New Roman" w:hAnsi="Times New Roman" w:cs="Times New Roman"/>
          <w:b/>
          <w:sz w:val="24"/>
          <w:szCs w:val="24"/>
        </w:rPr>
      </w:pPr>
    </w:p>
    <w:p w:rsidR="007904FB" w:rsidRDefault="007904FB" w:rsidP="007904FB">
      <w:pPr>
        <w:tabs>
          <w:tab w:val="left" w:pos="2980"/>
        </w:tabs>
        <w:spacing w:after="0" w:line="240" w:lineRule="auto"/>
        <w:jc w:val="both"/>
        <w:rPr>
          <w:rFonts w:ascii="Times New Roman" w:hAnsi="Times New Roman" w:cs="Times New Roman"/>
          <w:b/>
          <w:sz w:val="24"/>
          <w:szCs w:val="24"/>
        </w:rPr>
      </w:pPr>
    </w:p>
    <w:p w:rsidR="007904FB" w:rsidRPr="0035416C" w:rsidRDefault="007904FB" w:rsidP="007904FB">
      <w:pPr>
        <w:tabs>
          <w:tab w:val="left" w:pos="298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Análisis del Cuadro N° 5</w:t>
      </w:r>
    </w:p>
    <w:p w:rsidR="007904FB" w:rsidRPr="0035416C" w:rsidRDefault="007904FB" w:rsidP="007904FB">
      <w:pPr>
        <w:tabs>
          <w:tab w:val="left" w:pos="2980"/>
        </w:tabs>
        <w:spacing w:after="0"/>
        <w:jc w:val="center"/>
        <w:rPr>
          <w:rFonts w:ascii="Times New Roman" w:hAnsi="Times New Roman" w:cs="Times New Roman"/>
          <w:b/>
          <w:sz w:val="24"/>
          <w:szCs w:val="24"/>
        </w:rPr>
      </w:pPr>
    </w:p>
    <w:p w:rsidR="007904FB" w:rsidRPr="0035416C" w:rsidRDefault="007904FB" w:rsidP="007904FB">
      <w:pPr>
        <w:tabs>
          <w:tab w:val="left" w:pos="2980"/>
        </w:tabs>
        <w:spacing w:after="0"/>
        <w:jc w:val="center"/>
        <w:rPr>
          <w:rFonts w:ascii="Times New Roman" w:hAnsi="Times New Roman" w:cs="Times New Roman"/>
          <w:b/>
          <w:sz w:val="24"/>
          <w:szCs w:val="24"/>
        </w:rPr>
      </w:pPr>
    </w:p>
    <w:p w:rsidR="007904FB" w:rsidRPr="0035416C" w:rsidRDefault="007904FB" w:rsidP="007904FB">
      <w:pPr>
        <w:spacing w:after="0" w:line="360" w:lineRule="auto"/>
        <w:jc w:val="both"/>
        <w:rPr>
          <w:rFonts w:ascii="Times New Roman" w:hAnsi="Times New Roman" w:cs="Times New Roman"/>
          <w:sz w:val="24"/>
          <w:szCs w:val="24"/>
        </w:rPr>
      </w:pPr>
      <w:r w:rsidRPr="0035416C">
        <w:rPr>
          <w:rFonts w:ascii="Times New Roman" w:hAnsi="Times New Roman" w:cs="Times New Roman"/>
          <w:sz w:val="24"/>
          <w:szCs w:val="24"/>
        </w:rPr>
        <w:t xml:space="preserve">     Los resultados arrojaron q</w:t>
      </w:r>
      <w:r w:rsidR="00B02305">
        <w:rPr>
          <w:rFonts w:ascii="Times New Roman" w:hAnsi="Times New Roman" w:cs="Times New Roman"/>
          <w:sz w:val="24"/>
          <w:szCs w:val="24"/>
        </w:rPr>
        <w:t>ue un cuarenta y cuatro por cien</w:t>
      </w:r>
      <w:r w:rsidRPr="0035416C">
        <w:rPr>
          <w:rFonts w:ascii="Times New Roman" w:hAnsi="Times New Roman" w:cs="Times New Roman"/>
          <w:sz w:val="24"/>
          <w:szCs w:val="24"/>
        </w:rPr>
        <w:t>to (44%) considera que los ciudadanos SÍ tienen conocimiento de que son integrantes del Sistema Nacional de Control Fiscal, seguido de un cincuenta y seis por cie</w:t>
      </w:r>
      <w:r w:rsidR="00B02305">
        <w:rPr>
          <w:rFonts w:ascii="Times New Roman" w:hAnsi="Times New Roman" w:cs="Times New Roman"/>
          <w:sz w:val="24"/>
          <w:szCs w:val="24"/>
        </w:rPr>
        <w:t>n</w:t>
      </w:r>
      <w:r w:rsidRPr="0035416C">
        <w:rPr>
          <w:rFonts w:ascii="Times New Roman" w:hAnsi="Times New Roman" w:cs="Times New Roman"/>
          <w:sz w:val="24"/>
          <w:szCs w:val="24"/>
        </w:rPr>
        <w:t>to (56%) que NO. Resulta necesario acotar que los funcionarios que laboran en la Contraloría Municipal indican que los ciudadanos poco conocen sobre el Sistema Nacional de Control Fiscal, como aquel conjunto de órganos, estructuras, recursos y procesos que integrados bajo la rectoría de la Contraloría General de la República, interactúan coordinadamente a fin de lograr el buen funcionamiento de la Administración Pública; en tal sentido, consideran que quienes respondieron que sí, tienen conocimiento es porque saben sobre la participación de los ciudadanos en la vida local, pero no que son integrantes del referido Sistema.</w:t>
      </w:r>
    </w:p>
    <w:p w:rsidR="007904FB" w:rsidRPr="0035416C" w:rsidRDefault="007904FB" w:rsidP="007904FB">
      <w:pPr>
        <w:spacing w:after="0" w:line="360" w:lineRule="auto"/>
        <w:jc w:val="both"/>
        <w:rPr>
          <w:rFonts w:ascii="Times New Roman" w:hAnsi="Times New Roman" w:cs="Times New Roman"/>
          <w:sz w:val="24"/>
          <w:szCs w:val="24"/>
        </w:rPr>
      </w:pPr>
    </w:p>
    <w:p w:rsidR="007904FB" w:rsidRPr="0035416C" w:rsidRDefault="00F671BD" w:rsidP="007904FB">
      <w:pPr>
        <w:spacing w:after="0" w:line="360" w:lineRule="auto"/>
        <w:jc w:val="both"/>
        <w:rPr>
          <w:rFonts w:ascii="Times New Roman" w:hAnsi="Times New Roman" w:cs="Times New Roman"/>
          <w:sz w:val="24"/>
          <w:szCs w:val="24"/>
        </w:rPr>
      </w:pPr>
      <w:r w:rsidRPr="00085F5A">
        <w:rPr>
          <w:rFonts w:ascii="Times New Roman" w:hAnsi="Times New Roman" w:cs="Times New Roman"/>
          <w:b/>
          <w:spacing w:val="8"/>
          <w:sz w:val="24"/>
          <w:szCs w:val="24"/>
          <w:lang w:val="es-MX"/>
        </w:rPr>
        <w:t>PREGUNTA</w:t>
      </w:r>
      <w:r w:rsidR="007904FB">
        <w:rPr>
          <w:rFonts w:ascii="Times New Roman" w:hAnsi="Times New Roman" w:cs="Times New Roman"/>
          <w:b/>
          <w:sz w:val="24"/>
          <w:szCs w:val="24"/>
        </w:rPr>
        <w:t xml:space="preserve"> N° 6</w:t>
      </w:r>
      <w:r w:rsidR="003F5381">
        <w:rPr>
          <w:rFonts w:ascii="Times New Roman" w:hAnsi="Times New Roman" w:cs="Times New Roman"/>
          <w:b/>
          <w:sz w:val="24"/>
          <w:szCs w:val="24"/>
        </w:rPr>
        <w:t xml:space="preserve">. </w:t>
      </w:r>
      <w:r w:rsidR="007904FB" w:rsidRPr="0035416C">
        <w:rPr>
          <w:rFonts w:ascii="Times New Roman" w:hAnsi="Times New Roman" w:cs="Times New Roman"/>
          <w:sz w:val="24"/>
          <w:szCs w:val="24"/>
        </w:rPr>
        <w:t>TIENEN CONOCIMIENTO LOS CIUDADANOS DE: Saben sobre las necesidades de su comunidad y la calidad de los servicios prestados por los órganos y entes del sector público.</w:t>
      </w:r>
    </w:p>
    <w:p w:rsidR="007904FB" w:rsidRPr="0035416C" w:rsidRDefault="007904FB" w:rsidP="007904FB">
      <w:pPr>
        <w:tabs>
          <w:tab w:val="left" w:pos="2980"/>
        </w:tabs>
        <w:spacing w:after="0"/>
        <w:jc w:val="center"/>
        <w:rPr>
          <w:rFonts w:ascii="Times New Roman" w:hAnsi="Times New Roman" w:cs="Times New Roman"/>
          <w:b/>
          <w:sz w:val="24"/>
          <w:szCs w:val="24"/>
        </w:rPr>
      </w:pPr>
    </w:p>
    <w:p w:rsidR="007904FB" w:rsidRPr="0035416C" w:rsidRDefault="007904FB" w:rsidP="007904FB">
      <w:pPr>
        <w:pStyle w:val="Ttulo1"/>
        <w:keepNext/>
        <w:numPr>
          <w:ilvl w:val="0"/>
          <w:numId w:val="9"/>
        </w:numPr>
        <w:tabs>
          <w:tab w:val="clear" w:pos="432"/>
          <w:tab w:val="left" w:pos="0"/>
        </w:tabs>
        <w:suppressAutoHyphens/>
        <w:spacing w:before="0" w:beforeAutospacing="0" w:after="0"/>
        <w:ind w:left="0" w:firstLine="0"/>
        <w:rPr>
          <w:rFonts w:ascii="Times New Roman" w:hAnsi="Times New Roman" w:cs="Times New Roman"/>
          <w:b w:val="0"/>
          <w:color w:val="auto"/>
          <w:spacing w:val="8"/>
          <w:sz w:val="24"/>
          <w:szCs w:val="24"/>
        </w:rPr>
      </w:pPr>
      <w:r>
        <w:rPr>
          <w:rFonts w:ascii="Times New Roman" w:hAnsi="Times New Roman" w:cs="Times New Roman"/>
          <w:color w:val="auto"/>
          <w:spacing w:val="8"/>
          <w:sz w:val="24"/>
          <w:szCs w:val="24"/>
        </w:rPr>
        <w:t>Cuadro Nº 6</w:t>
      </w:r>
    </w:p>
    <w:p w:rsidR="007904FB" w:rsidRPr="0035416C" w:rsidRDefault="007904FB" w:rsidP="007904FB">
      <w:pPr>
        <w:pStyle w:val="Ttulo1"/>
        <w:tabs>
          <w:tab w:val="left" w:pos="0"/>
        </w:tabs>
        <w:spacing w:before="0" w:beforeAutospacing="0" w:after="0"/>
        <w:rPr>
          <w:rFonts w:ascii="Times New Roman" w:hAnsi="Times New Roman" w:cs="Times New Roman"/>
          <w:b w:val="0"/>
          <w:spacing w:val="8"/>
          <w:sz w:val="24"/>
          <w:szCs w:val="24"/>
        </w:rPr>
      </w:pPr>
    </w:p>
    <w:p w:rsidR="007904FB" w:rsidRDefault="007904FB" w:rsidP="007904FB">
      <w:pPr>
        <w:spacing w:after="0"/>
        <w:jc w:val="center"/>
        <w:rPr>
          <w:rFonts w:ascii="Times New Roman" w:hAnsi="Times New Roman" w:cs="Times New Roman"/>
          <w:b/>
          <w:sz w:val="24"/>
          <w:szCs w:val="24"/>
        </w:rPr>
      </w:pPr>
      <w:r w:rsidRPr="0035416C">
        <w:rPr>
          <w:rFonts w:ascii="Times New Roman" w:hAnsi="Times New Roman" w:cs="Times New Roman"/>
          <w:b/>
          <w:spacing w:val="8"/>
          <w:sz w:val="24"/>
          <w:szCs w:val="24"/>
          <w:lang w:val="es-MX"/>
        </w:rPr>
        <w:t xml:space="preserve">Frecuencia de Conocimiento </w:t>
      </w:r>
      <w:r w:rsidRPr="0035416C">
        <w:rPr>
          <w:rFonts w:ascii="Times New Roman" w:hAnsi="Times New Roman" w:cs="Times New Roman"/>
          <w:b/>
          <w:sz w:val="24"/>
          <w:szCs w:val="24"/>
        </w:rPr>
        <w:t>sobre las Necesidades de su Comunidad y la Calidad de los Servicios Prestados por los Órganos y Entes del Sector Público</w:t>
      </w:r>
    </w:p>
    <w:p w:rsidR="007904FB" w:rsidRPr="0035416C" w:rsidRDefault="007904FB" w:rsidP="007904FB">
      <w:pPr>
        <w:spacing w:after="0"/>
        <w:jc w:val="center"/>
        <w:rPr>
          <w:rFonts w:ascii="Times New Roman" w:hAnsi="Times New Roman" w:cs="Times New Roman"/>
          <w:sz w:val="24"/>
          <w:szCs w:val="24"/>
        </w:rPr>
      </w:pPr>
    </w:p>
    <w:tbl>
      <w:tblPr>
        <w:tblW w:w="5954"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1417"/>
        <w:gridCol w:w="1276"/>
      </w:tblGrid>
      <w:tr w:rsidR="007904FB" w:rsidRPr="00E657C3" w:rsidTr="00780D97">
        <w:trPr>
          <w:trHeight w:val="558"/>
        </w:trPr>
        <w:tc>
          <w:tcPr>
            <w:tcW w:w="3261" w:type="dxa"/>
            <w:shd w:val="clear" w:color="auto" w:fill="8DB3E2"/>
          </w:tcPr>
          <w:p w:rsidR="007904FB" w:rsidRPr="00E657C3" w:rsidRDefault="007904FB" w:rsidP="00780D97">
            <w:pPr>
              <w:snapToGrid w:val="0"/>
              <w:spacing w:after="0"/>
              <w:jc w:val="both"/>
              <w:rPr>
                <w:rFonts w:ascii="Times New Roman" w:hAnsi="Times New Roman" w:cs="Times New Roman"/>
                <w:b/>
              </w:rPr>
            </w:pPr>
            <w:r w:rsidRPr="00E657C3">
              <w:rPr>
                <w:rFonts w:ascii="Times New Roman" w:hAnsi="Times New Roman" w:cs="Times New Roman"/>
                <w:b/>
              </w:rPr>
              <w:t>Características</w:t>
            </w:r>
          </w:p>
        </w:tc>
        <w:tc>
          <w:tcPr>
            <w:tcW w:w="1417" w:type="dxa"/>
            <w:shd w:val="clear" w:color="auto" w:fill="8DB3E2"/>
          </w:tcPr>
          <w:p w:rsidR="007904FB" w:rsidRPr="00E657C3" w:rsidRDefault="007904FB" w:rsidP="00780D97">
            <w:pPr>
              <w:snapToGrid w:val="0"/>
              <w:spacing w:after="0"/>
              <w:jc w:val="center"/>
              <w:rPr>
                <w:rFonts w:ascii="Times New Roman" w:hAnsi="Times New Roman" w:cs="Times New Roman"/>
                <w:b/>
                <w:spacing w:val="8"/>
              </w:rPr>
            </w:pPr>
            <w:r w:rsidRPr="00E657C3">
              <w:rPr>
                <w:rFonts w:ascii="Times New Roman" w:hAnsi="Times New Roman" w:cs="Times New Roman"/>
                <w:b/>
                <w:spacing w:val="8"/>
              </w:rPr>
              <w:t>F(X)</w:t>
            </w:r>
          </w:p>
        </w:tc>
        <w:tc>
          <w:tcPr>
            <w:tcW w:w="1276" w:type="dxa"/>
            <w:shd w:val="clear" w:color="auto" w:fill="8DB3E2"/>
          </w:tcPr>
          <w:p w:rsidR="007904FB" w:rsidRPr="00E657C3" w:rsidRDefault="007904FB" w:rsidP="00780D97">
            <w:pPr>
              <w:snapToGrid w:val="0"/>
              <w:spacing w:after="0"/>
              <w:jc w:val="center"/>
              <w:rPr>
                <w:rFonts w:ascii="Times New Roman" w:hAnsi="Times New Roman" w:cs="Times New Roman"/>
                <w:b/>
                <w:spacing w:val="8"/>
              </w:rPr>
            </w:pPr>
            <w:r w:rsidRPr="00E657C3">
              <w:rPr>
                <w:rFonts w:ascii="Times New Roman" w:hAnsi="Times New Roman" w:cs="Times New Roman"/>
                <w:b/>
                <w:spacing w:val="8"/>
              </w:rPr>
              <w:t>%</w:t>
            </w:r>
          </w:p>
        </w:tc>
      </w:tr>
      <w:tr w:rsidR="007904FB" w:rsidRPr="00E657C3" w:rsidTr="00780D97">
        <w:trPr>
          <w:trHeight w:val="558"/>
        </w:trPr>
        <w:tc>
          <w:tcPr>
            <w:tcW w:w="3261" w:type="dxa"/>
          </w:tcPr>
          <w:p w:rsidR="007904FB" w:rsidRPr="00E657C3" w:rsidRDefault="007904FB" w:rsidP="00780D97">
            <w:pPr>
              <w:snapToGrid w:val="0"/>
              <w:spacing w:after="0"/>
              <w:jc w:val="both"/>
              <w:rPr>
                <w:rFonts w:ascii="Times New Roman" w:hAnsi="Times New Roman" w:cs="Times New Roman"/>
                <w:spacing w:val="8"/>
              </w:rPr>
            </w:pPr>
            <w:r w:rsidRPr="00E657C3">
              <w:rPr>
                <w:rFonts w:ascii="Times New Roman" w:hAnsi="Times New Roman" w:cs="Times New Roman"/>
                <w:spacing w:val="8"/>
              </w:rPr>
              <w:t>Si</w:t>
            </w:r>
          </w:p>
        </w:tc>
        <w:tc>
          <w:tcPr>
            <w:tcW w:w="1417"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17</w:t>
            </w:r>
          </w:p>
        </w:tc>
        <w:tc>
          <w:tcPr>
            <w:tcW w:w="1276"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 xml:space="preserve"> 94%</w:t>
            </w:r>
          </w:p>
        </w:tc>
      </w:tr>
      <w:tr w:rsidR="007904FB" w:rsidRPr="00E657C3" w:rsidTr="00780D97">
        <w:trPr>
          <w:trHeight w:val="536"/>
        </w:trPr>
        <w:tc>
          <w:tcPr>
            <w:tcW w:w="3261" w:type="dxa"/>
          </w:tcPr>
          <w:p w:rsidR="007904FB" w:rsidRPr="00E657C3" w:rsidRDefault="007904FB" w:rsidP="00780D97">
            <w:pPr>
              <w:snapToGrid w:val="0"/>
              <w:spacing w:after="0"/>
              <w:jc w:val="both"/>
              <w:rPr>
                <w:rFonts w:ascii="Times New Roman" w:hAnsi="Times New Roman" w:cs="Times New Roman"/>
                <w:spacing w:val="8"/>
              </w:rPr>
            </w:pPr>
            <w:r w:rsidRPr="00E657C3">
              <w:rPr>
                <w:rFonts w:ascii="Times New Roman" w:hAnsi="Times New Roman" w:cs="Times New Roman"/>
                <w:spacing w:val="8"/>
              </w:rPr>
              <w:t>No</w:t>
            </w:r>
          </w:p>
        </w:tc>
        <w:tc>
          <w:tcPr>
            <w:tcW w:w="1417"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1</w:t>
            </w:r>
          </w:p>
        </w:tc>
        <w:tc>
          <w:tcPr>
            <w:tcW w:w="1276"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 xml:space="preserve"> 6%</w:t>
            </w:r>
          </w:p>
        </w:tc>
      </w:tr>
      <w:tr w:rsidR="007904FB" w:rsidRPr="00E657C3" w:rsidTr="00780D97">
        <w:trPr>
          <w:trHeight w:val="432"/>
        </w:trPr>
        <w:tc>
          <w:tcPr>
            <w:tcW w:w="3261" w:type="dxa"/>
          </w:tcPr>
          <w:p w:rsidR="007904FB" w:rsidRPr="00E657C3" w:rsidRDefault="007904FB" w:rsidP="00780D97">
            <w:pPr>
              <w:snapToGrid w:val="0"/>
              <w:spacing w:after="0"/>
              <w:jc w:val="both"/>
              <w:rPr>
                <w:rFonts w:ascii="Times New Roman" w:hAnsi="Times New Roman" w:cs="Times New Roman"/>
                <w:b/>
                <w:spacing w:val="8"/>
              </w:rPr>
            </w:pPr>
            <w:r w:rsidRPr="00E657C3">
              <w:rPr>
                <w:rFonts w:ascii="Times New Roman" w:hAnsi="Times New Roman" w:cs="Times New Roman"/>
                <w:b/>
                <w:spacing w:val="8"/>
              </w:rPr>
              <w:t>TOTAL</w:t>
            </w:r>
          </w:p>
        </w:tc>
        <w:tc>
          <w:tcPr>
            <w:tcW w:w="1417" w:type="dxa"/>
            <w:vAlign w:val="center"/>
          </w:tcPr>
          <w:p w:rsidR="007904FB" w:rsidRPr="00E657C3" w:rsidRDefault="007904FB" w:rsidP="00780D97">
            <w:pPr>
              <w:snapToGrid w:val="0"/>
              <w:spacing w:after="0"/>
              <w:jc w:val="center"/>
              <w:rPr>
                <w:rFonts w:ascii="Times New Roman" w:hAnsi="Times New Roman" w:cs="Times New Roman"/>
                <w:b/>
                <w:bCs/>
              </w:rPr>
            </w:pPr>
            <w:r w:rsidRPr="00E657C3">
              <w:rPr>
                <w:rFonts w:ascii="Times New Roman" w:hAnsi="Times New Roman" w:cs="Times New Roman"/>
                <w:b/>
                <w:bCs/>
              </w:rPr>
              <w:t>18</w:t>
            </w:r>
          </w:p>
        </w:tc>
        <w:tc>
          <w:tcPr>
            <w:tcW w:w="1276" w:type="dxa"/>
            <w:vAlign w:val="center"/>
          </w:tcPr>
          <w:p w:rsidR="007904FB" w:rsidRPr="00E657C3" w:rsidRDefault="007904FB" w:rsidP="00780D97">
            <w:pPr>
              <w:snapToGrid w:val="0"/>
              <w:spacing w:after="0"/>
              <w:jc w:val="center"/>
              <w:rPr>
                <w:rFonts w:ascii="Times New Roman" w:hAnsi="Times New Roman" w:cs="Times New Roman"/>
                <w:b/>
                <w:bCs/>
              </w:rPr>
            </w:pPr>
            <w:r w:rsidRPr="00E657C3">
              <w:rPr>
                <w:rFonts w:ascii="Times New Roman" w:hAnsi="Times New Roman" w:cs="Times New Roman"/>
                <w:b/>
                <w:bCs/>
              </w:rPr>
              <w:t>100%</w:t>
            </w:r>
          </w:p>
        </w:tc>
      </w:tr>
    </w:tbl>
    <w:p w:rsidR="007904FB" w:rsidRPr="00E657C3" w:rsidRDefault="007904FB" w:rsidP="007904FB">
      <w:pPr>
        <w:spacing w:after="0" w:line="240" w:lineRule="auto"/>
        <w:ind w:left="1276" w:right="49"/>
        <w:rPr>
          <w:rFonts w:ascii="Times New Roman" w:hAnsi="Times New Roman" w:cs="Times New Roman"/>
          <w:spacing w:val="8"/>
          <w:sz w:val="20"/>
          <w:szCs w:val="20"/>
          <w:lang w:val="es-MX"/>
        </w:rPr>
      </w:pPr>
      <w:r w:rsidRPr="00E657C3">
        <w:rPr>
          <w:rFonts w:ascii="Times New Roman" w:hAnsi="Times New Roman" w:cs="Times New Roman"/>
          <w:b/>
          <w:spacing w:val="8"/>
          <w:sz w:val="20"/>
          <w:szCs w:val="20"/>
          <w:lang w:val="es-MX"/>
        </w:rPr>
        <w:t>Período de recolección de la muestra</w:t>
      </w:r>
      <w:r w:rsidRPr="00E657C3">
        <w:rPr>
          <w:rFonts w:ascii="Times New Roman" w:hAnsi="Times New Roman" w:cs="Times New Roman"/>
          <w:spacing w:val="8"/>
          <w:sz w:val="20"/>
          <w:szCs w:val="20"/>
          <w:lang w:val="es-MX"/>
        </w:rPr>
        <w:t>: 03/08 al 07/08 de 2015.</w:t>
      </w:r>
    </w:p>
    <w:p w:rsidR="007904FB" w:rsidRPr="00E657C3" w:rsidRDefault="007904FB" w:rsidP="007904FB">
      <w:pPr>
        <w:spacing w:after="0" w:line="240" w:lineRule="auto"/>
        <w:ind w:left="1276" w:right="49"/>
        <w:rPr>
          <w:rFonts w:ascii="Times New Roman" w:hAnsi="Times New Roman" w:cs="Times New Roman"/>
          <w:spacing w:val="8"/>
          <w:sz w:val="20"/>
          <w:szCs w:val="20"/>
          <w:lang w:val="es-MX"/>
        </w:rPr>
      </w:pPr>
      <w:r w:rsidRPr="00E657C3">
        <w:rPr>
          <w:rFonts w:ascii="Times New Roman" w:hAnsi="Times New Roman" w:cs="Times New Roman"/>
          <w:b/>
          <w:spacing w:val="8"/>
          <w:sz w:val="20"/>
          <w:szCs w:val="20"/>
          <w:lang w:val="es-MX"/>
        </w:rPr>
        <w:t>Muestra: 18</w:t>
      </w:r>
      <w:r w:rsidRPr="00E657C3">
        <w:rPr>
          <w:rFonts w:ascii="Times New Roman" w:hAnsi="Times New Roman" w:cs="Times New Roman"/>
          <w:spacing w:val="8"/>
          <w:sz w:val="20"/>
          <w:szCs w:val="20"/>
          <w:lang w:val="es-MX"/>
        </w:rPr>
        <w:t xml:space="preserve"> personas.</w:t>
      </w:r>
    </w:p>
    <w:p w:rsidR="007904FB" w:rsidRDefault="007904FB" w:rsidP="007904FB">
      <w:pPr>
        <w:spacing w:after="0" w:line="240" w:lineRule="auto"/>
        <w:ind w:left="1276" w:right="49"/>
        <w:rPr>
          <w:rFonts w:ascii="Times New Roman" w:hAnsi="Times New Roman" w:cs="Times New Roman"/>
          <w:sz w:val="20"/>
          <w:szCs w:val="20"/>
        </w:rPr>
      </w:pPr>
      <w:r w:rsidRPr="00E657C3">
        <w:rPr>
          <w:rFonts w:ascii="Times New Roman" w:hAnsi="Times New Roman" w:cs="Times New Roman"/>
          <w:b/>
          <w:sz w:val="20"/>
          <w:szCs w:val="20"/>
        </w:rPr>
        <w:t xml:space="preserve">Fuente: </w:t>
      </w:r>
      <w:r w:rsidRPr="00E657C3">
        <w:rPr>
          <w:rFonts w:ascii="Times New Roman" w:hAnsi="Times New Roman" w:cs="Times New Roman"/>
          <w:sz w:val="20"/>
          <w:szCs w:val="20"/>
        </w:rPr>
        <w:t xml:space="preserve">encuestados que ejercen funciones en la Contraloría del Municipio </w:t>
      </w:r>
    </w:p>
    <w:p w:rsidR="007904FB" w:rsidRPr="00E657C3" w:rsidRDefault="007904FB" w:rsidP="007904FB">
      <w:pPr>
        <w:spacing w:after="0" w:line="240" w:lineRule="auto"/>
        <w:ind w:left="1276" w:right="49"/>
        <w:rPr>
          <w:rFonts w:ascii="Times New Roman" w:hAnsi="Times New Roman" w:cs="Times New Roman"/>
          <w:sz w:val="20"/>
          <w:szCs w:val="20"/>
        </w:rPr>
      </w:pPr>
      <w:r w:rsidRPr="00E657C3">
        <w:rPr>
          <w:rFonts w:ascii="Times New Roman" w:hAnsi="Times New Roman" w:cs="Times New Roman"/>
          <w:sz w:val="20"/>
          <w:szCs w:val="20"/>
        </w:rPr>
        <w:t xml:space="preserve">Juan José Mora del Estado Carabobo. </w:t>
      </w:r>
    </w:p>
    <w:p w:rsidR="007904FB" w:rsidRPr="00E657C3" w:rsidRDefault="007904FB" w:rsidP="007904FB">
      <w:pPr>
        <w:spacing w:after="0"/>
        <w:ind w:left="1276" w:right="49"/>
        <w:rPr>
          <w:rFonts w:ascii="Times New Roman" w:hAnsi="Times New Roman" w:cs="Times New Roman"/>
        </w:rPr>
      </w:pPr>
    </w:p>
    <w:p w:rsidR="007904FB" w:rsidRPr="0035416C" w:rsidRDefault="007904FB" w:rsidP="007904FB">
      <w:pPr>
        <w:spacing w:after="0"/>
        <w:jc w:val="center"/>
        <w:rPr>
          <w:rFonts w:ascii="Times New Roman" w:hAnsi="Times New Roman" w:cs="Times New Roman"/>
          <w:b/>
          <w:sz w:val="24"/>
          <w:szCs w:val="24"/>
        </w:rPr>
      </w:pPr>
      <w:r>
        <w:rPr>
          <w:rFonts w:ascii="Times New Roman" w:hAnsi="Times New Roman" w:cs="Times New Roman"/>
          <w:b/>
          <w:sz w:val="24"/>
          <w:szCs w:val="24"/>
        </w:rPr>
        <w:t>Gráfico Nº 6</w:t>
      </w:r>
      <w:r w:rsidRPr="0035416C">
        <w:rPr>
          <w:rFonts w:ascii="Times New Roman" w:hAnsi="Times New Roman" w:cs="Times New Roman"/>
          <w:b/>
          <w:sz w:val="24"/>
          <w:szCs w:val="24"/>
        </w:rPr>
        <w:t>:</w:t>
      </w:r>
      <w:r w:rsidRPr="0035416C">
        <w:rPr>
          <w:rFonts w:ascii="Times New Roman" w:hAnsi="Times New Roman" w:cs="Times New Roman"/>
          <w:b/>
          <w:spacing w:val="8"/>
          <w:sz w:val="24"/>
          <w:szCs w:val="24"/>
          <w:lang w:val="es-MX"/>
        </w:rPr>
        <w:t xml:space="preserve"> Conocimiento </w:t>
      </w:r>
      <w:r w:rsidRPr="0035416C">
        <w:rPr>
          <w:rFonts w:ascii="Times New Roman" w:hAnsi="Times New Roman" w:cs="Times New Roman"/>
          <w:b/>
          <w:sz w:val="24"/>
          <w:szCs w:val="24"/>
        </w:rPr>
        <w:t>sobre las Necesidades de su Comunidad y la Calidad de los Servicios Prestados por los Órganos y Entes del Sector Público</w:t>
      </w:r>
    </w:p>
    <w:p w:rsidR="007904FB" w:rsidRPr="0035416C" w:rsidRDefault="007904FB" w:rsidP="007904FB">
      <w:pPr>
        <w:spacing w:after="0"/>
        <w:jc w:val="center"/>
        <w:rPr>
          <w:rFonts w:ascii="Times New Roman" w:hAnsi="Times New Roman" w:cs="Times New Roman"/>
          <w:b/>
          <w:sz w:val="24"/>
          <w:szCs w:val="24"/>
        </w:rPr>
      </w:pPr>
      <w:r w:rsidRPr="0035416C">
        <w:rPr>
          <w:rFonts w:ascii="Times New Roman" w:hAnsi="Times New Roman" w:cs="Times New Roman"/>
          <w:b/>
          <w:sz w:val="24"/>
          <w:szCs w:val="24"/>
        </w:rPr>
        <w:lastRenderedPageBreak/>
        <w:t>del Sistema Nacional de Control Fiscal</w:t>
      </w:r>
    </w:p>
    <w:p w:rsidR="007904FB" w:rsidRPr="00E657C3" w:rsidRDefault="007904FB" w:rsidP="007904FB">
      <w:pPr>
        <w:spacing w:after="0"/>
        <w:jc w:val="center"/>
        <w:rPr>
          <w:rFonts w:ascii="Times New Roman" w:hAnsi="Times New Roman" w:cs="Times New Roman"/>
        </w:rPr>
      </w:pPr>
      <w:r w:rsidRPr="00E657C3">
        <w:rPr>
          <w:rFonts w:ascii="Times New Roman" w:hAnsi="Times New Roman" w:cs="Times New Roman"/>
          <w:noProof/>
          <w:lang w:eastAsia="es-ES"/>
        </w:rPr>
        <w:drawing>
          <wp:inline distT="0" distB="0" distL="0" distR="0">
            <wp:extent cx="4391025" cy="2619375"/>
            <wp:effectExtent l="0" t="19050" r="0" b="0"/>
            <wp:docPr id="15" name="Objeto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904FB" w:rsidRDefault="007904FB" w:rsidP="007904FB">
      <w:pPr>
        <w:spacing w:after="0" w:line="240" w:lineRule="auto"/>
        <w:ind w:left="709" w:right="333"/>
        <w:jc w:val="both"/>
        <w:rPr>
          <w:rFonts w:ascii="Times New Roman" w:hAnsi="Times New Roman" w:cs="Times New Roman"/>
          <w:sz w:val="20"/>
          <w:szCs w:val="20"/>
        </w:rPr>
      </w:pPr>
      <w:r w:rsidRPr="00E657C3">
        <w:rPr>
          <w:rFonts w:ascii="Times New Roman" w:hAnsi="Times New Roman" w:cs="Times New Roman"/>
          <w:b/>
          <w:sz w:val="20"/>
          <w:szCs w:val="20"/>
        </w:rPr>
        <w:t xml:space="preserve">Fuente: </w:t>
      </w:r>
      <w:r w:rsidRPr="00E657C3">
        <w:rPr>
          <w:rFonts w:ascii="Times New Roman" w:hAnsi="Times New Roman" w:cs="Times New Roman"/>
          <w:sz w:val="20"/>
          <w:szCs w:val="20"/>
        </w:rPr>
        <w:t xml:space="preserve">encuestados que ejercen funciones en la Contraloría del Municipio Juan </w:t>
      </w:r>
    </w:p>
    <w:p w:rsidR="007904FB" w:rsidRPr="00E657C3" w:rsidRDefault="007904FB" w:rsidP="007904FB">
      <w:pPr>
        <w:spacing w:after="0" w:line="240" w:lineRule="auto"/>
        <w:ind w:left="709" w:right="333"/>
        <w:jc w:val="both"/>
        <w:rPr>
          <w:rFonts w:ascii="Times New Roman" w:hAnsi="Times New Roman" w:cs="Times New Roman"/>
          <w:sz w:val="20"/>
          <w:szCs w:val="20"/>
        </w:rPr>
      </w:pPr>
      <w:r w:rsidRPr="00E657C3">
        <w:rPr>
          <w:rFonts w:ascii="Times New Roman" w:hAnsi="Times New Roman" w:cs="Times New Roman"/>
          <w:sz w:val="20"/>
          <w:szCs w:val="20"/>
        </w:rPr>
        <w:t xml:space="preserve">José Mora del Estado Carabobo. </w:t>
      </w:r>
    </w:p>
    <w:p w:rsidR="007904FB" w:rsidRPr="00E657C3" w:rsidRDefault="007904FB" w:rsidP="007904FB">
      <w:pPr>
        <w:spacing w:after="0" w:line="240" w:lineRule="auto"/>
        <w:ind w:left="709" w:right="333"/>
        <w:rPr>
          <w:rFonts w:ascii="Times New Roman" w:hAnsi="Times New Roman" w:cs="Times New Roman"/>
          <w:sz w:val="20"/>
          <w:szCs w:val="20"/>
        </w:rPr>
      </w:pPr>
      <w:r w:rsidRPr="00E657C3">
        <w:rPr>
          <w:rFonts w:ascii="Times New Roman" w:hAnsi="Times New Roman" w:cs="Times New Roman"/>
          <w:b/>
          <w:sz w:val="20"/>
          <w:szCs w:val="20"/>
        </w:rPr>
        <w:t>Autora:</w:t>
      </w:r>
      <w:r w:rsidRPr="00E657C3">
        <w:rPr>
          <w:rFonts w:ascii="Times New Roman" w:hAnsi="Times New Roman" w:cs="Times New Roman"/>
          <w:sz w:val="20"/>
          <w:szCs w:val="20"/>
        </w:rPr>
        <w:t xml:space="preserve"> Matheus (2015).</w:t>
      </w:r>
    </w:p>
    <w:p w:rsidR="007904FB" w:rsidRPr="0035416C" w:rsidRDefault="007904FB" w:rsidP="007904FB">
      <w:pPr>
        <w:tabs>
          <w:tab w:val="left" w:pos="2980"/>
        </w:tabs>
        <w:spacing w:after="0"/>
        <w:jc w:val="both"/>
        <w:rPr>
          <w:rFonts w:ascii="Times New Roman" w:hAnsi="Times New Roman" w:cs="Times New Roman"/>
          <w:b/>
          <w:sz w:val="24"/>
          <w:szCs w:val="24"/>
        </w:rPr>
      </w:pPr>
      <w:r>
        <w:rPr>
          <w:rFonts w:ascii="Times New Roman" w:hAnsi="Times New Roman" w:cs="Times New Roman"/>
          <w:b/>
          <w:sz w:val="24"/>
          <w:szCs w:val="24"/>
        </w:rPr>
        <w:t>Análisis del Cuadro N° 6</w:t>
      </w:r>
    </w:p>
    <w:p w:rsidR="007904FB" w:rsidRPr="0035416C" w:rsidRDefault="007904FB" w:rsidP="007904FB">
      <w:pPr>
        <w:tabs>
          <w:tab w:val="left" w:pos="2980"/>
        </w:tabs>
        <w:spacing w:after="0"/>
        <w:jc w:val="both"/>
        <w:rPr>
          <w:rFonts w:ascii="Times New Roman" w:hAnsi="Times New Roman" w:cs="Times New Roman"/>
          <w:b/>
          <w:sz w:val="24"/>
          <w:szCs w:val="24"/>
        </w:rPr>
      </w:pPr>
    </w:p>
    <w:p w:rsidR="007904FB" w:rsidRPr="0035416C" w:rsidRDefault="007904FB" w:rsidP="007904FB">
      <w:pPr>
        <w:pStyle w:val="NormalWeb"/>
        <w:tabs>
          <w:tab w:val="left" w:pos="790"/>
          <w:tab w:val="left" w:pos="851"/>
          <w:tab w:val="left" w:pos="990"/>
        </w:tabs>
        <w:spacing w:before="0" w:beforeAutospacing="0" w:after="0"/>
        <w:ind w:right="49"/>
        <w:jc w:val="both"/>
        <w:rPr>
          <w:b/>
        </w:rPr>
      </w:pPr>
    </w:p>
    <w:p w:rsidR="007904FB" w:rsidRPr="0035416C" w:rsidRDefault="007904FB" w:rsidP="007904FB">
      <w:pPr>
        <w:pStyle w:val="NormalWeb"/>
        <w:tabs>
          <w:tab w:val="left" w:pos="790"/>
          <w:tab w:val="left" w:pos="851"/>
          <w:tab w:val="left" w:pos="990"/>
        </w:tabs>
        <w:spacing w:before="0" w:beforeAutospacing="0" w:after="0" w:line="360" w:lineRule="auto"/>
        <w:ind w:right="49"/>
        <w:jc w:val="both"/>
      </w:pPr>
      <w:r w:rsidRPr="0035416C">
        <w:t xml:space="preserve">     Una vez aplicado el instrumento a las personas que laboran en el Órgano de Control Fiscal Externo del Municipio Juan José Mora, se presentó la distribución de frecuencia de conocimiento de los ciudadanos sobre las necesidades de su comunidad y la calidad de los servicios prestados por los órganos y entes del sector público. El estudio evidenció con un noventa y cuatro por ciento por ciento (94%) que SÍ, seguido de un seis por ciento (6%) que NO. En este orden, sería de gran ayuda integrar a los ciudadanos a las labores de control sobre la gestión pública, a fin de coadyuvar con el seguimiento a las recomendaciones formuladas por los órganos de control fiscal a los sujetos evaluados; a la verificación del cumplimiento de las acciones correctivas derivadas de la auditoría, así como para realizar cualquier actividad que contribuya a alcanzar los objetivos de la auditoría.</w:t>
      </w:r>
    </w:p>
    <w:p w:rsidR="007904FB" w:rsidRDefault="007904FB" w:rsidP="003F5381">
      <w:pPr>
        <w:pStyle w:val="NormalWeb"/>
        <w:tabs>
          <w:tab w:val="left" w:pos="790"/>
          <w:tab w:val="left" w:pos="851"/>
          <w:tab w:val="left" w:pos="990"/>
        </w:tabs>
        <w:spacing w:before="0" w:beforeAutospacing="0" w:after="0" w:line="360" w:lineRule="auto"/>
        <w:ind w:right="49"/>
        <w:jc w:val="both"/>
        <w:rPr>
          <w:b/>
        </w:rPr>
      </w:pPr>
    </w:p>
    <w:p w:rsidR="007904FB" w:rsidRPr="00085F5A" w:rsidRDefault="003F5381" w:rsidP="007904F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04FB">
        <w:rPr>
          <w:rFonts w:ascii="Times New Roman" w:hAnsi="Times New Roman" w:cs="Times New Roman"/>
          <w:sz w:val="24"/>
          <w:szCs w:val="24"/>
        </w:rPr>
        <w:t xml:space="preserve">En Cuanto al </w:t>
      </w:r>
      <w:r w:rsidR="007904FB">
        <w:rPr>
          <w:rFonts w:ascii="Times New Roman" w:hAnsi="Times New Roman" w:cs="Times New Roman"/>
          <w:b/>
          <w:sz w:val="24"/>
          <w:szCs w:val="24"/>
        </w:rPr>
        <w:t xml:space="preserve">Objetivo Específico Nº 2. </w:t>
      </w:r>
      <w:r w:rsidR="007904FB" w:rsidRPr="00085F5A">
        <w:rPr>
          <w:rFonts w:ascii="Times New Roman" w:hAnsi="Times New Roman" w:cs="Times New Roman"/>
          <w:sz w:val="24"/>
          <w:szCs w:val="24"/>
        </w:rPr>
        <w:t>Evaluar los niveles de la participación ciudadana en las actuaciones de control que permita coadyuvar a los órganos de control fiscal.</w:t>
      </w:r>
    </w:p>
    <w:p w:rsidR="007904FB" w:rsidRPr="00085F5A" w:rsidRDefault="007904FB" w:rsidP="003F5381">
      <w:pPr>
        <w:spacing w:after="0" w:line="360" w:lineRule="auto"/>
        <w:jc w:val="both"/>
        <w:rPr>
          <w:rFonts w:ascii="Times New Roman" w:hAnsi="Times New Roman" w:cs="Times New Roman"/>
          <w:sz w:val="24"/>
          <w:szCs w:val="24"/>
        </w:rPr>
      </w:pPr>
    </w:p>
    <w:p w:rsidR="007904FB" w:rsidRPr="00085F5A" w:rsidRDefault="007904FB" w:rsidP="007904FB">
      <w:pPr>
        <w:spacing w:after="0" w:line="360" w:lineRule="auto"/>
        <w:jc w:val="both"/>
        <w:rPr>
          <w:rFonts w:ascii="Times New Roman" w:hAnsi="Times New Roman" w:cs="Times New Roman"/>
          <w:sz w:val="24"/>
          <w:szCs w:val="24"/>
        </w:rPr>
      </w:pPr>
      <w:r>
        <w:rPr>
          <w:rFonts w:ascii="Times New Roman" w:hAnsi="Times New Roman" w:cs="Times New Roman"/>
          <w:b/>
          <w:spacing w:val="8"/>
          <w:sz w:val="24"/>
          <w:szCs w:val="24"/>
          <w:lang w:val="es-MX"/>
        </w:rPr>
        <w:t>PREGUNTA Nº 7</w:t>
      </w:r>
      <w:r w:rsidR="003F5381">
        <w:rPr>
          <w:rFonts w:ascii="Times New Roman" w:hAnsi="Times New Roman" w:cs="Times New Roman"/>
          <w:b/>
          <w:spacing w:val="8"/>
          <w:sz w:val="24"/>
          <w:szCs w:val="24"/>
          <w:lang w:val="es-MX"/>
        </w:rPr>
        <w:t xml:space="preserve">. </w:t>
      </w:r>
      <w:r>
        <w:rPr>
          <w:rFonts w:ascii="Times New Roman" w:hAnsi="Times New Roman" w:cs="Times New Roman"/>
          <w:sz w:val="24"/>
          <w:szCs w:val="24"/>
        </w:rPr>
        <w:t>Están incluidos</w:t>
      </w:r>
      <w:r w:rsidRPr="00085F5A">
        <w:rPr>
          <w:rFonts w:ascii="Times New Roman" w:hAnsi="Times New Roman" w:cs="Times New Roman"/>
          <w:sz w:val="24"/>
          <w:szCs w:val="24"/>
        </w:rPr>
        <w:t xml:space="preserve"> los ciudadanos </w:t>
      </w:r>
      <w:r>
        <w:rPr>
          <w:rFonts w:ascii="Times New Roman" w:hAnsi="Times New Roman" w:cs="Times New Roman"/>
          <w:sz w:val="24"/>
          <w:szCs w:val="24"/>
        </w:rPr>
        <w:t>en</w:t>
      </w:r>
      <w:r w:rsidRPr="00085F5A">
        <w:rPr>
          <w:rFonts w:ascii="Times New Roman" w:hAnsi="Times New Roman" w:cs="Times New Roman"/>
          <w:sz w:val="24"/>
          <w:szCs w:val="24"/>
        </w:rPr>
        <w:t xml:space="preserve"> la planificación de las act</w:t>
      </w:r>
      <w:r>
        <w:rPr>
          <w:rFonts w:ascii="Times New Roman" w:hAnsi="Times New Roman" w:cs="Times New Roman"/>
          <w:sz w:val="24"/>
          <w:szCs w:val="24"/>
        </w:rPr>
        <w:t>uaciones fiscales por parte de la Dirección de Control Posterior</w:t>
      </w:r>
      <w:r w:rsidRPr="00085F5A">
        <w:rPr>
          <w:rFonts w:ascii="Times New Roman" w:hAnsi="Times New Roman" w:cs="Times New Roman"/>
          <w:sz w:val="24"/>
          <w:szCs w:val="24"/>
        </w:rPr>
        <w:t xml:space="preserve">. </w:t>
      </w:r>
    </w:p>
    <w:p w:rsidR="007904FB" w:rsidRPr="00085F5A" w:rsidRDefault="007904FB" w:rsidP="007904FB">
      <w:pPr>
        <w:spacing w:after="0"/>
        <w:rPr>
          <w:rFonts w:ascii="Times New Roman" w:hAnsi="Times New Roman" w:cs="Times New Roman"/>
          <w:b/>
          <w:spacing w:val="8"/>
          <w:sz w:val="24"/>
          <w:szCs w:val="24"/>
          <w:lang w:val="es-MX"/>
        </w:rPr>
      </w:pPr>
    </w:p>
    <w:p w:rsidR="003F5381" w:rsidRDefault="003F5381" w:rsidP="007904FB">
      <w:pPr>
        <w:spacing w:after="0"/>
        <w:rPr>
          <w:rFonts w:ascii="Times New Roman" w:hAnsi="Times New Roman" w:cs="Times New Roman"/>
          <w:b/>
          <w:spacing w:val="8"/>
          <w:sz w:val="24"/>
          <w:szCs w:val="24"/>
          <w:lang w:val="es-MX"/>
        </w:rPr>
      </w:pPr>
    </w:p>
    <w:p w:rsidR="003F5381" w:rsidRDefault="003F5381" w:rsidP="007904FB">
      <w:pPr>
        <w:spacing w:after="0"/>
        <w:rPr>
          <w:rFonts w:ascii="Times New Roman" w:hAnsi="Times New Roman" w:cs="Times New Roman"/>
          <w:b/>
          <w:spacing w:val="8"/>
          <w:sz w:val="24"/>
          <w:szCs w:val="24"/>
          <w:lang w:val="es-MX"/>
        </w:rPr>
      </w:pPr>
    </w:p>
    <w:p w:rsidR="003F5381" w:rsidRDefault="003F5381" w:rsidP="007904FB">
      <w:pPr>
        <w:spacing w:after="0"/>
        <w:rPr>
          <w:rFonts w:ascii="Times New Roman" w:hAnsi="Times New Roman" w:cs="Times New Roman"/>
          <w:b/>
          <w:spacing w:val="8"/>
          <w:sz w:val="24"/>
          <w:szCs w:val="24"/>
          <w:lang w:val="es-MX"/>
        </w:rPr>
      </w:pPr>
    </w:p>
    <w:p w:rsidR="003F5381" w:rsidRDefault="003F5381" w:rsidP="007904FB">
      <w:pPr>
        <w:spacing w:after="0"/>
        <w:rPr>
          <w:rFonts w:ascii="Times New Roman" w:hAnsi="Times New Roman" w:cs="Times New Roman"/>
          <w:b/>
          <w:spacing w:val="8"/>
          <w:sz w:val="24"/>
          <w:szCs w:val="24"/>
          <w:lang w:val="es-MX"/>
        </w:rPr>
      </w:pPr>
    </w:p>
    <w:p w:rsidR="003F5381" w:rsidRDefault="003F5381" w:rsidP="007904FB">
      <w:pPr>
        <w:spacing w:after="0"/>
        <w:rPr>
          <w:rFonts w:ascii="Times New Roman" w:hAnsi="Times New Roman" w:cs="Times New Roman"/>
          <w:b/>
          <w:spacing w:val="8"/>
          <w:sz w:val="24"/>
          <w:szCs w:val="24"/>
          <w:lang w:val="es-MX"/>
        </w:rPr>
      </w:pPr>
    </w:p>
    <w:p w:rsidR="003F5381" w:rsidRDefault="003F5381" w:rsidP="007904FB">
      <w:pPr>
        <w:spacing w:after="0"/>
        <w:rPr>
          <w:rFonts w:ascii="Times New Roman" w:hAnsi="Times New Roman" w:cs="Times New Roman"/>
          <w:b/>
          <w:spacing w:val="8"/>
          <w:sz w:val="24"/>
          <w:szCs w:val="24"/>
          <w:lang w:val="es-MX"/>
        </w:rPr>
      </w:pPr>
    </w:p>
    <w:p w:rsidR="003F5381" w:rsidRDefault="003F5381" w:rsidP="007904FB">
      <w:pPr>
        <w:spacing w:after="0"/>
        <w:rPr>
          <w:rFonts w:ascii="Times New Roman" w:hAnsi="Times New Roman" w:cs="Times New Roman"/>
          <w:b/>
          <w:spacing w:val="8"/>
          <w:sz w:val="24"/>
          <w:szCs w:val="24"/>
          <w:lang w:val="es-MX"/>
        </w:rPr>
      </w:pPr>
    </w:p>
    <w:p w:rsidR="003F5381" w:rsidRDefault="003F5381" w:rsidP="007904FB">
      <w:pPr>
        <w:spacing w:after="0"/>
        <w:rPr>
          <w:rFonts w:ascii="Times New Roman" w:hAnsi="Times New Roman" w:cs="Times New Roman"/>
          <w:b/>
          <w:spacing w:val="8"/>
          <w:sz w:val="24"/>
          <w:szCs w:val="24"/>
          <w:lang w:val="es-MX"/>
        </w:rPr>
      </w:pPr>
    </w:p>
    <w:p w:rsidR="003F5381" w:rsidRDefault="003F5381" w:rsidP="007904FB">
      <w:pPr>
        <w:spacing w:after="0"/>
        <w:rPr>
          <w:rFonts w:ascii="Times New Roman" w:hAnsi="Times New Roman" w:cs="Times New Roman"/>
          <w:b/>
          <w:spacing w:val="8"/>
          <w:sz w:val="24"/>
          <w:szCs w:val="24"/>
          <w:lang w:val="es-MX"/>
        </w:rPr>
      </w:pPr>
    </w:p>
    <w:p w:rsidR="003F5381" w:rsidRDefault="003F5381" w:rsidP="007904FB">
      <w:pPr>
        <w:spacing w:after="0"/>
        <w:rPr>
          <w:rFonts w:ascii="Times New Roman" w:hAnsi="Times New Roman" w:cs="Times New Roman"/>
          <w:b/>
          <w:spacing w:val="8"/>
          <w:sz w:val="24"/>
          <w:szCs w:val="24"/>
          <w:lang w:val="es-MX"/>
        </w:rPr>
      </w:pPr>
    </w:p>
    <w:p w:rsidR="003F5381" w:rsidRDefault="003F5381" w:rsidP="007904FB">
      <w:pPr>
        <w:spacing w:after="0"/>
        <w:rPr>
          <w:rFonts w:ascii="Times New Roman" w:hAnsi="Times New Roman" w:cs="Times New Roman"/>
          <w:b/>
          <w:spacing w:val="8"/>
          <w:sz w:val="24"/>
          <w:szCs w:val="24"/>
          <w:lang w:val="es-MX"/>
        </w:rPr>
      </w:pPr>
    </w:p>
    <w:p w:rsidR="007904FB" w:rsidRPr="00085F5A" w:rsidRDefault="007904FB" w:rsidP="007904FB">
      <w:pPr>
        <w:spacing w:after="0"/>
        <w:rPr>
          <w:rFonts w:ascii="Times New Roman" w:hAnsi="Times New Roman" w:cs="Times New Roman"/>
          <w:b/>
          <w:spacing w:val="8"/>
          <w:sz w:val="24"/>
          <w:szCs w:val="24"/>
          <w:lang w:val="es-MX"/>
        </w:rPr>
      </w:pPr>
      <w:r>
        <w:rPr>
          <w:rFonts w:ascii="Times New Roman" w:hAnsi="Times New Roman" w:cs="Times New Roman"/>
          <w:b/>
          <w:spacing w:val="8"/>
          <w:sz w:val="24"/>
          <w:szCs w:val="24"/>
          <w:lang w:val="es-MX"/>
        </w:rPr>
        <w:t>Cuadro Nº 7</w:t>
      </w:r>
    </w:p>
    <w:p w:rsidR="007904FB" w:rsidRPr="00085F5A" w:rsidRDefault="007904FB" w:rsidP="007904FB">
      <w:pPr>
        <w:spacing w:after="0"/>
        <w:rPr>
          <w:rFonts w:ascii="Times New Roman" w:hAnsi="Times New Roman" w:cs="Times New Roman"/>
          <w:b/>
          <w:spacing w:val="8"/>
          <w:sz w:val="24"/>
          <w:szCs w:val="24"/>
          <w:lang w:val="es-MX"/>
        </w:rPr>
      </w:pPr>
    </w:p>
    <w:p w:rsidR="007904FB" w:rsidRPr="00085F5A" w:rsidRDefault="007904FB" w:rsidP="007904FB">
      <w:pPr>
        <w:spacing w:after="0"/>
        <w:jc w:val="center"/>
        <w:rPr>
          <w:rFonts w:ascii="Times New Roman" w:hAnsi="Times New Roman" w:cs="Times New Roman"/>
          <w:b/>
          <w:spacing w:val="8"/>
          <w:sz w:val="24"/>
          <w:szCs w:val="24"/>
          <w:lang w:val="es-MX"/>
        </w:rPr>
      </w:pPr>
      <w:r w:rsidRPr="00085F5A">
        <w:rPr>
          <w:rFonts w:ascii="Times New Roman" w:hAnsi="Times New Roman" w:cs="Times New Roman"/>
          <w:b/>
          <w:spacing w:val="8"/>
          <w:sz w:val="24"/>
          <w:szCs w:val="24"/>
          <w:lang w:val="es-MX"/>
        </w:rPr>
        <w:t xml:space="preserve">Frecuencia de Existencia de Inclusión de Ciudadanos </w:t>
      </w:r>
    </w:p>
    <w:p w:rsidR="007904FB" w:rsidRPr="00E657C3" w:rsidRDefault="007904FB" w:rsidP="007904FB">
      <w:pPr>
        <w:spacing w:after="0"/>
        <w:jc w:val="center"/>
        <w:rPr>
          <w:rFonts w:ascii="Times New Roman" w:hAnsi="Times New Roman" w:cs="Times New Roman"/>
          <w:b/>
        </w:rPr>
      </w:pPr>
      <w:r w:rsidRPr="00085F5A">
        <w:rPr>
          <w:rFonts w:ascii="Times New Roman" w:hAnsi="Times New Roman" w:cs="Times New Roman"/>
          <w:b/>
          <w:spacing w:val="8"/>
          <w:sz w:val="24"/>
          <w:szCs w:val="24"/>
          <w:lang w:val="es-MX"/>
        </w:rPr>
        <w:t xml:space="preserve">en la </w:t>
      </w:r>
      <w:r w:rsidRPr="00085F5A">
        <w:rPr>
          <w:rFonts w:ascii="Times New Roman" w:hAnsi="Times New Roman" w:cs="Times New Roman"/>
          <w:b/>
          <w:sz w:val="24"/>
          <w:szCs w:val="24"/>
        </w:rPr>
        <w:t>Planificación de las Actuaciones Fiscales</w:t>
      </w:r>
    </w:p>
    <w:p w:rsidR="007904FB" w:rsidRPr="00E657C3" w:rsidRDefault="007904FB" w:rsidP="007904FB">
      <w:pPr>
        <w:spacing w:after="0"/>
        <w:jc w:val="center"/>
        <w:rPr>
          <w:rFonts w:ascii="Times New Roman" w:hAnsi="Times New Roman" w:cs="Times New Roman"/>
          <w:b/>
        </w:rPr>
      </w:pPr>
    </w:p>
    <w:tbl>
      <w:tblPr>
        <w:tblW w:w="5954"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1417"/>
        <w:gridCol w:w="1276"/>
      </w:tblGrid>
      <w:tr w:rsidR="007904FB" w:rsidRPr="00E657C3" w:rsidTr="00780D97">
        <w:trPr>
          <w:trHeight w:val="558"/>
        </w:trPr>
        <w:tc>
          <w:tcPr>
            <w:tcW w:w="3261" w:type="dxa"/>
            <w:shd w:val="clear" w:color="auto" w:fill="8DB3E2"/>
          </w:tcPr>
          <w:p w:rsidR="007904FB" w:rsidRPr="00E657C3" w:rsidRDefault="007904FB" w:rsidP="00780D97">
            <w:pPr>
              <w:snapToGrid w:val="0"/>
              <w:spacing w:after="0"/>
              <w:jc w:val="both"/>
              <w:rPr>
                <w:rFonts w:ascii="Times New Roman" w:hAnsi="Times New Roman" w:cs="Times New Roman"/>
                <w:b/>
              </w:rPr>
            </w:pPr>
            <w:r w:rsidRPr="00E657C3">
              <w:rPr>
                <w:rFonts w:ascii="Times New Roman" w:hAnsi="Times New Roman" w:cs="Times New Roman"/>
                <w:b/>
              </w:rPr>
              <w:t>Características</w:t>
            </w:r>
          </w:p>
        </w:tc>
        <w:tc>
          <w:tcPr>
            <w:tcW w:w="1417" w:type="dxa"/>
            <w:shd w:val="clear" w:color="auto" w:fill="8DB3E2"/>
          </w:tcPr>
          <w:p w:rsidR="007904FB" w:rsidRPr="00E657C3" w:rsidRDefault="007904FB" w:rsidP="00780D97">
            <w:pPr>
              <w:snapToGrid w:val="0"/>
              <w:spacing w:after="0"/>
              <w:jc w:val="center"/>
              <w:rPr>
                <w:rFonts w:ascii="Times New Roman" w:hAnsi="Times New Roman" w:cs="Times New Roman"/>
                <w:b/>
                <w:spacing w:val="8"/>
              </w:rPr>
            </w:pPr>
            <w:r w:rsidRPr="00E657C3">
              <w:rPr>
                <w:rFonts w:ascii="Times New Roman" w:hAnsi="Times New Roman" w:cs="Times New Roman"/>
                <w:b/>
                <w:spacing w:val="8"/>
              </w:rPr>
              <w:t>F(X)</w:t>
            </w:r>
          </w:p>
        </w:tc>
        <w:tc>
          <w:tcPr>
            <w:tcW w:w="1276" w:type="dxa"/>
            <w:shd w:val="clear" w:color="auto" w:fill="8DB3E2"/>
          </w:tcPr>
          <w:p w:rsidR="007904FB" w:rsidRPr="00E657C3" w:rsidRDefault="007904FB" w:rsidP="00780D97">
            <w:pPr>
              <w:snapToGrid w:val="0"/>
              <w:spacing w:after="0"/>
              <w:jc w:val="center"/>
              <w:rPr>
                <w:rFonts w:ascii="Times New Roman" w:hAnsi="Times New Roman" w:cs="Times New Roman"/>
                <w:b/>
                <w:spacing w:val="8"/>
              </w:rPr>
            </w:pPr>
            <w:r w:rsidRPr="00E657C3">
              <w:rPr>
                <w:rFonts w:ascii="Times New Roman" w:hAnsi="Times New Roman" w:cs="Times New Roman"/>
                <w:b/>
                <w:spacing w:val="8"/>
              </w:rPr>
              <w:t>%</w:t>
            </w:r>
          </w:p>
        </w:tc>
      </w:tr>
      <w:tr w:rsidR="007904FB" w:rsidRPr="00E657C3" w:rsidTr="00780D97">
        <w:trPr>
          <w:trHeight w:val="471"/>
        </w:trPr>
        <w:tc>
          <w:tcPr>
            <w:tcW w:w="3261" w:type="dxa"/>
          </w:tcPr>
          <w:p w:rsidR="007904FB" w:rsidRPr="00E657C3" w:rsidRDefault="007904FB" w:rsidP="00780D97">
            <w:pPr>
              <w:snapToGrid w:val="0"/>
              <w:spacing w:after="0"/>
              <w:jc w:val="both"/>
              <w:rPr>
                <w:rFonts w:ascii="Times New Roman" w:hAnsi="Times New Roman" w:cs="Times New Roman"/>
                <w:spacing w:val="8"/>
              </w:rPr>
            </w:pPr>
            <w:r w:rsidRPr="00E657C3">
              <w:rPr>
                <w:rFonts w:ascii="Times New Roman" w:hAnsi="Times New Roman" w:cs="Times New Roman"/>
                <w:spacing w:val="8"/>
              </w:rPr>
              <w:t>Si</w:t>
            </w:r>
          </w:p>
        </w:tc>
        <w:tc>
          <w:tcPr>
            <w:tcW w:w="1417"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0</w:t>
            </w:r>
          </w:p>
        </w:tc>
        <w:tc>
          <w:tcPr>
            <w:tcW w:w="1276"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w:t>
            </w:r>
          </w:p>
        </w:tc>
      </w:tr>
      <w:tr w:rsidR="007904FB" w:rsidRPr="00E657C3" w:rsidTr="00780D97">
        <w:trPr>
          <w:trHeight w:val="536"/>
        </w:trPr>
        <w:tc>
          <w:tcPr>
            <w:tcW w:w="3261" w:type="dxa"/>
          </w:tcPr>
          <w:p w:rsidR="007904FB" w:rsidRPr="00E657C3" w:rsidRDefault="007904FB" w:rsidP="00780D97">
            <w:pPr>
              <w:snapToGrid w:val="0"/>
              <w:spacing w:after="0"/>
              <w:jc w:val="both"/>
              <w:rPr>
                <w:rFonts w:ascii="Times New Roman" w:hAnsi="Times New Roman" w:cs="Times New Roman"/>
                <w:spacing w:val="8"/>
              </w:rPr>
            </w:pPr>
            <w:r w:rsidRPr="00E657C3">
              <w:rPr>
                <w:rFonts w:ascii="Times New Roman" w:hAnsi="Times New Roman" w:cs="Times New Roman"/>
                <w:spacing w:val="8"/>
              </w:rPr>
              <w:t>No</w:t>
            </w:r>
          </w:p>
        </w:tc>
        <w:tc>
          <w:tcPr>
            <w:tcW w:w="1417"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18</w:t>
            </w:r>
          </w:p>
        </w:tc>
        <w:tc>
          <w:tcPr>
            <w:tcW w:w="1276"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100%</w:t>
            </w:r>
          </w:p>
        </w:tc>
      </w:tr>
      <w:tr w:rsidR="007904FB" w:rsidRPr="00E657C3" w:rsidTr="00780D97">
        <w:trPr>
          <w:trHeight w:val="432"/>
        </w:trPr>
        <w:tc>
          <w:tcPr>
            <w:tcW w:w="3261" w:type="dxa"/>
          </w:tcPr>
          <w:p w:rsidR="007904FB" w:rsidRPr="00E657C3" w:rsidRDefault="007904FB" w:rsidP="00780D97">
            <w:pPr>
              <w:snapToGrid w:val="0"/>
              <w:spacing w:after="0"/>
              <w:jc w:val="both"/>
              <w:rPr>
                <w:rFonts w:ascii="Times New Roman" w:hAnsi="Times New Roman" w:cs="Times New Roman"/>
                <w:b/>
                <w:spacing w:val="8"/>
              </w:rPr>
            </w:pPr>
            <w:r w:rsidRPr="00E657C3">
              <w:rPr>
                <w:rFonts w:ascii="Times New Roman" w:hAnsi="Times New Roman" w:cs="Times New Roman"/>
                <w:b/>
                <w:spacing w:val="8"/>
              </w:rPr>
              <w:t>TOTAL</w:t>
            </w:r>
          </w:p>
        </w:tc>
        <w:tc>
          <w:tcPr>
            <w:tcW w:w="1417" w:type="dxa"/>
            <w:vAlign w:val="center"/>
          </w:tcPr>
          <w:p w:rsidR="007904FB" w:rsidRPr="00E657C3" w:rsidRDefault="007904FB" w:rsidP="00780D97">
            <w:pPr>
              <w:snapToGrid w:val="0"/>
              <w:spacing w:after="0"/>
              <w:jc w:val="center"/>
              <w:rPr>
                <w:rFonts w:ascii="Times New Roman" w:hAnsi="Times New Roman" w:cs="Times New Roman"/>
                <w:b/>
                <w:bCs/>
              </w:rPr>
            </w:pPr>
            <w:r w:rsidRPr="00E657C3">
              <w:rPr>
                <w:rFonts w:ascii="Times New Roman" w:hAnsi="Times New Roman" w:cs="Times New Roman"/>
                <w:b/>
                <w:bCs/>
              </w:rPr>
              <w:t>18</w:t>
            </w:r>
          </w:p>
        </w:tc>
        <w:tc>
          <w:tcPr>
            <w:tcW w:w="1276" w:type="dxa"/>
            <w:vAlign w:val="center"/>
          </w:tcPr>
          <w:p w:rsidR="007904FB" w:rsidRPr="00E657C3" w:rsidRDefault="007904FB" w:rsidP="00780D97">
            <w:pPr>
              <w:snapToGrid w:val="0"/>
              <w:spacing w:after="0"/>
              <w:jc w:val="center"/>
              <w:rPr>
                <w:rFonts w:ascii="Times New Roman" w:hAnsi="Times New Roman" w:cs="Times New Roman"/>
                <w:b/>
                <w:bCs/>
              </w:rPr>
            </w:pPr>
            <w:r w:rsidRPr="00E657C3">
              <w:rPr>
                <w:rFonts w:ascii="Times New Roman" w:hAnsi="Times New Roman" w:cs="Times New Roman"/>
                <w:b/>
                <w:bCs/>
              </w:rPr>
              <w:t>100%</w:t>
            </w:r>
          </w:p>
        </w:tc>
      </w:tr>
    </w:tbl>
    <w:p w:rsidR="007904FB" w:rsidRPr="00085F5A" w:rsidRDefault="007904FB" w:rsidP="007904FB">
      <w:pPr>
        <w:spacing w:after="0" w:line="240" w:lineRule="auto"/>
        <w:ind w:left="1276" w:right="49"/>
        <w:rPr>
          <w:rFonts w:ascii="Times New Roman" w:hAnsi="Times New Roman" w:cs="Times New Roman"/>
          <w:spacing w:val="8"/>
          <w:sz w:val="20"/>
          <w:szCs w:val="20"/>
          <w:lang w:val="es-MX"/>
        </w:rPr>
      </w:pPr>
      <w:r w:rsidRPr="00085F5A">
        <w:rPr>
          <w:rFonts w:ascii="Times New Roman" w:hAnsi="Times New Roman" w:cs="Times New Roman"/>
          <w:b/>
          <w:spacing w:val="8"/>
          <w:sz w:val="20"/>
          <w:szCs w:val="20"/>
          <w:lang w:val="es-MX"/>
        </w:rPr>
        <w:t>Período de recolección de la muestra</w:t>
      </w:r>
      <w:r w:rsidRPr="00085F5A">
        <w:rPr>
          <w:rFonts w:ascii="Times New Roman" w:hAnsi="Times New Roman" w:cs="Times New Roman"/>
          <w:spacing w:val="8"/>
          <w:sz w:val="20"/>
          <w:szCs w:val="20"/>
          <w:lang w:val="es-MX"/>
        </w:rPr>
        <w:t>: 03/08 al 07/08 de 2015.</w:t>
      </w:r>
    </w:p>
    <w:p w:rsidR="007904FB" w:rsidRPr="00085F5A" w:rsidRDefault="007904FB" w:rsidP="007904FB">
      <w:pPr>
        <w:spacing w:after="0" w:line="240" w:lineRule="auto"/>
        <w:ind w:left="1276" w:right="49"/>
        <w:rPr>
          <w:rFonts w:ascii="Times New Roman" w:hAnsi="Times New Roman" w:cs="Times New Roman"/>
          <w:spacing w:val="8"/>
          <w:sz w:val="20"/>
          <w:szCs w:val="20"/>
          <w:lang w:val="es-MX"/>
        </w:rPr>
      </w:pPr>
      <w:r w:rsidRPr="00085F5A">
        <w:rPr>
          <w:rFonts w:ascii="Times New Roman" w:hAnsi="Times New Roman" w:cs="Times New Roman"/>
          <w:b/>
          <w:spacing w:val="8"/>
          <w:sz w:val="20"/>
          <w:szCs w:val="20"/>
          <w:lang w:val="es-MX"/>
        </w:rPr>
        <w:t>Muestra: 18</w:t>
      </w:r>
      <w:r w:rsidRPr="00085F5A">
        <w:rPr>
          <w:rFonts w:ascii="Times New Roman" w:hAnsi="Times New Roman" w:cs="Times New Roman"/>
          <w:spacing w:val="8"/>
          <w:sz w:val="20"/>
          <w:szCs w:val="20"/>
          <w:lang w:val="es-MX"/>
        </w:rPr>
        <w:t xml:space="preserve"> personas.</w:t>
      </w:r>
    </w:p>
    <w:p w:rsidR="007904FB" w:rsidRDefault="007904FB" w:rsidP="007904FB">
      <w:pPr>
        <w:spacing w:after="0" w:line="240" w:lineRule="auto"/>
        <w:ind w:left="1276" w:right="49"/>
        <w:rPr>
          <w:rFonts w:ascii="Times New Roman" w:hAnsi="Times New Roman" w:cs="Times New Roman"/>
          <w:sz w:val="20"/>
          <w:szCs w:val="20"/>
        </w:rPr>
      </w:pPr>
      <w:r w:rsidRPr="00085F5A">
        <w:rPr>
          <w:rFonts w:ascii="Times New Roman" w:hAnsi="Times New Roman" w:cs="Times New Roman"/>
          <w:b/>
          <w:sz w:val="20"/>
          <w:szCs w:val="20"/>
        </w:rPr>
        <w:t xml:space="preserve">Fuente: </w:t>
      </w:r>
      <w:r w:rsidRPr="00085F5A">
        <w:rPr>
          <w:rFonts w:ascii="Times New Roman" w:hAnsi="Times New Roman" w:cs="Times New Roman"/>
          <w:sz w:val="20"/>
          <w:szCs w:val="20"/>
        </w:rPr>
        <w:t xml:space="preserve">encuestados que ejercen funciones en la Contraloría del Municipio </w:t>
      </w:r>
    </w:p>
    <w:p w:rsidR="007904FB" w:rsidRPr="00085F5A" w:rsidRDefault="007904FB" w:rsidP="007904FB">
      <w:pPr>
        <w:spacing w:after="0" w:line="240" w:lineRule="auto"/>
        <w:ind w:left="1276" w:right="49"/>
        <w:rPr>
          <w:rFonts w:ascii="Times New Roman" w:hAnsi="Times New Roman" w:cs="Times New Roman"/>
          <w:sz w:val="20"/>
          <w:szCs w:val="20"/>
        </w:rPr>
      </w:pPr>
      <w:r w:rsidRPr="00085F5A">
        <w:rPr>
          <w:rFonts w:ascii="Times New Roman" w:hAnsi="Times New Roman" w:cs="Times New Roman"/>
          <w:sz w:val="20"/>
          <w:szCs w:val="20"/>
        </w:rPr>
        <w:t xml:space="preserve">Juan José Mora del Estado Carabobo. </w:t>
      </w:r>
    </w:p>
    <w:p w:rsidR="007904FB" w:rsidRDefault="007904FB" w:rsidP="007904FB">
      <w:pPr>
        <w:spacing w:after="0" w:line="240" w:lineRule="auto"/>
        <w:jc w:val="center"/>
        <w:rPr>
          <w:rFonts w:ascii="Times New Roman" w:hAnsi="Times New Roman" w:cs="Times New Roman"/>
          <w:b/>
          <w:sz w:val="24"/>
          <w:szCs w:val="24"/>
        </w:rPr>
      </w:pPr>
    </w:p>
    <w:p w:rsidR="007904FB" w:rsidRDefault="007904FB" w:rsidP="007904FB">
      <w:pPr>
        <w:spacing w:after="0" w:line="240" w:lineRule="auto"/>
        <w:jc w:val="center"/>
        <w:rPr>
          <w:rFonts w:ascii="Times New Roman" w:hAnsi="Times New Roman" w:cs="Times New Roman"/>
          <w:b/>
          <w:sz w:val="24"/>
          <w:szCs w:val="24"/>
        </w:rPr>
      </w:pPr>
    </w:p>
    <w:p w:rsidR="007904FB" w:rsidRPr="00085F5A" w:rsidRDefault="007904FB" w:rsidP="007904F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Gráfico Nº 7</w:t>
      </w:r>
      <w:r w:rsidRPr="00085F5A">
        <w:rPr>
          <w:rFonts w:ascii="Times New Roman" w:hAnsi="Times New Roman" w:cs="Times New Roman"/>
          <w:b/>
          <w:spacing w:val="8"/>
          <w:sz w:val="24"/>
          <w:szCs w:val="24"/>
          <w:lang w:val="es-MX"/>
        </w:rPr>
        <w:t xml:space="preserve">: Inclusión de Ciudadanos en la </w:t>
      </w:r>
      <w:r w:rsidRPr="00085F5A">
        <w:rPr>
          <w:rFonts w:ascii="Times New Roman" w:hAnsi="Times New Roman" w:cs="Times New Roman"/>
          <w:b/>
          <w:sz w:val="24"/>
          <w:szCs w:val="24"/>
        </w:rPr>
        <w:t xml:space="preserve">Planificación </w:t>
      </w:r>
    </w:p>
    <w:p w:rsidR="007904FB" w:rsidRPr="00085F5A" w:rsidRDefault="007904FB" w:rsidP="007904FB">
      <w:pPr>
        <w:spacing w:after="0" w:line="240" w:lineRule="auto"/>
        <w:jc w:val="center"/>
        <w:rPr>
          <w:rFonts w:ascii="Times New Roman" w:hAnsi="Times New Roman" w:cs="Times New Roman"/>
          <w:b/>
          <w:sz w:val="24"/>
          <w:szCs w:val="24"/>
        </w:rPr>
      </w:pPr>
      <w:r w:rsidRPr="00085F5A">
        <w:rPr>
          <w:rFonts w:ascii="Times New Roman" w:hAnsi="Times New Roman" w:cs="Times New Roman"/>
          <w:b/>
          <w:sz w:val="24"/>
          <w:szCs w:val="24"/>
        </w:rPr>
        <w:t>de las Actuaciones Fiscales</w:t>
      </w:r>
    </w:p>
    <w:p w:rsidR="007904FB" w:rsidRPr="00E657C3" w:rsidRDefault="007904FB" w:rsidP="007904FB">
      <w:pPr>
        <w:spacing w:after="0"/>
        <w:jc w:val="center"/>
        <w:rPr>
          <w:rFonts w:ascii="Times New Roman" w:hAnsi="Times New Roman" w:cs="Times New Roman"/>
          <w:b/>
          <w:lang w:val="es-MX"/>
        </w:rPr>
      </w:pPr>
    </w:p>
    <w:p w:rsidR="007904FB" w:rsidRPr="00E657C3" w:rsidRDefault="007904FB" w:rsidP="007904FB">
      <w:pPr>
        <w:spacing w:after="0"/>
        <w:ind w:left="567" w:right="616"/>
        <w:jc w:val="center"/>
        <w:rPr>
          <w:rFonts w:ascii="Times New Roman" w:hAnsi="Times New Roman" w:cs="Times New Roman"/>
          <w:b/>
        </w:rPr>
      </w:pPr>
      <w:r w:rsidRPr="00E657C3">
        <w:rPr>
          <w:rFonts w:ascii="Times New Roman" w:hAnsi="Times New Roman" w:cs="Times New Roman"/>
          <w:noProof/>
          <w:lang w:eastAsia="es-ES"/>
        </w:rPr>
        <w:lastRenderedPageBreak/>
        <w:drawing>
          <wp:inline distT="0" distB="0" distL="0" distR="0">
            <wp:extent cx="4486275" cy="2771775"/>
            <wp:effectExtent l="0" t="0" r="0" b="0"/>
            <wp:docPr id="19" name="Objeto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904FB" w:rsidRPr="00085F5A" w:rsidRDefault="007904FB" w:rsidP="007904FB">
      <w:pPr>
        <w:spacing w:after="0"/>
        <w:ind w:left="709" w:right="49"/>
        <w:rPr>
          <w:rFonts w:ascii="Times New Roman" w:hAnsi="Times New Roman" w:cs="Times New Roman"/>
          <w:b/>
          <w:sz w:val="20"/>
          <w:szCs w:val="20"/>
        </w:rPr>
      </w:pPr>
    </w:p>
    <w:p w:rsidR="007904FB" w:rsidRDefault="007904FB" w:rsidP="007904FB">
      <w:pPr>
        <w:spacing w:after="0" w:line="240" w:lineRule="auto"/>
        <w:ind w:left="709" w:right="49"/>
        <w:rPr>
          <w:rFonts w:ascii="Times New Roman" w:hAnsi="Times New Roman" w:cs="Times New Roman"/>
          <w:sz w:val="20"/>
          <w:szCs w:val="20"/>
        </w:rPr>
      </w:pPr>
      <w:r w:rsidRPr="00085F5A">
        <w:rPr>
          <w:rFonts w:ascii="Times New Roman" w:hAnsi="Times New Roman" w:cs="Times New Roman"/>
          <w:b/>
          <w:sz w:val="20"/>
          <w:szCs w:val="20"/>
        </w:rPr>
        <w:t xml:space="preserve">Fuente: </w:t>
      </w:r>
      <w:r w:rsidRPr="00085F5A">
        <w:rPr>
          <w:rFonts w:ascii="Times New Roman" w:hAnsi="Times New Roman" w:cs="Times New Roman"/>
          <w:sz w:val="20"/>
          <w:szCs w:val="20"/>
        </w:rPr>
        <w:t xml:space="preserve">encuestados que ejercen funciones en la Contraloría del Municipio Juan José </w:t>
      </w:r>
    </w:p>
    <w:p w:rsidR="007904FB" w:rsidRPr="00085F5A" w:rsidRDefault="007904FB" w:rsidP="007904FB">
      <w:pPr>
        <w:spacing w:after="0" w:line="240" w:lineRule="auto"/>
        <w:ind w:left="709" w:right="49"/>
        <w:rPr>
          <w:rFonts w:ascii="Times New Roman" w:hAnsi="Times New Roman" w:cs="Times New Roman"/>
          <w:sz w:val="20"/>
          <w:szCs w:val="20"/>
        </w:rPr>
      </w:pPr>
      <w:r w:rsidRPr="00085F5A">
        <w:rPr>
          <w:rFonts w:ascii="Times New Roman" w:hAnsi="Times New Roman" w:cs="Times New Roman"/>
          <w:sz w:val="20"/>
          <w:szCs w:val="20"/>
        </w:rPr>
        <w:t xml:space="preserve">Mora del Estado Carabobo. </w:t>
      </w:r>
    </w:p>
    <w:p w:rsidR="007904FB" w:rsidRPr="00085F5A" w:rsidRDefault="007904FB" w:rsidP="007904FB">
      <w:pPr>
        <w:spacing w:after="0" w:line="240" w:lineRule="auto"/>
        <w:ind w:left="709" w:right="49"/>
        <w:rPr>
          <w:rFonts w:ascii="Times New Roman" w:hAnsi="Times New Roman" w:cs="Times New Roman"/>
          <w:sz w:val="20"/>
          <w:szCs w:val="20"/>
        </w:rPr>
      </w:pPr>
      <w:r w:rsidRPr="00085F5A">
        <w:rPr>
          <w:rFonts w:ascii="Times New Roman" w:hAnsi="Times New Roman" w:cs="Times New Roman"/>
          <w:b/>
          <w:sz w:val="20"/>
          <w:szCs w:val="20"/>
        </w:rPr>
        <w:t>Autora:</w:t>
      </w:r>
      <w:r w:rsidRPr="00085F5A">
        <w:rPr>
          <w:rFonts w:ascii="Times New Roman" w:hAnsi="Times New Roman" w:cs="Times New Roman"/>
          <w:sz w:val="20"/>
          <w:szCs w:val="20"/>
        </w:rPr>
        <w:t xml:space="preserve"> Matheus (2015).</w:t>
      </w:r>
    </w:p>
    <w:p w:rsidR="007904FB" w:rsidRPr="00E657C3" w:rsidRDefault="007904FB" w:rsidP="007904FB">
      <w:pPr>
        <w:spacing w:after="0"/>
        <w:ind w:left="1418" w:right="49"/>
        <w:jc w:val="center"/>
        <w:rPr>
          <w:rFonts w:ascii="Times New Roman" w:hAnsi="Times New Roman" w:cs="Times New Roman"/>
          <w:b/>
        </w:rPr>
      </w:pPr>
    </w:p>
    <w:p w:rsidR="007904FB" w:rsidRDefault="007904FB" w:rsidP="007904FB">
      <w:pPr>
        <w:pStyle w:val="Sangra3detindependiente1"/>
        <w:spacing w:after="0"/>
        <w:ind w:left="0"/>
        <w:jc w:val="both"/>
        <w:rPr>
          <w:b/>
          <w:sz w:val="24"/>
          <w:szCs w:val="24"/>
        </w:rPr>
      </w:pPr>
    </w:p>
    <w:p w:rsidR="003F5381" w:rsidRDefault="003F5381" w:rsidP="007904FB">
      <w:pPr>
        <w:pStyle w:val="Sangra3detindependiente1"/>
        <w:spacing w:after="0"/>
        <w:ind w:left="0"/>
        <w:jc w:val="both"/>
        <w:rPr>
          <w:b/>
          <w:sz w:val="24"/>
          <w:szCs w:val="24"/>
        </w:rPr>
      </w:pPr>
    </w:p>
    <w:p w:rsidR="003F5381" w:rsidRPr="00E657C3" w:rsidRDefault="003F5381" w:rsidP="007904FB">
      <w:pPr>
        <w:pStyle w:val="Sangra3detindependiente1"/>
        <w:spacing w:after="0"/>
        <w:ind w:left="0"/>
        <w:jc w:val="both"/>
        <w:rPr>
          <w:b/>
          <w:sz w:val="24"/>
          <w:szCs w:val="24"/>
        </w:rPr>
      </w:pPr>
    </w:p>
    <w:p w:rsidR="007904FB" w:rsidRPr="00085F5A" w:rsidRDefault="007904FB" w:rsidP="007904FB">
      <w:pPr>
        <w:pStyle w:val="Sangra3detindependiente1"/>
        <w:spacing w:after="0"/>
        <w:ind w:left="0"/>
        <w:jc w:val="both"/>
        <w:rPr>
          <w:b/>
          <w:sz w:val="24"/>
          <w:szCs w:val="24"/>
        </w:rPr>
      </w:pPr>
      <w:r>
        <w:rPr>
          <w:b/>
          <w:sz w:val="24"/>
          <w:szCs w:val="24"/>
        </w:rPr>
        <w:t>Análisis del Cuadro Nº 7</w:t>
      </w:r>
    </w:p>
    <w:p w:rsidR="007904FB" w:rsidRPr="00085F5A" w:rsidRDefault="007904FB" w:rsidP="007904FB">
      <w:pPr>
        <w:pStyle w:val="Sangra3detindependiente1"/>
        <w:spacing w:after="0"/>
        <w:ind w:left="0"/>
        <w:jc w:val="both"/>
        <w:rPr>
          <w:b/>
          <w:sz w:val="24"/>
          <w:szCs w:val="24"/>
        </w:rPr>
      </w:pPr>
    </w:p>
    <w:p w:rsidR="007904FB" w:rsidRPr="00085F5A" w:rsidRDefault="007904FB" w:rsidP="007904FB">
      <w:pPr>
        <w:pStyle w:val="Sangra3detindependiente1"/>
        <w:spacing w:after="0"/>
        <w:ind w:left="0"/>
        <w:jc w:val="both"/>
        <w:rPr>
          <w:b/>
          <w:sz w:val="24"/>
          <w:szCs w:val="24"/>
        </w:rPr>
      </w:pPr>
    </w:p>
    <w:p w:rsidR="007904FB" w:rsidRPr="00085F5A" w:rsidRDefault="007904FB" w:rsidP="007904FB">
      <w:pPr>
        <w:tabs>
          <w:tab w:val="left" w:pos="8080"/>
        </w:tabs>
        <w:spacing w:after="0" w:line="360" w:lineRule="auto"/>
        <w:ind w:right="51"/>
        <w:jc w:val="both"/>
        <w:rPr>
          <w:rFonts w:ascii="Times New Roman" w:hAnsi="Times New Roman" w:cs="Times New Roman"/>
          <w:sz w:val="24"/>
          <w:szCs w:val="24"/>
        </w:rPr>
      </w:pPr>
      <w:r w:rsidRPr="00085F5A">
        <w:rPr>
          <w:rFonts w:ascii="Times New Roman" w:hAnsi="Times New Roman" w:cs="Times New Roman"/>
          <w:sz w:val="24"/>
          <w:szCs w:val="24"/>
        </w:rPr>
        <w:t xml:space="preserve">     En el análisis de este cuadro, se presentó la inclusión de los ciudadanos por parte del Órgano de Control Fiscal Externo del Municipio Juan José Mora en la planificación de sus actuaciones fiscales. Los resultados cuantitativos de la encuesta se enc</w:t>
      </w:r>
      <w:r w:rsidR="00C27DBD">
        <w:rPr>
          <w:rFonts w:ascii="Times New Roman" w:hAnsi="Times New Roman" w:cs="Times New Roman"/>
          <w:sz w:val="24"/>
          <w:szCs w:val="24"/>
        </w:rPr>
        <w:t>uentra en un cien por ciento</w:t>
      </w:r>
      <w:r w:rsidRPr="00085F5A">
        <w:rPr>
          <w:rFonts w:ascii="Times New Roman" w:hAnsi="Times New Roman" w:cs="Times New Roman"/>
          <w:sz w:val="24"/>
          <w:szCs w:val="24"/>
        </w:rPr>
        <w:t xml:space="preserve"> (100%) NO; resultados que implican que la Contraloría Municipal no incorpora a los ciudadanos en las labores de control, lo que implica a su vez la inobservancia de los lineamientos emanados de la Contraloría General de la República como máximo Órgano Rector del Sistema Nacional de Control Fiscal, respecto a la integración de la comunidad en las auditorías.</w:t>
      </w:r>
    </w:p>
    <w:p w:rsidR="007904FB" w:rsidRPr="00085F5A" w:rsidRDefault="007904FB" w:rsidP="007904FB">
      <w:pPr>
        <w:pStyle w:val="Sangra3detindependiente1"/>
        <w:spacing w:after="0" w:line="240" w:lineRule="auto"/>
        <w:ind w:left="0"/>
        <w:rPr>
          <w:b/>
          <w:sz w:val="24"/>
          <w:szCs w:val="24"/>
          <w:lang w:val="es-ES"/>
        </w:rPr>
      </w:pPr>
    </w:p>
    <w:p w:rsidR="007904FB" w:rsidRPr="00085F5A" w:rsidRDefault="007904FB" w:rsidP="007904FB">
      <w:pPr>
        <w:spacing w:after="0" w:line="360" w:lineRule="auto"/>
        <w:jc w:val="both"/>
        <w:rPr>
          <w:rFonts w:ascii="Times New Roman" w:hAnsi="Times New Roman" w:cs="Times New Roman"/>
          <w:sz w:val="24"/>
          <w:szCs w:val="24"/>
        </w:rPr>
      </w:pPr>
      <w:r>
        <w:rPr>
          <w:rFonts w:ascii="Times New Roman" w:hAnsi="Times New Roman" w:cs="Times New Roman"/>
          <w:b/>
          <w:spacing w:val="8"/>
          <w:sz w:val="24"/>
          <w:szCs w:val="24"/>
          <w:lang w:val="es-MX"/>
        </w:rPr>
        <w:t>PREGUNTA Nº 8</w:t>
      </w:r>
      <w:r w:rsidR="003F5381">
        <w:rPr>
          <w:rFonts w:ascii="Times New Roman" w:hAnsi="Times New Roman" w:cs="Times New Roman"/>
          <w:b/>
          <w:spacing w:val="8"/>
          <w:sz w:val="24"/>
          <w:szCs w:val="24"/>
          <w:lang w:val="es-MX"/>
        </w:rPr>
        <w:t xml:space="preserve">. </w:t>
      </w:r>
      <w:r w:rsidRPr="00085F5A">
        <w:rPr>
          <w:rFonts w:ascii="Times New Roman" w:eastAsia="Calibri" w:hAnsi="Times New Roman" w:cs="Times New Roman"/>
          <w:sz w:val="24"/>
          <w:szCs w:val="24"/>
          <w:lang w:val="es-VE"/>
        </w:rPr>
        <w:t>La ciudadanía está informada, capacitada para ejercer control de la gestión pública.</w:t>
      </w:r>
    </w:p>
    <w:p w:rsidR="007904FB" w:rsidRPr="00085F5A" w:rsidRDefault="007904FB" w:rsidP="007904FB">
      <w:pPr>
        <w:pStyle w:val="Ttulo1"/>
        <w:keepNext/>
        <w:numPr>
          <w:ilvl w:val="0"/>
          <w:numId w:val="9"/>
        </w:numPr>
        <w:tabs>
          <w:tab w:val="clear" w:pos="432"/>
          <w:tab w:val="left" w:pos="0"/>
        </w:tabs>
        <w:suppressAutoHyphens/>
        <w:spacing w:before="0" w:beforeAutospacing="0" w:after="0"/>
        <w:ind w:left="0" w:firstLine="0"/>
        <w:rPr>
          <w:rFonts w:ascii="Times New Roman" w:hAnsi="Times New Roman" w:cs="Times New Roman"/>
          <w:b w:val="0"/>
          <w:color w:val="auto"/>
          <w:spacing w:val="8"/>
          <w:sz w:val="24"/>
          <w:szCs w:val="24"/>
        </w:rPr>
      </w:pPr>
    </w:p>
    <w:p w:rsidR="007904FB" w:rsidRPr="00085F5A" w:rsidRDefault="007904FB" w:rsidP="007904FB">
      <w:pPr>
        <w:pStyle w:val="Ttulo1"/>
        <w:keepNext/>
        <w:numPr>
          <w:ilvl w:val="0"/>
          <w:numId w:val="9"/>
        </w:numPr>
        <w:tabs>
          <w:tab w:val="clear" w:pos="432"/>
          <w:tab w:val="left" w:pos="0"/>
        </w:tabs>
        <w:suppressAutoHyphens/>
        <w:spacing w:before="0" w:beforeAutospacing="0" w:after="0"/>
        <w:ind w:left="0" w:firstLine="0"/>
        <w:rPr>
          <w:rFonts w:ascii="Times New Roman" w:hAnsi="Times New Roman" w:cs="Times New Roman"/>
          <w:b w:val="0"/>
          <w:color w:val="auto"/>
          <w:spacing w:val="8"/>
          <w:sz w:val="24"/>
          <w:szCs w:val="24"/>
        </w:rPr>
      </w:pPr>
      <w:r>
        <w:rPr>
          <w:rFonts w:ascii="Times New Roman" w:hAnsi="Times New Roman" w:cs="Times New Roman"/>
          <w:color w:val="auto"/>
          <w:spacing w:val="8"/>
          <w:sz w:val="24"/>
          <w:szCs w:val="24"/>
        </w:rPr>
        <w:t>Cuadro Nº 8</w:t>
      </w:r>
    </w:p>
    <w:p w:rsidR="007904FB" w:rsidRPr="00085F5A" w:rsidRDefault="007904FB" w:rsidP="007904FB">
      <w:pPr>
        <w:pStyle w:val="Ttulo1"/>
        <w:tabs>
          <w:tab w:val="left" w:pos="0"/>
        </w:tabs>
        <w:spacing w:before="0" w:beforeAutospacing="0" w:after="0"/>
        <w:rPr>
          <w:rFonts w:ascii="Times New Roman" w:hAnsi="Times New Roman" w:cs="Times New Roman"/>
          <w:b w:val="0"/>
          <w:spacing w:val="8"/>
          <w:sz w:val="24"/>
          <w:szCs w:val="24"/>
        </w:rPr>
      </w:pPr>
    </w:p>
    <w:p w:rsidR="007904FB" w:rsidRPr="00085F5A" w:rsidRDefault="007904FB" w:rsidP="007904FB">
      <w:pPr>
        <w:spacing w:after="0"/>
        <w:jc w:val="center"/>
        <w:rPr>
          <w:rFonts w:ascii="Times New Roman" w:hAnsi="Times New Roman" w:cs="Times New Roman"/>
          <w:b/>
          <w:spacing w:val="8"/>
          <w:sz w:val="24"/>
          <w:szCs w:val="24"/>
          <w:lang w:val="es-MX"/>
        </w:rPr>
      </w:pPr>
      <w:r w:rsidRPr="00085F5A">
        <w:rPr>
          <w:rFonts w:ascii="Times New Roman" w:hAnsi="Times New Roman" w:cs="Times New Roman"/>
          <w:b/>
          <w:spacing w:val="8"/>
          <w:sz w:val="24"/>
          <w:szCs w:val="24"/>
          <w:lang w:val="es-MX"/>
        </w:rPr>
        <w:t xml:space="preserve">Frecuencia de Información y Capacitación para Ejercer </w:t>
      </w:r>
    </w:p>
    <w:p w:rsidR="007904FB" w:rsidRPr="00085F5A" w:rsidRDefault="007904FB" w:rsidP="007904FB">
      <w:pPr>
        <w:spacing w:after="0"/>
        <w:jc w:val="center"/>
        <w:rPr>
          <w:rFonts w:ascii="Times New Roman" w:hAnsi="Times New Roman" w:cs="Times New Roman"/>
          <w:b/>
          <w:spacing w:val="8"/>
          <w:sz w:val="24"/>
          <w:szCs w:val="24"/>
          <w:lang w:val="es-MX"/>
        </w:rPr>
      </w:pPr>
      <w:r w:rsidRPr="00085F5A">
        <w:rPr>
          <w:rFonts w:ascii="Times New Roman" w:hAnsi="Times New Roman" w:cs="Times New Roman"/>
          <w:b/>
          <w:spacing w:val="8"/>
          <w:sz w:val="24"/>
          <w:szCs w:val="24"/>
          <w:lang w:val="es-MX"/>
        </w:rPr>
        <w:t xml:space="preserve">Control de la Gestión Pública </w:t>
      </w:r>
    </w:p>
    <w:p w:rsidR="007904FB" w:rsidRPr="00E657C3" w:rsidRDefault="007904FB" w:rsidP="007904FB">
      <w:pPr>
        <w:spacing w:after="0"/>
        <w:jc w:val="center"/>
        <w:rPr>
          <w:rFonts w:ascii="Times New Roman" w:hAnsi="Times New Roman" w:cs="Times New Roman"/>
          <w:b/>
          <w:spacing w:val="8"/>
          <w:lang w:val="es-MX"/>
        </w:rPr>
      </w:pPr>
    </w:p>
    <w:tbl>
      <w:tblPr>
        <w:tblW w:w="5954"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1417"/>
        <w:gridCol w:w="1276"/>
      </w:tblGrid>
      <w:tr w:rsidR="007904FB" w:rsidRPr="00E657C3" w:rsidTr="00780D97">
        <w:trPr>
          <w:trHeight w:val="558"/>
        </w:trPr>
        <w:tc>
          <w:tcPr>
            <w:tcW w:w="3261" w:type="dxa"/>
            <w:shd w:val="clear" w:color="auto" w:fill="8DB3E2"/>
          </w:tcPr>
          <w:p w:rsidR="007904FB" w:rsidRPr="00E657C3" w:rsidRDefault="007904FB" w:rsidP="00780D97">
            <w:pPr>
              <w:snapToGrid w:val="0"/>
              <w:spacing w:after="0"/>
              <w:jc w:val="both"/>
              <w:rPr>
                <w:rFonts w:ascii="Times New Roman" w:hAnsi="Times New Roman" w:cs="Times New Roman"/>
                <w:b/>
              </w:rPr>
            </w:pPr>
            <w:r w:rsidRPr="00E657C3">
              <w:rPr>
                <w:rFonts w:ascii="Times New Roman" w:hAnsi="Times New Roman" w:cs="Times New Roman"/>
                <w:b/>
              </w:rPr>
              <w:t>Características</w:t>
            </w:r>
          </w:p>
        </w:tc>
        <w:tc>
          <w:tcPr>
            <w:tcW w:w="1417" w:type="dxa"/>
            <w:shd w:val="clear" w:color="auto" w:fill="8DB3E2"/>
          </w:tcPr>
          <w:p w:rsidR="007904FB" w:rsidRPr="00E657C3" w:rsidRDefault="007904FB" w:rsidP="00780D97">
            <w:pPr>
              <w:snapToGrid w:val="0"/>
              <w:spacing w:after="0"/>
              <w:jc w:val="center"/>
              <w:rPr>
                <w:rFonts w:ascii="Times New Roman" w:hAnsi="Times New Roman" w:cs="Times New Roman"/>
                <w:b/>
                <w:spacing w:val="8"/>
              </w:rPr>
            </w:pPr>
            <w:r w:rsidRPr="00E657C3">
              <w:rPr>
                <w:rFonts w:ascii="Times New Roman" w:hAnsi="Times New Roman" w:cs="Times New Roman"/>
                <w:b/>
                <w:spacing w:val="8"/>
              </w:rPr>
              <w:t>F(X)</w:t>
            </w:r>
          </w:p>
        </w:tc>
        <w:tc>
          <w:tcPr>
            <w:tcW w:w="1276" w:type="dxa"/>
            <w:shd w:val="clear" w:color="auto" w:fill="8DB3E2"/>
          </w:tcPr>
          <w:p w:rsidR="007904FB" w:rsidRPr="00E657C3" w:rsidRDefault="007904FB" w:rsidP="00780D97">
            <w:pPr>
              <w:snapToGrid w:val="0"/>
              <w:spacing w:after="0"/>
              <w:jc w:val="center"/>
              <w:rPr>
                <w:rFonts w:ascii="Times New Roman" w:hAnsi="Times New Roman" w:cs="Times New Roman"/>
                <w:b/>
                <w:spacing w:val="8"/>
              </w:rPr>
            </w:pPr>
            <w:r w:rsidRPr="00E657C3">
              <w:rPr>
                <w:rFonts w:ascii="Times New Roman" w:hAnsi="Times New Roman" w:cs="Times New Roman"/>
                <w:b/>
                <w:spacing w:val="8"/>
              </w:rPr>
              <w:t>%</w:t>
            </w:r>
          </w:p>
        </w:tc>
      </w:tr>
      <w:tr w:rsidR="007904FB" w:rsidRPr="00E657C3" w:rsidTr="00780D97">
        <w:trPr>
          <w:trHeight w:val="558"/>
        </w:trPr>
        <w:tc>
          <w:tcPr>
            <w:tcW w:w="3261" w:type="dxa"/>
          </w:tcPr>
          <w:p w:rsidR="007904FB" w:rsidRPr="00E657C3" w:rsidRDefault="007904FB" w:rsidP="00780D97">
            <w:pPr>
              <w:snapToGrid w:val="0"/>
              <w:spacing w:after="0"/>
              <w:jc w:val="both"/>
              <w:rPr>
                <w:rFonts w:ascii="Times New Roman" w:hAnsi="Times New Roman" w:cs="Times New Roman"/>
                <w:spacing w:val="8"/>
              </w:rPr>
            </w:pPr>
            <w:r w:rsidRPr="00E657C3">
              <w:rPr>
                <w:rFonts w:ascii="Times New Roman" w:hAnsi="Times New Roman" w:cs="Times New Roman"/>
                <w:spacing w:val="8"/>
              </w:rPr>
              <w:t>Si</w:t>
            </w:r>
          </w:p>
        </w:tc>
        <w:tc>
          <w:tcPr>
            <w:tcW w:w="1417"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8</w:t>
            </w:r>
          </w:p>
        </w:tc>
        <w:tc>
          <w:tcPr>
            <w:tcW w:w="1276"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44%</w:t>
            </w:r>
          </w:p>
        </w:tc>
      </w:tr>
      <w:tr w:rsidR="007904FB" w:rsidRPr="00E657C3" w:rsidTr="00780D97">
        <w:trPr>
          <w:trHeight w:val="536"/>
        </w:trPr>
        <w:tc>
          <w:tcPr>
            <w:tcW w:w="3261" w:type="dxa"/>
          </w:tcPr>
          <w:p w:rsidR="007904FB" w:rsidRPr="00E657C3" w:rsidRDefault="007904FB" w:rsidP="00780D97">
            <w:pPr>
              <w:snapToGrid w:val="0"/>
              <w:spacing w:after="0"/>
              <w:jc w:val="both"/>
              <w:rPr>
                <w:rFonts w:ascii="Times New Roman" w:hAnsi="Times New Roman" w:cs="Times New Roman"/>
                <w:spacing w:val="8"/>
              </w:rPr>
            </w:pPr>
            <w:r w:rsidRPr="00E657C3">
              <w:rPr>
                <w:rFonts w:ascii="Times New Roman" w:hAnsi="Times New Roman" w:cs="Times New Roman"/>
                <w:spacing w:val="8"/>
              </w:rPr>
              <w:t>No</w:t>
            </w:r>
          </w:p>
        </w:tc>
        <w:tc>
          <w:tcPr>
            <w:tcW w:w="1417"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10</w:t>
            </w:r>
          </w:p>
        </w:tc>
        <w:tc>
          <w:tcPr>
            <w:tcW w:w="1276"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56%</w:t>
            </w:r>
          </w:p>
        </w:tc>
      </w:tr>
      <w:tr w:rsidR="007904FB" w:rsidRPr="00E657C3" w:rsidTr="00780D97">
        <w:trPr>
          <w:trHeight w:val="432"/>
        </w:trPr>
        <w:tc>
          <w:tcPr>
            <w:tcW w:w="3261" w:type="dxa"/>
          </w:tcPr>
          <w:p w:rsidR="007904FB" w:rsidRPr="00E657C3" w:rsidRDefault="007904FB" w:rsidP="00780D97">
            <w:pPr>
              <w:snapToGrid w:val="0"/>
              <w:spacing w:after="0"/>
              <w:jc w:val="both"/>
              <w:rPr>
                <w:rFonts w:ascii="Times New Roman" w:hAnsi="Times New Roman" w:cs="Times New Roman"/>
                <w:b/>
                <w:spacing w:val="8"/>
              </w:rPr>
            </w:pPr>
            <w:r w:rsidRPr="00E657C3">
              <w:rPr>
                <w:rFonts w:ascii="Times New Roman" w:hAnsi="Times New Roman" w:cs="Times New Roman"/>
                <w:b/>
                <w:spacing w:val="8"/>
              </w:rPr>
              <w:t>TOTAL</w:t>
            </w:r>
          </w:p>
        </w:tc>
        <w:tc>
          <w:tcPr>
            <w:tcW w:w="1417" w:type="dxa"/>
            <w:vAlign w:val="center"/>
          </w:tcPr>
          <w:p w:rsidR="007904FB" w:rsidRPr="00E657C3" w:rsidRDefault="007904FB" w:rsidP="00780D97">
            <w:pPr>
              <w:snapToGrid w:val="0"/>
              <w:spacing w:after="0"/>
              <w:jc w:val="center"/>
              <w:rPr>
                <w:rFonts w:ascii="Times New Roman" w:hAnsi="Times New Roman" w:cs="Times New Roman"/>
                <w:b/>
                <w:bCs/>
              </w:rPr>
            </w:pPr>
            <w:r w:rsidRPr="00E657C3">
              <w:rPr>
                <w:rFonts w:ascii="Times New Roman" w:hAnsi="Times New Roman" w:cs="Times New Roman"/>
                <w:b/>
                <w:bCs/>
              </w:rPr>
              <w:t>18</w:t>
            </w:r>
          </w:p>
        </w:tc>
        <w:tc>
          <w:tcPr>
            <w:tcW w:w="1276" w:type="dxa"/>
            <w:vAlign w:val="center"/>
          </w:tcPr>
          <w:p w:rsidR="007904FB" w:rsidRPr="00E657C3" w:rsidRDefault="007904FB" w:rsidP="00780D97">
            <w:pPr>
              <w:snapToGrid w:val="0"/>
              <w:spacing w:after="0"/>
              <w:jc w:val="center"/>
              <w:rPr>
                <w:rFonts w:ascii="Times New Roman" w:hAnsi="Times New Roman" w:cs="Times New Roman"/>
                <w:b/>
                <w:bCs/>
              </w:rPr>
            </w:pPr>
            <w:r w:rsidRPr="00E657C3">
              <w:rPr>
                <w:rFonts w:ascii="Times New Roman" w:hAnsi="Times New Roman" w:cs="Times New Roman"/>
                <w:b/>
                <w:bCs/>
              </w:rPr>
              <w:t>100%</w:t>
            </w:r>
          </w:p>
        </w:tc>
      </w:tr>
    </w:tbl>
    <w:p w:rsidR="007904FB" w:rsidRPr="00E657C3" w:rsidRDefault="007904FB" w:rsidP="007904FB">
      <w:pPr>
        <w:spacing w:after="0" w:line="240" w:lineRule="auto"/>
        <w:ind w:left="1276" w:right="49"/>
        <w:rPr>
          <w:rFonts w:ascii="Times New Roman" w:hAnsi="Times New Roman" w:cs="Times New Roman"/>
          <w:spacing w:val="8"/>
          <w:sz w:val="20"/>
          <w:szCs w:val="20"/>
          <w:lang w:val="es-MX"/>
        </w:rPr>
      </w:pPr>
      <w:r w:rsidRPr="00E657C3">
        <w:rPr>
          <w:rFonts w:ascii="Times New Roman" w:hAnsi="Times New Roman" w:cs="Times New Roman"/>
          <w:b/>
          <w:spacing w:val="8"/>
          <w:sz w:val="20"/>
          <w:szCs w:val="20"/>
          <w:lang w:val="es-MX"/>
        </w:rPr>
        <w:t>Período de recolección de la muestra</w:t>
      </w:r>
      <w:r w:rsidRPr="00E657C3">
        <w:rPr>
          <w:rFonts w:ascii="Times New Roman" w:hAnsi="Times New Roman" w:cs="Times New Roman"/>
          <w:spacing w:val="8"/>
          <w:sz w:val="20"/>
          <w:szCs w:val="20"/>
          <w:lang w:val="es-MX"/>
        </w:rPr>
        <w:t>: 03/08 al 07/08 de 2015.</w:t>
      </w:r>
    </w:p>
    <w:p w:rsidR="007904FB" w:rsidRPr="00E657C3" w:rsidRDefault="007904FB" w:rsidP="007904FB">
      <w:pPr>
        <w:spacing w:after="0" w:line="240" w:lineRule="auto"/>
        <w:ind w:left="1276" w:right="49"/>
        <w:rPr>
          <w:rFonts w:ascii="Times New Roman" w:hAnsi="Times New Roman" w:cs="Times New Roman"/>
          <w:spacing w:val="8"/>
          <w:sz w:val="20"/>
          <w:szCs w:val="20"/>
          <w:lang w:val="es-MX"/>
        </w:rPr>
      </w:pPr>
      <w:r w:rsidRPr="00E657C3">
        <w:rPr>
          <w:rFonts w:ascii="Times New Roman" w:hAnsi="Times New Roman" w:cs="Times New Roman"/>
          <w:b/>
          <w:spacing w:val="8"/>
          <w:sz w:val="20"/>
          <w:szCs w:val="20"/>
          <w:lang w:val="es-MX"/>
        </w:rPr>
        <w:t>Muestra: 18</w:t>
      </w:r>
      <w:r w:rsidRPr="00E657C3">
        <w:rPr>
          <w:rFonts w:ascii="Times New Roman" w:hAnsi="Times New Roman" w:cs="Times New Roman"/>
          <w:spacing w:val="8"/>
          <w:sz w:val="20"/>
          <w:szCs w:val="20"/>
          <w:lang w:val="es-MX"/>
        </w:rPr>
        <w:t xml:space="preserve"> personas.</w:t>
      </w:r>
    </w:p>
    <w:p w:rsidR="007904FB" w:rsidRDefault="007904FB" w:rsidP="007904FB">
      <w:pPr>
        <w:spacing w:after="0" w:line="240" w:lineRule="auto"/>
        <w:ind w:left="1276" w:right="49"/>
        <w:rPr>
          <w:rFonts w:ascii="Times New Roman" w:hAnsi="Times New Roman" w:cs="Times New Roman"/>
          <w:sz w:val="20"/>
          <w:szCs w:val="20"/>
        </w:rPr>
      </w:pPr>
      <w:r w:rsidRPr="00E657C3">
        <w:rPr>
          <w:rFonts w:ascii="Times New Roman" w:hAnsi="Times New Roman" w:cs="Times New Roman"/>
          <w:b/>
          <w:sz w:val="20"/>
          <w:szCs w:val="20"/>
        </w:rPr>
        <w:t xml:space="preserve">Fuente: </w:t>
      </w:r>
      <w:r w:rsidRPr="00E657C3">
        <w:rPr>
          <w:rFonts w:ascii="Times New Roman" w:hAnsi="Times New Roman" w:cs="Times New Roman"/>
          <w:sz w:val="20"/>
          <w:szCs w:val="20"/>
        </w:rPr>
        <w:t xml:space="preserve">encuestados que ejercen funciones en la Contraloría del Municipio </w:t>
      </w:r>
    </w:p>
    <w:p w:rsidR="007904FB" w:rsidRPr="00E657C3" w:rsidRDefault="007904FB" w:rsidP="007904FB">
      <w:pPr>
        <w:spacing w:after="0" w:line="240" w:lineRule="auto"/>
        <w:ind w:left="1276" w:right="49"/>
        <w:rPr>
          <w:rFonts w:ascii="Times New Roman" w:hAnsi="Times New Roman" w:cs="Times New Roman"/>
          <w:sz w:val="20"/>
          <w:szCs w:val="20"/>
        </w:rPr>
      </w:pPr>
      <w:r w:rsidRPr="00E657C3">
        <w:rPr>
          <w:rFonts w:ascii="Times New Roman" w:hAnsi="Times New Roman" w:cs="Times New Roman"/>
          <w:sz w:val="20"/>
          <w:szCs w:val="20"/>
        </w:rPr>
        <w:t xml:space="preserve">Juan José Mora del Estado Carabobo. </w:t>
      </w:r>
    </w:p>
    <w:p w:rsidR="007904FB" w:rsidRPr="00E657C3" w:rsidRDefault="007904FB" w:rsidP="007904FB">
      <w:pPr>
        <w:spacing w:after="0" w:line="240" w:lineRule="auto"/>
        <w:ind w:right="473"/>
        <w:rPr>
          <w:rFonts w:ascii="Times New Roman" w:hAnsi="Times New Roman" w:cs="Times New Roman"/>
        </w:rPr>
      </w:pPr>
    </w:p>
    <w:p w:rsidR="007904FB" w:rsidRDefault="007904FB" w:rsidP="007904FB">
      <w:pPr>
        <w:spacing w:after="0"/>
        <w:ind w:right="473"/>
        <w:rPr>
          <w:rFonts w:ascii="Times New Roman" w:hAnsi="Times New Roman" w:cs="Times New Roman"/>
        </w:rPr>
      </w:pPr>
    </w:p>
    <w:p w:rsidR="003F5381" w:rsidRDefault="003F5381" w:rsidP="007904FB">
      <w:pPr>
        <w:spacing w:after="0"/>
        <w:ind w:right="473"/>
        <w:rPr>
          <w:rFonts w:ascii="Times New Roman" w:hAnsi="Times New Roman" w:cs="Times New Roman"/>
        </w:rPr>
      </w:pPr>
    </w:p>
    <w:p w:rsidR="003F5381" w:rsidRDefault="003F5381" w:rsidP="007904FB">
      <w:pPr>
        <w:spacing w:after="0"/>
        <w:ind w:right="473"/>
        <w:rPr>
          <w:rFonts w:ascii="Times New Roman" w:hAnsi="Times New Roman" w:cs="Times New Roman"/>
        </w:rPr>
      </w:pPr>
    </w:p>
    <w:p w:rsidR="003F5381" w:rsidRDefault="003F5381" w:rsidP="007904FB">
      <w:pPr>
        <w:spacing w:after="0"/>
        <w:ind w:right="473"/>
        <w:rPr>
          <w:rFonts w:ascii="Times New Roman" w:hAnsi="Times New Roman" w:cs="Times New Roman"/>
        </w:rPr>
      </w:pPr>
    </w:p>
    <w:p w:rsidR="003506F6" w:rsidRDefault="003506F6" w:rsidP="007904FB">
      <w:pPr>
        <w:spacing w:after="0"/>
        <w:ind w:right="473"/>
        <w:rPr>
          <w:rFonts w:ascii="Times New Roman" w:hAnsi="Times New Roman" w:cs="Times New Roman"/>
        </w:rPr>
      </w:pPr>
    </w:p>
    <w:p w:rsidR="003506F6" w:rsidRDefault="003506F6" w:rsidP="007904FB">
      <w:pPr>
        <w:spacing w:after="0"/>
        <w:ind w:right="473"/>
        <w:rPr>
          <w:rFonts w:ascii="Times New Roman" w:hAnsi="Times New Roman" w:cs="Times New Roman"/>
        </w:rPr>
      </w:pPr>
    </w:p>
    <w:p w:rsidR="003F5381" w:rsidRPr="00E657C3" w:rsidRDefault="003F5381" w:rsidP="007904FB">
      <w:pPr>
        <w:spacing w:after="0"/>
        <w:ind w:right="473"/>
        <w:rPr>
          <w:rFonts w:ascii="Times New Roman" w:hAnsi="Times New Roman" w:cs="Times New Roman"/>
        </w:rPr>
      </w:pPr>
    </w:p>
    <w:p w:rsidR="007904FB" w:rsidRPr="00085F5A" w:rsidRDefault="007904FB" w:rsidP="007904FB">
      <w:pPr>
        <w:spacing w:after="0"/>
        <w:jc w:val="center"/>
        <w:rPr>
          <w:rFonts w:ascii="Times New Roman" w:hAnsi="Times New Roman" w:cs="Times New Roman"/>
          <w:b/>
          <w:spacing w:val="8"/>
          <w:sz w:val="24"/>
          <w:szCs w:val="24"/>
          <w:lang w:val="es-MX"/>
        </w:rPr>
      </w:pPr>
      <w:r>
        <w:rPr>
          <w:rFonts w:ascii="Times New Roman" w:hAnsi="Times New Roman" w:cs="Times New Roman"/>
          <w:b/>
          <w:sz w:val="24"/>
          <w:szCs w:val="24"/>
        </w:rPr>
        <w:t>Gráfico Nº 8</w:t>
      </w:r>
      <w:r w:rsidRPr="00085F5A">
        <w:rPr>
          <w:rFonts w:ascii="Times New Roman" w:hAnsi="Times New Roman" w:cs="Times New Roman"/>
          <w:b/>
          <w:spacing w:val="8"/>
          <w:sz w:val="24"/>
          <w:szCs w:val="24"/>
          <w:lang w:val="es-MX"/>
        </w:rPr>
        <w:t xml:space="preserve">: Información y Capacitación </w:t>
      </w:r>
    </w:p>
    <w:p w:rsidR="007904FB" w:rsidRPr="00E657C3" w:rsidRDefault="007904FB" w:rsidP="007904FB">
      <w:pPr>
        <w:spacing w:after="0" w:line="360" w:lineRule="auto"/>
        <w:ind w:left="709"/>
        <w:jc w:val="both"/>
        <w:rPr>
          <w:rFonts w:ascii="Times New Roman" w:hAnsi="Times New Roman" w:cs="Times New Roman"/>
        </w:rPr>
      </w:pPr>
      <w:r w:rsidRPr="00085F5A">
        <w:rPr>
          <w:rFonts w:ascii="Times New Roman" w:hAnsi="Times New Roman" w:cs="Times New Roman"/>
          <w:sz w:val="24"/>
          <w:szCs w:val="24"/>
        </w:rPr>
        <w:tab/>
      </w:r>
      <w:r w:rsidRPr="00E657C3">
        <w:rPr>
          <w:rFonts w:ascii="Times New Roman" w:hAnsi="Times New Roman" w:cs="Times New Roman"/>
          <w:noProof/>
          <w:lang w:eastAsia="es-ES"/>
        </w:rPr>
        <w:drawing>
          <wp:inline distT="0" distB="0" distL="0" distR="0">
            <wp:extent cx="4391025" cy="2619375"/>
            <wp:effectExtent l="19050" t="0" r="9525" b="0"/>
            <wp:docPr id="1" name="Objeto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904FB" w:rsidRDefault="007904FB" w:rsidP="007904FB">
      <w:pPr>
        <w:spacing w:after="0" w:line="240" w:lineRule="auto"/>
        <w:ind w:left="709" w:right="333"/>
        <w:jc w:val="both"/>
        <w:rPr>
          <w:rFonts w:ascii="Times New Roman" w:hAnsi="Times New Roman" w:cs="Times New Roman"/>
          <w:sz w:val="20"/>
          <w:szCs w:val="20"/>
        </w:rPr>
      </w:pPr>
      <w:r w:rsidRPr="00E657C3">
        <w:rPr>
          <w:rFonts w:ascii="Times New Roman" w:hAnsi="Times New Roman" w:cs="Times New Roman"/>
          <w:b/>
          <w:sz w:val="20"/>
          <w:szCs w:val="20"/>
        </w:rPr>
        <w:t xml:space="preserve">Fuente: </w:t>
      </w:r>
      <w:r w:rsidRPr="00E657C3">
        <w:rPr>
          <w:rFonts w:ascii="Times New Roman" w:hAnsi="Times New Roman" w:cs="Times New Roman"/>
          <w:sz w:val="20"/>
          <w:szCs w:val="20"/>
        </w:rPr>
        <w:t xml:space="preserve">encuestados que ejercen funciones en la Contraloría del Municipio Juan </w:t>
      </w:r>
    </w:p>
    <w:p w:rsidR="007904FB" w:rsidRPr="00E657C3" w:rsidRDefault="007904FB" w:rsidP="007904FB">
      <w:pPr>
        <w:spacing w:after="0" w:line="240" w:lineRule="auto"/>
        <w:ind w:left="709" w:right="333"/>
        <w:jc w:val="both"/>
        <w:rPr>
          <w:rFonts w:ascii="Times New Roman" w:hAnsi="Times New Roman" w:cs="Times New Roman"/>
          <w:sz w:val="20"/>
          <w:szCs w:val="20"/>
        </w:rPr>
      </w:pPr>
      <w:r w:rsidRPr="00E657C3">
        <w:rPr>
          <w:rFonts w:ascii="Times New Roman" w:hAnsi="Times New Roman" w:cs="Times New Roman"/>
          <w:sz w:val="20"/>
          <w:szCs w:val="20"/>
        </w:rPr>
        <w:t xml:space="preserve">José Mora del Estado Carabobo. </w:t>
      </w:r>
    </w:p>
    <w:p w:rsidR="007904FB" w:rsidRPr="00E657C3" w:rsidRDefault="007904FB" w:rsidP="007904FB">
      <w:pPr>
        <w:spacing w:after="0" w:line="240" w:lineRule="auto"/>
        <w:ind w:left="709" w:right="333"/>
        <w:rPr>
          <w:rFonts w:ascii="Times New Roman" w:hAnsi="Times New Roman" w:cs="Times New Roman"/>
          <w:sz w:val="20"/>
          <w:szCs w:val="20"/>
        </w:rPr>
      </w:pPr>
      <w:r w:rsidRPr="00E657C3">
        <w:rPr>
          <w:rFonts w:ascii="Times New Roman" w:hAnsi="Times New Roman" w:cs="Times New Roman"/>
          <w:b/>
          <w:sz w:val="20"/>
          <w:szCs w:val="20"/>
        </w:rPr>
        <w:t>Autora:</w:t>
      </w:r>
      <w:r w:rsidRPr="00E657C3">
        <w:rPr>
          <w:rFonts w:ascii="Times New Roman" w:hAnsi="Times New Roman" w:cs="Times New Roman"/>
          <w:sz w:val="20"/>
          <w:szCs w:val="20"/>
        </w:rPr>
        <w:t xml:space="preserve"> Matheus (2015).</w:t>
      </w:r>
    </w:p>
    <w:p w:rsidR="007904FB" w:rsidRPr="00E657C3" w:rsidRDefault="007904FB" w:rsidP="007904FB">
      <w:pPr>
        <w:spacing w:after="0"/>
        <w:ind w:left="567" w:right="473"/>
        <w:rPr>
          <w:rFonts w:ascii="Times New Roman" w:hAnsi="Times New Roman" w:cs="Times New Roman"/>
        </w:rPr>
      </w:pPr>
    </w:p>
    <w:p w:rsidR="007904FB" w:rsidRDefault="007904FB" w:rsidP="007904FB">
      <w:pPr>
        <w:pStyle w:val="Sangra3detindependiente1"/>
        <w:spacing w:after="0"/>
        <w:ind w:left="0"/>
        <w:jc w:val="both"/>
        <w:rPr>
          <w:b/>
          <w:sz w:val="24"/>
          <w:szCs w:val="24"/>
        </w:rPr>
      </w:pPr>
    </w:p>
    <w:p w:rsidR="007904FB" w:rsidRPr="00085F5A" w:rsidRDefault="007904FB" w:rsidP="007904FB">
      <w:pPr>
        <w:pStyle w:val="Sangra3detindependiente1"/>
        <w:spacing w:after="0"/>
        <w:ind w:left="0"/>
        <w:jc w:val="both"/>
        <w:rPr>
          <w:b/>
          <w:sz w:val="24"/>
          <w:szCs w:val="24"/>
        </w:rPr>
      </w:pPr>
      <w:r>
        <w:rPr>
          <w:b/>
          <w:sz w:val="24"/>
          <w:szCs w:val="24"/>
        </w:rPr>
        <w:t>Análisis del Cuadro Nº 8</w:t>
      </w:r>
    </w:p>
    <w:p w:rsidR="007904FB" w:rsidRPr="00085F5A" w:rsidRDefault="007904FB" w:rsidP="007904FB">
      <w:pPr>
        <w:pStyle w:val="Sangra3detindependiente1"/>
        <w:spacing w:after="0"/>
        <w:ind w:left="0"/>
        <w:jc w:val="both"/>
        <w:rPr>
          <w:b/>
          <w:sz w:val="24"/>
          <w:szCs w:val="24"/>
        </w:rPr>
      </w:pPr>
    </w:p>
    <w:p w:rsidR="007904FB" w:rsidRPr="00085F5A" w:rsidRDefault="007904FB" w:rsidP="007904FB">
      <w:pPr>
        <w:pStyle w:val="Sangra3detindependiente1"/>
        <w:spacing w:after="0"/>
        <w:ind w:left="0"/>
        <w:jc w:val="both"/>
        <w:rPr>
          <w:b/>
          <w:sz w:val="24"/>
          <w:szCs w:val="24"/>
        </w:rPr>
      </w:pPr>
    </w:p>
    <w:p w:rsidR="007904FB" w:rsidRPr="00085F5A" w:rsidRDefault="007904FB" w:rsidP="007904FB">
      <w:pPr>
        <w:pStyle w:val="Sangra3detindependiente1"/>
        <w:spacing w:after="0" w:line="360" w:lineRule="auto"/>
        <w:ind w:left="0"/>
        <w:jc w:val="both"/>
        <w:rPr>
          <w:sz w:val="24"/>
          <w:szCs w:val="24"/>
        </w:rPr>
      </w:pPr>
      <w:r w:rsidRPr="00085F5A">
        <w:rPr>
          <w:sz w:val="24"/>
          <w:szCs w:val="24"/>
        </w:rPr>
        <w:t xml:space="preserve">     Una vez aplicado el instrumento a los funcionarios adscritos a la Contraloría del Municipio Juan José Mora del Estado Carabobo, se presentó la distribución de frecuencia de información y capacitación para ejercer control de la gestión pública; el estudio evidenció con un cuarenta y cuatro por ciento (44%) SÍ, y un cincuenta y seis por ciento (56%) NO, que la ciudadanía no se encuentra capacitada para ejercer labores de control en la gestión pública. No obstante, vale destacar que al momento de aplicar el instrumento, </w:t>
      </w:r>
      <w:r w:rsidR="000F584C">
        <w:rPr>
          <w:sz w:val="24"/>
          <w:szCs w:val="24"/>
        </w:rPr>
        <w:t xml:space="preserve">los funcionarios indican que </w:t>
      </w:r>
      <w:r w:rsidRPr="00085F5A">
        <w:rPr>
          <w:sz w:val="24"/>
          <w:szCs w:val="24"/>
        </w:rPr>
        <w:t xml:space="preserve">un porcentaje minoritario de los ciudadanos muestran rasgos de información respecto al control social propiamente dicho, pero no de su participación mancomunada con los órganos de control, evidenciándose la necesidad información y capacitación para tal fin. </w:t>
      </w:r>
    </w:p>
    <w:p w:rsidR="007904FB" w:rsidRPr="00085F5A" w:rsidRDefault="007904FB" w:rsidP="007904FB">
      <w:pPr>
        <w:pStyle w:val="Sangra3detindependiente1"/>
        <w:spacing w:after="0"/>
        <w:ind w:left="0"/>
        <w:jc w:val="both"/>
        <w:rPr>
          <w:sz w:val="24"/>
          <w:szCs w:val="24"/>
        </w:rPr>
      </w:pPr>
    </w:p>
    <w:p w:rsidR="007904FB" w:rsidRDefault="007904FB" w:rsidP="007904FB">
      <w:pPr>
        <w:spacing w:after="0" w:line="360" w:lineRule="auto"/>
        <w:jc w:val="both"/>
        <w:rPr>
          <w:rFonts w:ascii="Times New Roman" w:hAnsi="Times New Roman" w:cs="Times New Roman"/>
          <w:b/>
          <w:spacing w:val="8"/>
          <w:sz w:val="24"/>
          <w:szCs w:val="24"/>
          <w:lang w:val="es-MX"/>
        </w:rPr>
      </w:pPr>
    </w:p>
    <w:p w:rsidR="007904FB" w:rsidRPr="00085F5A" w:rsidRDefault="007904FB" w:rsidP="007904FB">
      <w:pPr>
        <w:spacing w:after="0" w:line="360" w:lineRule="auto"/>
        <w:jc w:val="both"/>
        <w:rPr>
          <w:rFonts w:ascii="Times New Roman" w:hAnsi="Times New Roman" w:cs="Times New Roman"/>
          <w:sz w:val="24"/>
          <w:szCs w:val="24"/>
        </w:rPr>
      </w:pPr>
      <w:r>
        <w:rPr>
          <w:rFonts w:ascii="Times New Roman" w:hAnsi="Times New Roman" w:cs="Times New Roman"/>
          <w:b/>
          <w:spacing w:val="8"/>
          <w:sz w:val="24"/>
          <w:szCs w:val="24"/>
          <w:lang w:val="es-MX"/>
        </w:rPr>
        <w:t>PREGUNTA Nº 9</w:t>
      </w:r>
      <w:r w:rsidR="003F5381">
        <w:rPr>
          <w:rFonts w:ascii="Times New Roman" w:hAnsi="Times New Roman" w:cs="Times New Roman"/>
          <w:b/>
          <w:spacing w:val="8"/>
          <w:sz w:val="24"/>
          <w:szCs w:val="24"/>
          <w:lang w:val="es-MX"/>
        </w:rPr>
        <w:t xml:space="preserve">. </w:t>
      </w:r>
      <w:r w:rsidRPr="00085F5A">
        <w:rPr>
          <w:rFonts w:ascii="Times New Roman" w:hAnsi="Times New Roman" w:cs="Times New Roman"/>
          <w:sz w:val="24"/>
          <w:szCs w:val="24"/>
        </w:rPr>
        <w:t>Existe interés por parte de los ciudadanos sobre su participación en las actuaciones de control.</w:t>
      </w:r>
    </w:p>
    <w:p w:rsidR="007904FB" w:rsidRPr="00085F5A" w:rsidRDefault="007904FB" w:rsidP="007904FB">
      <w:pPr>
        <w:pStyle w:val="Ttulo1"/>
        <w:keepNext/>
        <w:numPr>
          <w:ilvl w:val="0"/>
          <w:numId w:val="9"/>
        </w:numPr>
        <w:tabs>
          <w:tab w:val="clear" w:pos="432"/>
          <w:tab w:val="left" w:pos="0"/>
        </w:tabs>
        <w:suppressAutoHyphens/>
        <w:spacing w:before="0" w:beforeAutospacing="0" w:after="0"/>
        <w:ind w:left="0" w:firstLine="0"/>
        <w:rPr>
          <w:rFonts w:ascii="Times New Roman" w:hAnsi="Times New Roman" w:cs="Times New Roman"/>
          <w:b w:val="0"/>
          <w:color w:val="auto"/>
          <w:spacing w:val="8"/>
          <w:sz w:val="24"/>
          <w:szCs w:val="24"/>
        </w:rPr>
      </w:pPr>
      <w:r>
        <w:rPr>
          <w:rFonts w:ascii="Times New Roman" w:hAnsi="Times New Roman" w:cs="Times New Roman"/>
          <w:color w:val="auto"/>
          <w:spacing w:val="8"/>
          <w:sz w:val="24"/>
          <w:szCs w:val="24"/>
        </w:rPr>
        <w:t>Cuadro Nº 9</w:t>
      </w:r>
    </w:p>
    <w:p w:rsidR="007904FB" w:rsidRPr="00085F5A" w:rsidRDefault="007904FB" w:rsidP="007904FB">
      <w:pPr>
        <w:pStyle w:val="Ttulo1"/>
        <w:tabs>
          <w:tab w:val="left" w:pos="0"/>
        </w:tabs>
        <w:spacing w:before="0" w:beforeAutospacing="0" w:after="0"/>
        <w:rPr>
          <w:rFonts w:ascii="Times New Roman" w:hAnsi="Times New Roman" w:cs="Times New Roman"/>
          <w:b w:val="0"/>
          <w:spacing w:val="8"/>
          <w:sz w:val="24"/>
          <w:szCs w:val="24"/>
        </w:rPr>
      </w:pPr>
    </w:p>
    <w:p w:rsidR="007904FB" w:rsidRPr="00085F5A" w:rsidRDefault="007904FB" w:rsidP="007904FB">
      <w:pPr>
        <w:spacing w:after="0"/>
        <w:jc w:val="center"/>
        <w:rPr>
          <w:rFonts w:ascii="Times New Roman" w:hAnsi="Times New Roman" w:cs="Times New Roman"/>
          <w:b/>
          <w:spacing w:val="8"/>
          <w:sz w:val="24"/>
          <w:szCs w:val="24"/>
          <w:lang w:val="es-MX"/>
        </w:rPr>
      </w:pPr>
      <w:r w:rsidRPr="00085F5A">
        <w:rPr>
          <w:rFonts w:ascii="Times New Roman" w:hAnsi="Times New Roman" w:cs="Times New Roman"/>
          <w:b/>
          <w:spacing w:val="8"/>
          <w:sz w:val="24"/>
          <w:szCs w:val="24"/>
          <w:lang w:val="es-MX"/>
        </w:rPr>
        <w:t xml:space="preserve">Frecuencia de Existencia de Interés en los Ciudadanos sobre su Participación en las Actuaciones de Control </w:t>
      </w:r>
    </w:p>
    <w:p w:rsidR="007904FB" w:rsidRPr="00E657C3" w:rsidRDefault="007904FB" w:rsidP="007904FB">
      <w:pPr>
        <w:spacing w:after="0"/>
        <w:jc w:val="center"/>
        <w:rPr>
          <w:rFonts w:ascii="Times New Roman" w:hAnsi="Times New Roman" w:cs="Times New Roman"/>
          <w:b/>
          <w:spacing w:val="8"/>
          <w:lang w:val="es-MX"/>
        </w:rPr>
      </w:pPr>
    </w:p>
    <w:tbl>
      <w:tblPr>
        <w:tblW w:w="5954"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1417"/>
        <w:gridCol w:w="1276"/>
      </w:tblGrid>
      <w:tr w:rsidR="007904FB" w:rsidRPr="00E657C3" w:rsidTr="00780D97">
        <w:trPr>
          <w:trHeight w:val="558"/>
        </w:trPr>
        <w:tc>
          <w:tcPr>
            <w:tcW w:w="3261" w:type="dxa"/>
            <w:shd w:val="clear" w:color="auto" w:fill="8DB3E2"/>
          </w:tcPr>
          <w:p w:rsidR="007904FB" w:rsidRPr="00E657C3" w:rsidRDefault="007904FB" w:rsidP="00780D97">
            <w:pPr>
              <w:snapToGrid w:val="0"/>
              <w:spacing w:after="0"/>
              <w:jc w:val="both"/>
              <w:rPr>
                <w:rFonts w:ascii="Times New Roman" w:hAnsi="Times New Roman" w:cs="Times New Roman"/>
                <w:b/>
              </w:rPr>
            </w:pPr>
            <w:r w:rsidRPr="00E657C3">
              <w:rPr>
                <w:rFonts w:ascii="Times New Roman" w:hAnsi="Times New Roman" w:cs="Times New Roman"/>
                <w:b/>
              </w:rPr>
              <w:t>Características</w:t>
            </w:r>
          </w:p>
        </w:tc>
        <w:tc>
          <w:tcPr>
            <w:tcW w:w="1417" w:type="dxa"/>
            <w:shd w:val="clear" w:color="auto" w:fill="8DB3E2"/>
          </w:tcPr>
          <w:p w:rsidR="007904FB" w:rsidRPr="00E657C3" w:rsidRDefault="007904FB" w:rsidP="00780D97">
            <w:pPr>
              <w:snapToGrid w:val="0"/>
              <w:spacing w:after="0"/>
              <w:jc w:val="center"/>
              <w:rPr>
                <w:rFonts w:ascii="Times New Roman" w:hAnsi="Times New Roman" w:cs="Times New Roman"/>
                <w:b/>
                <w:spacing w:val="8"/>
              </w:rPr>
            </w:pPr>
            <w:r w:rsidRPr="00E657C3">
              <w:rPr>
                <w:rFonts w:ascii="Times New Roman" w:hAnsi="Times New Roman" w:cs="Times New Roman"/>
                <w:b/>
                <w:spacing w:val="8"/>
              </w:rPr>
              <w:t>F(X)</w:t>
            </w:r>
          </w:p>
        </w:tc>
        <w:tc>
          <w:tcPr>
            <w:tcW w:w="1276" w:type="dxa"/>
            <w:shd w:val="clear" w:color="auto" w:fill="8DB3E2"/>
          </w:tcPr>
          <w:p w:rsidR="007904FB" w:rsidRPr="00E657C3" w:rsidRDefault="007904FB" w:rsidP="00780D97">
            <w:pPr>
              <w:snapToGrid w:val="0"/>
              <w:spacing w:after="0"/>
              <w:jc w:val="center"/>
              <w:rPr>
                <w:rFonts w:ascii="Times New Roman" w:hAnsi="Times New Roman" w:cs="Times New Roman"/>
                <w:b/>
                <w:spacing w:val="8"/>
              </w:rPr>
            </w:pPr>
            <w:r w:rsidRPr="00E657C3">
              <w:rPr>
                <w:rFonts w:ascii="Times New Roman" w:hAnsi="Times New Roman" w:cs="Times New Roman"/>
                <w:b/>
                <w:spacing w:val="8"/>
              </w:rPr>
              <w:t>%</w:t>
            </w:r>
          </w:p>
        </w:tc>
      </w:tr>
      <w:tr w:rsidR="007904FB" w:rsidRPr="00E657C3" w:rsidTr="00780D97">
        <w:trPr>
          <w:trHeight w:val="558"/>
        </w:trPr>
        <w:tc>
          <w:tcPr>
            <w:tcW w:w="3261" w:type="dxa"/>
          </w:tcPr>
          <w:p w:rsidR="007904FB" w:rsidRPr="00E657C3" w:rsidRDefault="007904FB" w:rsidP="00780D97">
            <w:pPr>
              <w:snapToGrid w:val="0"/>
              <w:spacing w:after="0"/>
              <w:jc w:val="both"/>
              <w:rPr>
                <w:rFonts w:ascii="Times New Roman" w:hAnsi="Times New Roman" w:cs="Times New Roman"/>
                <w:spacing w:val="8"/>
              </w:rPr>
            </w:pPr>
            <w:r w:rsidRPr="00E657C3">
              <w:rPr>
                <w:rFonts w:ascii="Times New Roman" w:hAnsi="Times New Roman" w:cs="Times New Roman"/>
                <w:spacing w:val="8"/>
              </w:rPr>
              <w:t>Si</w:t>
            </w:r>
          </w:p>
        </w:tc>
        <w:tc>
          <w:tcPr>
            <w:tcW w:w="1417"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13</w:t>
            </w:r>
          </w:p>
        </w:tc>
        <w:tc>
          <w:tcPr>
            <w:tcW w:w="1276"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 xml:space="preserve"> 72%</w:t>
            </w:r>
          </w:p>
        </w:tc>
      </w:tr>
      <w:tr w:rsidR="007904FB" w:rsidRPr="00E657C3" w:rsidTr="00780D97">
        <w:trPr>
          <w:trHeight w:val="536"/>
        </w:trPr>
        <w:tc>
          <w:tcPr>
            <w:tcW w:w="3261" w:type="dxa"/>
          </w:tcPr>
          <w:p w:rsidR="007904FB" w:rsidRPr="00E657C3" w:rsidRDefault="007904FB" w:rsidP="00780D97">
            <w:pPr>
              <w:snapToGrid w:val="0"/>
              <w:spacing w:after="0"/>
              <w:jc w:val="both"/>
              <w:rPr>
                <w:rFonts w:ascii="Times New Roman" w:hAnsi="Times New Roman" w:cs="Times New Roman"/>
                <w:spacing w:val="8"/>
              </w:rPr>
            </w:pPr>
            <w:r w:rsidRPr="00E657C3">
              <w:rPr>
                <w:rFonts w:ascii="Times New Roman" w:hAnsi="Times New Roman" w:cs="Times New Roman"/>
                <w:spacing w:val="8"/>
              </w:rPr>
              <w:t>No</w:t>
            </w:r>
          </w:p>
        </w:tc>
        <w:tc>
          <w:tcPr>
            <w:tcW w:w="1417"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5</w:t>
            </w:r>
          </w:p>
        </w:tc>
        <w:tc>
          <w:tcPr>
            <w:tcW w:w="1276"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 xml:space="preserve"> 28%</w:t>
            </w:r>
          </w:p>
        </w:tc>
      </w:tr>
      <w:tr w:rsidR="007904FB" w:rsidRPr="00E657C3" w:rsidTr="00780D97">
        <w:trPr>
          <w:trHeight w:val="432"/>
        </w:trPr>
        <w:tc>
          <w:tcPr>
            <w:tcW w:w="3261" w:type="dxa"/>
          </w:tcPr>
          <w:p w:rsidR="007904FB" w:rsidRPr="00E657C3" w:rsidRDefault="007904FB" w:rsidP="00780D97">
            <w:pPr>
              <w:snapToGrid w:val="0"/>
              <w:spacing w:after="0"/>
              <w:jc w:val="both"/>
              <w:rPr>
                <w:rFonts w:ascii="Times New Roman" w:hAnsi="Times New Roman" w:cs="Times New Roman"/>
                <w:b/>
                <w:spacing w:val="8"/>
              </w:rPr>
            </w:pPr>
            <w:r w:rsidRPr="00E657C3">
              <w:rPr>
                <w:rFonts w:ascii="Times New Roman" w:hAnsi="Times New Roman" w:cs="Times New Roman"/>
                <w:b/>
                <w:spacing w:val="8"/>
              </w:rPr>
              <w:t>TOTAL</w:t>
            </w:r>
          </w:p>
        </w:tc>
        <w:tc>
          <w:tcPr>
            <w:tcW w:w="1417" w:type="dxa"/>
            <w:vAlign w:val="center"/>
          </w:tcPr>
          <w:p w:rsidR="007904FB" w:rsidRPr="00E657C3" w:rsidRDefault="007904FB" w:rsidP="00780D97">
            <w:pPr>
              <w:snapToGrid w:val="0"/>
              <w:spacing w:after="0"/>
              <w:jc w:val="center"/>
              <w:rPr>
                <w:rFonts w:ascii="Times New Roman" w:hAnsi="Times New Roman" w:cs="Times New Roman"/>
                <w:b/>
                <w:bCs/>
              </w:rPr>
            </w:pPr>
            <w:r w:rsidRPr="00E657C3">
              <w:rPr>
                <w:rFonts w:ascii="Times New Roman" w:hAnsi="Times New Roman" w:cs="Times New Roman"/>
                <w:b/>
                <w:bCs/>
              </w:rPr>
              <w:t>18</w:t>
            </w:r>
          </w:p>
        </w:tc>
        <w:tc>
          <w:tcPr>
            <w:tcW w:w="1276" w:type="dxa"/>
            <w:vAlign w:val="center"/>
          </w:tcPr>
          <w:p w:rsidR="007904FB" w:rsidRPr="00E657C3" w:rsidRDefault="007904FB" w:rsidP="00780D97">
            <w:pPr>
              <w:snapToGrid w:val="0"/>
              <w:spacing w:after="0"/>
              <w:jc w:val="center"/>
              <w:rPr>
                <w:rFonts w:ascii="Times New Roman" w:hAnsi="Times New Roman" w:cs="Times New Roman"/>
                <w:b/>
                <w:bCs/>
              </w:rPr>
            </w:pPr>
            <w:r w:rsidRPr="00E657C3">
              <w:rPr>
                <w:rFonts w:ascii="Times New Roman" w:hAnsi="Times New Roman" w:cs="Times New Roman"/>
                <w:b/>
                <w:bCs/>
              </w:rPr>
              <w:t>100%</w:t>
            </w:r>
          </w:p>
        </w:tc>
      </w:tr>
    </w:tbl>
    <w:p w:rsidR="007904FB" w:rsidRPr="00E657C3" w:rsidRDefault="007904FB" w:rsidP="007904FB">
      <w:pPr>
        <w:spacing w:after="0" w:line="240" w:lineRule="auto"/>
        <w:ind w:left="1276" w:right="49"/>
        <w:rPr>
          <w:rFonts w:ascii="Times New Roman" w:hAnsi="Times New Roman" w:cs="Times New Roman"/>
          <w:spacing w:val="8"/>
          <w:sz w:val="20"/>
          <w:szCs w:val="20"/>
          <w:lang w:val="es-MX"/>
        </w:rPr>
      </w:pPr>
      <w:r w:rsidRPr="00E657C3">
        <w:rPr>
          <w:rFonts w:ascii="Times New Roman" w:hAnsi="Times New Roman" w:cs="Times New Roman"/>
          <w:b/>
          <w:spacing w:val="8"/>
          <w:sz w:val="20"/>
          <w:szCs w:val="20"/>
          <w:lang w:val="es-MX"/>
        </w:rPr>
        <w:t>Período de recolección de la muestra</w:t>
      </w:r>
      <w:r w:rsidRPr="00E657C3">
        <w:rPr>
          <w:rFonts w:ascii="Times New Roman" w:hAnsi="Times New Roman" w:cs="Times New Roman"/>
          <w:spacing w:val="8"/>
          <w:sz w:val="20"/>
          <w:szCs w:val="20"/>
          <w:lang w:val="es-MX"/>
        </w:rPr>
        <w:t>: 03/08 al 07/08 de 2015.</w:t>
      </w:r>
    </w:p>
    <w:p w:rsidR="007904FB" w:rsidRPr="00E657C3" w:rsidRDefault="007904FB" w:rsidP="007904FB">
      <w:pPr>
        <w:spacing w:after="0" w:line="240" w:lineRule="auto"/>
        <w:ind w:left="1276" w:right="49"/>
        <w:rPr>
          <w:rFonts w:ascii="Times New Roman" w:hAnsi="Times New Roman" w:cs="Times New Roman"/>
          <w:spacing w:val="8"/>
          <w:sz w:val="20"/>
          <w:szCs w:val="20"/>
          <w:lang w:val="es-MX"/>
        </w:rPr>
      </w:pPr>
      <w:r w:rsidRPr="00E657C3">
        <w:rPr>
          <w:rFonts w:ascii="Times New Roman" w:hAnsi="Times New Roman" w:cs="Times New Roman"/>
          <w:b/>
          <w:spacing w:val="8"/>
          <w:sz w:val="20"/>
          <w:szCs w:val="20"/>
          <w:lang w:val="es-MX"/>
        </w:rPr>
        <w:t>Muestra: 18</w:t>
      </w:r>
      <w:r w:rsidRPr="00E657C3">
        <w:rPr>
          <w:rFonts w:ascii="Times New Roman" w:hAnsi="Times New Roman" w:cs="Times New Roman"/>
          <w:spacing w:val="8"/>
          <w:sz w:val="20"/>
          <w:szCs w:val="20"/>
          <w:lang w:val="es-MX"/>
        </w:rPr>
        <w:t xml:space="preserve"> personas.</w:t>
      </w:r>
    </w:p>
    <w:p w:rsidR="007904FB" w:rsidRDefault="007904FB" w:rsidP="007904FB">
      <w:pPr>
        <w:spacing w:after="0" w:line="240" w:lineRule="auto"/>
        <w:ind w:left="1276" w:right="49"/>
        <w:rPr>
          <w:rFonts w:ascii="Times New Roman" w:hAnsi="Times New Roman" w:cs="Times New Roman"/>
          <w:sz w:val="20"/>
          <w:szCs w:val="20"/>
        </w:rPr>
      </w:pPr>
      <w:r w:rsidRPr="00E657C3">
        <w:rPr>
          <w:rFonts w:ascii="Times New Roman" w:hAnsi="Times New Roman" w:cs="Times New Roman"/>
          <w:b/>
          <w:sz w:val="20"/>
          <w:szCs w:val="20"/>
        </w:rPr>
        <w:t xml:space="preserve">Fuente: </w:t>
      </w:r>
      <w:r w:rsidRPr="00E657C3">
        <w:rPr>
          <w:rFonts w:ascii="Times New Roman" w:hAnsi="Times New Roman" w:cs="Times New Roman"/>
          <w:sz w:val="20"/>
          <w:szCs w:val="20"/>
        </w:rPr>
        <w:t xml:space="preserve">encuestados que ejercen funciones en la Contraloría del Municipio </w:t>
      </w:r>
    </w:p>
    <w:p w:rsidR="007904FB" w:rsidRPr="00E657C3" w:rsidRDefault="007904FB" w:rsidP="007904FB">
      <w:pPr>
        <w:spacing w:after="0" w:line="240" w:lineRule="auto"/>
        <w:ind w:left="1276" w:right="49"/>
        <w:rPr>
          <w:rFonts w:ascii="Times New Roman" w:hAnsi="Times New Roman" w:cs="Times New Roman"/>
          <w:sz w:val="20"/>
          <w:szCs w:val="20"/>
        </w:rPr>
      </w:pPr>
      <w:r w:rsidRPr="00E657C3">
        <w:rPr>
          <w:rFonts w:ascii="Times New Roman" w:hAnsi="Times New Roman" w:cs="Times New Roman"/>
          <w:sz w:val="20"/>
          <w:szCs w:val="20"/>
        </w:rPr>
        <w:t xml:space="preserve">Juan José Mora del Estado Carabobo. </w:t>
      </w:r>
    </w:p>
    <w:p w:rsidR="007904FB" w:rsidRPr="00E657C3" w:rsidRDefault="007904FB" w:rsidP="007904FB">
      <w:pPr>
        <w:spacing w:after="0"/>
        <w:ind w:right="473"/>
        <w:rPr>
          <w:rFonts w:ascii="Times New Roman" w:hAnsi="Times New Roman" w:cs="Times New Roman"/>
        </w:rPr>
      </w:pPr>
    </w:p>
    <w:p w:rsidR="007904FB" w:rsidRPr="00E657C3" w:rsidRDefault="007904FB" w:rsidP="007904FB">
      <w:pPr>
        <w:spacing w:after="0"/>
        <w:ind w:right="473"/>
        <w:rPr>
          <w:rFonts w:ascii="Times New Roman" w:hAnsi="Times New Roman" w:cs="Times New Roman"/>
        </w:rPr>
      </w:pPr>
    </w:p>
    <w:p w:rsidR="007904FB" w:rsidRPr="00085F5A" w:rsidRDefault="007904FB" w:rsidP="007904FB">
      <w:pPr>
        <w:spacing w:after="0"/>
        <w:jc w:val="center"/>
        <w:rPr>
          <w:rFonts w:ascii="Times New Roman" w:hAnsi="Times New Roman" w:cs="Times New Roman"/>
          <w:b/>
          <w:spacing w:val="8"/>
          <w:sz w:val="24"/>
          <w:szCs w:val="24"/>
          <w:lang w:val="es-MX"/>
        </w:rPr>
      </w:pPr>
      <w:r>
        <w:rPr>
          <w:rFonts w:ascii="Times New Roman" w:hAnsi="Times New Roman" w:cs="Times New Roman"/>
          <w:b/>
          <w:sz w:val="24"/>
          <w:szCs w:val="24"/>
        </w:rPr>
        <w:lastRenderedPageBreak/>
        <w:t>Gráfico Nº 9</w:t>
      </w:r>
      <w:r w:rsidRPr="00085F5A">
        <w:rPr>
          <w:rFonts w:ascii="Times New Roman" w:hAnsi="Times New Roman" w:cs="Times New Roman"/>
          <w:b/>
          <w:spacing w:val="8"/>
          <w:sz w:val="24"/>
          <w:szCs w:val="24"/>
          <w:lang w:val="es-MX"/>
        </w:rPr>
        <w:t>: Interés sobre Participación en Actuaciones de Control</w:t>
      </w:r>
    </w:p>
    <w:p w:rsidR="007904FB" w:rsidRPr="00E657C3" w:rsidRDefault="007904FB" w:rsidP="007904FB">
      <w:pPr>
        <w:spacing w:after="0"/>
        <w:jc w:val="center"/>
        <w:rPr>
          <w:rFonts w:ascii="Times New Roman" w:hAnsi="Times New Roman" w:cs="Times New Roman"/>
          <w:b/>
          <w:spacing w:val="8"/>
          <w:lang w:val="es-MX"/>
        </w:rPr>
      </w:pPr>
    </w:p>
    <w:p w:rsidR="007904FB" w:rsidRPr="00E657C3" w:rsidRDefault="007904FB" w:rsidP="007904FB">
      <w:pPr>
        <w:spacing w:after="0"/>
        <w:jc w:val="center"/>
        <w:rPr>
          <w:rFonts w:ascii="Times New Roman" w:hAnsi="Times New Roman" w:cs="Times New Roman"/>
        </w:rPr>
      </w:pPr>
      <w:r w:rsidRPr="00E657C3">
        <w:rPr>
          <w:rFonts w:ascii="Times New Roman" w:hAnsi="Times New Roman" w:cs="Times New Roman"/>
          <w:noProof/>
          <w:lang w:eastAsia="es-ES"/>
        </w:rPr>
        <w:drawing>
          <wp:inline distT="0" distB="0" distL="0" distR="0">
            <wp:extent cx="4391025" cy="2619375"/>
            <wp:effectExtent l="19050" t="0" r="9525" b="0"/>
            <wp:docPr id="3" name="Objeto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904FB" w:rsidRPr="00E657C3" w:rsidRDefault="007904FB" w:rsidP="007904FB">
      <w:pPr>
        <w:spacing w:after="0"/>
        <w:ind w:left="709" w:right="333"/>
        <w:jc w:val="both"/>
        <w:rPr>
          <w:rFonts w:ascii="Times New Roman" w:hAnsi="Times New Roman" w:cs="Times New Roman"/>
          <w:b/>
        </w:rPr>
      </w:pPr>
    </w:p>
    <w:p w:rsidR="007904FB" w:rsidRDefault="007904FB" w:rsidP="007904FB">
      <w:pPr>
        <w:spacing w:after="0" w:line="240" w:lineRule="auto"/>
        <w:ind w:left="709" w:right="333"/>
        <w:jc w:val="both"/>
        <w:rPr>
          <w:rFonts w:ascii="Times New Roman" w:hAnsi="Times New Roman" w:cs="Times New Roman"/>
          <w:sz w:val="20"/>
          <w:szCs w:val="20"/>
        </w:rPr>
      </w:pPr>
      <w:r w:rsidRPr="00E657C3">
        <w:rPr>
          <w:rFonts w:ascii="Times New Roman" w:hAnsi="Times New Roman" w:cs="Times New Roman"/>
          <w:b/>
          <w:sz w:val="20"/>
          <w:szCs w:val="20"/>
        </w:rPr>
        <w:t xml:space="preserve">Fuente: </w:t>
      </w:r>
      <w:r w:rsidRPr="00E657C3">
        <w:rPr>
          <w:rFonts w:ascii="Times New Roman" w:hAnsi="Times New Roman" w:cs="Times New Roman"/>
          <w:sz w:val="20"/>
          <w:szCs w:val="20"/>
        </w:rPr>
        <w:t xml:space="preserve">encuestados que ejercen funciones en la Contraloría del Municipio Juan </w:t>
      </w:r>
    </w:p>
    <w:p w:rsidR="007904FB" w:rsidRPr="00E657C3" w:rsidRDefault="007904FB" w:rsidP="007904FB">
      <w:pPr>
        <w:spacing w:after="0" w:line="240" w:lineRule="auto"/>
        <w:ind w:left="709" w:right="333"/>
        <w:jc w:val="both"/>
        <w:rPr>
          <w:rFonts w:ascii="Times New Roman" w:hAnsi="Times New Roman" w:cs="Times New Roman"/>
          <w:sz w:val="20"/>
          <w:szCs w:val="20"/>
        </w:rPr>
      </w:pPr>
      <w:r w:rsidRPr="00E657C3">
        <w:rPr>
          <w:rFonts w:ascii="Times New Roman" w:hAnsi="Times New Roman" w:cs="Times New Roman"/>
          <w:sz w:val="20"/>
          <w:szCs w:val="20"/>
        </w:rPr>
        <w:t xml:space="preserve">José Mora del Estado Carabobo. </w:t>
      </w:r>
    </w:p>
    <w:p w:rsidR="007904FB" w:rsidRPr="00E657C3" w:rsidRDefault="007904FB" w:rsidP="007904FB">
      <w:pPr>
        <w:spacing w:after="0" w:line="240" w:lineRule="auto"/>
        <w:ind w:left="709" w:right="333"/>
        <w:rPr>
          <w:rFonts w:ascii="Times New Roman" w:hAnsi="Times New Roman" w:cs="Times New Roman"/>
          <w:sz w:val="20"/>
          <w:szCs w:val="20"/>
        </w:rPr>
      </w:pPr>
      <w:r w:rsidRPr="00E657C3">
        <w:rPr>
          <w:rFonts w:ascii="Times New Roman" w:hAnsi="Times New Roman" w:cs="Times New Roman"/>
          <w:b/>
          <w:sz w:val="20"/>
          <w:szCs w:val="20"/>
        </w:rPr>
        <w:t>Autora:</w:t>
      </w:r>
      <w:r w:rsidRPr="00E657C3">
        <w:rPr>
          <w:rFonts w:ascii="Times New Roman" w:hAnsi="Times New Roman" w:cs="Times New Roman"/>
          <w:sz w:val="20"/>
          <w:szCs w:val="20"/>
        </w:rPr>
        <w:t xml:space="preserve"> Matheus (2015).</w:t>
      </w:r>
    </w:p>
    <w:p w:rsidR="007904FB" w:rsidRPr="00E657C3" w:rsidRDefault="007904FB" w:rsidP="007904FB">
      <w:pPr>
        <w:spacing w:after="0" w:line="240" w:lineRule="auto"/>
        <w:ind w:left="567" w:right="473"/>
        <w:rPr>
          <w:rFonts w:ascii="Times New Roman" w:hAnsi="Times New Roman" w:cs="Times New Roman"/>
        </w:rPr>
      </w:pPr>
    </w:p>
    <w:p w:rsidR="007904FB" w:rsidRDefault="007904FB" w:rsidP="007904FB">
      <w:pPr>
        <w:pStyle w:val="Sangra3detindependiente1"/>
        <w:spacing w:after="0"/>
        <w:ind w:left="0"/>
        <w:jc w:val="both"/>
        <w:rPr>
          <w:b/>
          <w:sz w:val="24"/>
          <w:szCs w:val="24"/>
        </w:rPr>
      </w:pPr>
    </w:p>
    <w:p w:rsidR="003F5381" w:rsidRDefault="003F5381" w:rsidP="007904FB">
      <w:pPr>
        <w:pStyle w:val="Sangra3detindependiente1"/>
        <w:spacing w:after="0"/>
        <w:ind w:left="0"/>
        <w:jc w:val="both"/>
        <w:rPr>
          <w:b/>
          <w:sz w:val="24"/>
          <w:szCs w:val="24"/>
        </w:rPr>
      </w:pPr>
    </w:p>
    <w:p w:rsidR="003F5381" w:rsidRDefault="003F5381" w:rsidP="007904FB">
      <w:pPr>
        <w:pStyle w:val="Sangra3detindependiente1"/>
        <w:spacing w:after="0"/>
        <w:ind w:left="0"/>
        <w:jc w:val="both"/>
        <w:rPr>
          <w:b/>
          <w:sz w:val="24"/>
          <w:szCs w:val="24"/>
        </w:rPr>
      </w:pPr>
    </w:p>
    <w:p w:rsidR="003F5381" w:rsidRPr="00085F5A" w:rsidRDefault="003F5381" w:rsidP="007904FB">
      <w:pPr>
        <w:pStyle w:val="Sangra3detindependiente1"/>
        <w:spacing w:after="0"/>
        <w:ind w:left="0"/>
        <w:jc w:val="both"/>
        <w:rPr>
          <w:b/>
          <w:sz w:val="24"/>
          <w:szCs w:val="24"/>
        </w:rPr>
      </w:pPr>
    </w:p>
    <w:p w:rsidR="007904FB" w:rsidRPr="00085F5A" w:rsidRDefault="007904FB" w:rsidP="007904FB">
      <w:pPr>
        <w:pStyle w:val="Sangra3detindependiente1"/>
        <w:spacing w:after="0"/>
        <w:ind w:left="0"/>
        <w:jc w:val="both"/>
        <w:rPr>
          <w:b/>
          <w:sz w:val="24"/>
          <w:szCs w:val="24"/>
        </w:rPr>
      </w:pPr>
      <w:r>
        <w:rPr>
          <w:b/>
          <w:sz w:val="24"/>
          <w:szCs w:val="24"/>
        </w:rPr>
        <w:t>Análisis del Cuadro Nº 9</w:t>
      </w:r>
    </w:p>
    <w:p w:rsidR="007904FB" w:rsidRPr="00085F5A" w:rsidRDefault="007904FB" w:rsidP="007904FB">
      <w:pPr>
        <w:pStyle w:val="Sangra3detindependiente1"/>
        <w:spacing w:after="0"/>
        <w:ind w:left="0"/>
        <w:jc w:val="both"/>
        <w:rPr>
          <w:b/>
          <w:sz w:val="24"/>
          <w:szCs w:val="24"/>
        </w:rPr>
      </w:pPr>
    </w:p>
    <w:p w:rsidR="007904FB" w:rsidRPr="00085F5A" w:rsidRDefault="007904FB" w:rsidP="007904FB">
      <w:pPr>
        <w:pStyle w:val="Sangra3detindependiente1"/>
        <w:spacing w:after="0"/>
        <w:ind w:left="0"/>
        <w:jc w:val="both"/>
        <w:rPr>
          <w:b/>
          <w:sz w:val="24"/>
          <w:szCs w:val="24"/>
        </w:rPr>
      </w:pPr>
    </w:p>
    <w:p w:rsidR="007904FB" w:rsidRPr="00085F5A" w:rsidRDefault="007904FB" w:rsidP="007904FB">
      <w:pPr>
        <w:spacing w:after="0" w:line="360" w:lineRule="auto"/>
        <w:jc w:val="both"/>
        <w:rPr>
          <w:rFonts w:ascii="Times New Roman" w:hAnsi="Times New Roman" w:cs="Times New Roman"/>
          <w:sz w:val="24"/>
          <w:szCs w:val="24"/>
        </w:rPr>
      </w:pPr>
      <w:r w:rsidRPr="00085F5A">
        <w:rPr>
          <w:rFonts w:ascii="Times New Roman" w:hAnsi="Times New Roman" w:cs="Times New Roman"/>
          <w:sz w:val="24"/>
          <w:szCs w:val="24"/>
        </w:rPr>
        <w:t xml:space="preserve">     En el análisis de este cuadro, se presentó la distribución de frecuencia de </w:t>
      </w:r>
      <w:r w:rsidRPr="00085F5A">
        <w:rPr>
          <w:rFonts w:ascii="Times New Roman" w:hAnsi="Times New Roman" w:cs="Times New Roman"/>
          <w:spacing w:val="8"/>
          <w:sz w:val="24"/>
          <w:szCs w:val="24"/>
          <w:lang w:val="es-MX"/>
        </w:rPr>
        <w:t>existencia de interés en los ciudadanos sobre su participación en las actuaciones de control</w:t>
      </w:r>
      <w:r w:rsidRPr="00085F5A">
        <w:rPr>
          <w:rFonts w:ascii="Times New Roman" w:hAnsi="Times New Roman" w:cs="Times New Roman"/>
          <w:sz w:val="24"/>
          <w:szCs w:val="24"/>
        </w:rPr>
        <w:t>. Los resultados cuantitativos de la encuesta, se encuentra en un setenta y dos por ciento (72%) de SÍ, seguido de un veintiocho por ciento (28%) de NO, resultado que implica que los ciudadanos que han visitado las instalaciones de la Contraloría Municipal han mostrado interés, una vez que se les suministra información, sobre su participación en las labores de control y seguimiento de las recomendaciones formuladas por la Contraloría Municipal en los distintos informes de auditoría, sustentando con ello la factibilidad de incorporar a los ciudadanos en la función contralora de la gestión pública.</w:t>
      </w:r>
    </w:p>
    <w:p w:rsidR="007904FB" w:rsidRDefault="007904FB" w:rsidP="003F5381">
      <w:pPr>
        <w:spacing w:after="0" w:line="360" w:lineRule="auto"/>
        <w:jc w:val="center"/>
        <w:rPr>
          <w:rFonts w:ascii="Times New Roman" w:hAnsi="Times New Roman" w:cs="Times New Roman"/>
          <w:b/>
        </w:rPr>
      </w:pPr>
    </w:p>
    <w:p w:rsidR="007904FB" w:rsidRDefault="007904FB" w:rsidP="007904FB">
      <w:pPr>
        <w:spacing w:after="0" w:line="360" w:lineRule="auto"/>
        <w:jc w:val="both"/>
        <w:rPr>
          <w:rFonts w:ascii="Times New Roman" w:hAnsi="Times New Roman" w:cs="Times New Roman"/>
          <w:sz w:val="24"/>
          <w:szCs w:val="24"/>
        </w:rPr>
      </w:pPr>
      <w:r>
        <w:rPr>
          <w:rFonts w:ascii="Times New Roman" w:hAnsi="Times New Roman" w:cs="Times New Roman"/>
          <w:b/>
          <w:spacing w:val="8"/>
          <w:sz w:val="24"/>
          <w:szCs w:val="24"/>
          <w:lang w:val="es-MX"/>
        </w:rPr>
        <w:lastRenderedPageBreak/>
        <w:t>PREGUNTA Nº 10</w:t>
      </w:r>
      <w:r w:rsidR="003F5381">
        <w:rPr>
          <w:rFonts w:ascii="Times New Roman" w:hAnsi="Times New Roman" w:cs="Times New Roman"/>
          <w:b/>
          <w:spacing w:val="8"/>
          <w:sz w:val="24"/>
          <w:szCs w:val="24"/>
          <w:lang w:val="es-MX"/>
        </w:rPr>
        <w:t xml:space="preserve">. </w:t>
      </w:r>
      <w:r>
        <w:rPr>
          <w:rFonts w:ascii="Times New Roman" w:hAnsi="Times New Roman" w:cs="Times New Roman"/>
          <w:spacing w:val="8"/>
          <w:sz w:val="24"/>
          <w:szCs w:val="24"/>
          <w:lang w:val="es-MX"/>
        </w:rPr>
        <w:t>Existen programas de capacitación de labores de control para ser llevadas a cabo por ciudadanos de la localidad.</w:t>
      </w:r>
    </w:p>
    <w:p w:rsidR="007904FB" w:rsidRDefault="007904FB" w:rsidP="007904FB">
      <w:pPr>
        <w:spacing w:after="0" w:line="360" w:lineRule="auto"/>
        <w:jc w:val="both"/>
        <w:rPr>
          <w:rFonts w:ascii="Times New Roman" w:hAnsi="Times New Roman" w:cs="Times New Roman"/>
          <w:sz w:val="24"/>
          <w:szCs w:val="24"/>
        </w:rPr>
      </w:pPr>
    </w:p>
    <w:p w:rsidR="007904FB" w:rsidRPr="00E2546F" w:rsidRDefault="007904FB" w:rsidP="007904FB">
      <w:pPr>
        <w:spacing w:after="0" w:line="360" w:lineRule="auto"/>
        <w:jc w:val="both"/>
        <w:rPr>
          <w:rFonts w:ascii="Times New Roman" w:hAnsi="Times New Roman" w:cs="Times New Roman"/>
          <w:b/>
          <w:spacing w:val="8"/>
          <w:sz w:val="24"/>
          <w:szCs w:val="24"/>
        </w:rPr>
      </w:pPr>
      <w:r w:rsidRPr="00E2546F">
        <w:rPr>
          <w:rFonts w:ascii="Times New Roman" w:hAnsi="Times New Roman" w:cs="Times New Roman"/>
          <w:b/>
          <w:spacing w:val="8"/>
          <w:sz w:val="24"/>
          <w:szCs w:val="24"/>
        </w:rPr>
        <w:t>Cuadro Nº 10</w:t>
      </w:r>
    </w:p>
    <w:p w:rsidR="007904FB" w:rsidRPr="00085F5A" w:rsidRDefault="007904FB" w:rsidP="007904FB">
      <w:pPr>
        <w:pStyle w:val="Ttulo1"/>
        <w:tabs>
          <w:tab w:val="left" w:pos="0"/>
        </w:tabs>
        <w:spacing w:before="0" w:beforeAutospacing="0" w:after="0"/>
        <w:rPr>
          <w:rFonts w:ascii="Times New Roman" w:hAnsi="Times New Roman" w:cs="Times New Roman"/>
          <w:b w:val="0"/>
          <w:spacing w:val="8"/>
          <w:sz w:val="24"/>
          <w:szCs w:val="24"/>
        </w:rPr>
      </w:pPr>
    </w:p>
    <w:p w:rsidR="007904FB" w:rsidRPr="00085F5A" w:rsidRDefault="007904FB" w:rsidP="007904FB">
      <w:pPr>
        <w:spacing w:after="0"/>
        <w:jc w:val="center"/>
        <w:rPr>
          <w:rFonts w:ascii="Times New Roman" w:hAnsi="Times New Roman" w:cs="Times New Roman"/>
          <w:b/>
          <w:spacing w:val="8"/>
          <w:sz w:val="24"/>
          <w:szCs w:val="24"/>
          <w:lang w:val="es-MX"/>
        </w:rPr>
      </w:pPr>
      <w:r w:rsidRPr="00085F5A">
        <w:rPr>
          <w:rFonts w:ascii="Times New Roman" w:hAnsi="Times New Roman" w:cs="Times New Roman"/>
          <w:b/>
          <w:spacing w:val="8"/>
          <w:sz w:val="24"/>
          <w:szCs w:val="24"/>
          <w:lang w:val="es-MX"/>
        </w:rPr>
        <w:t xml:space="preserve">Frecuencia de Programas de </w:t>
      </w:r>
      <w:r>
        <w:rPr>
          <w:rFonts w:ascii="Times New Roman" w:hAnsi="Times New Roman" w:cs="Times New Roman"/>
          <w:b/>
          <w:spacing w:val="8"/>
          <w:sz w:val="24"/>
          <w:szCs w:val="24"/>
          <w:lang w:val="es-MX"/>
        </w:rPr>
        <w:t>Capacitación de</w:t>
      </w:r>
      <w:r w:rsidRPr="00085F5A">
        <w:rPr>
          <w:rFonts w:ascii="Times New Roman" w:hAnsi="Times New Roman" w:cs="Times New Roman"/>
          <w:b/>
          <w:spacing w:val="8"/>
          <w:sz w:val="24"/>
          <w:szCs w:val="24"/>
          <w:lang w:val="es-MX"/>
        </w:rPr>
        <w:t xml:space="preserve"> Labores de Control </w:t>
      </w:r>
    </w:p>
    <w:p w:rsidR="007904FB" w:rsidRPr="00E657C3" w:rsidRDefault="007904FB" w:rsidP="007904FB">
      <w:pPr>
        <w:spacing w:after="0"/>
        <w:jc w:val="center"/>
        <w:rPr>
          <w:rFonts w:ascii="Times New Roman" w:hAnsi="Times New Roman" w:cs="Times New Roman"/>
          <w:b/>
          <w:spacing w:val="8"/>
          <w:lang w:val="es-MX"/>
        </w:rPr>
      </w:pPr>
    </w:p>
    <w:tbl>
      <w:tblPr>
        <w:tblW w:w="5954"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1417"/>
        <w:gridCol w:w="1276"/>
      </w:tblGrid>
      <w:tr w:rsidR="007904FB" w:rsidRPr="00E657C3" w:rsidTr="00780D97">
        <w:trPr>
          <w:trHeight w:val="558"/>
        </w:trPr>
        <w:tc>
          <w:tcPr>
            <w:tcW w:w="3261" w:type="dxa"/>
            <w:shd w:val="clear" w:color="auto" w:fill="8DB3E2"/>
          </w:tcPr>
          <w:p w:rsidR="007904FB" w:rsidRPr="00E657C3" w:rsidRDefault="007904FB" w:rsidP="00780D97">
            <w:pPr>
              <w:snapToGrid w:val="0"/>
              <w:spacing w:after="0"/>
              <w:jc w:val="both"/>
              <w:rPr>
                <w:rFonts w:ascii="Times New Roman" w:hAnsi="Times New Roman" w:cs="Times New Roman"/>
                <w:b/>
              </w:rPr>
            </w:pPr>
            <w:r w:rsidRPr="00E657C3">
              <w:rPr>
                <w:rFonts w:ascii="Times New Roman" w:hAnsi="Times New Roman" w:cs="Times New Roman"/>
                <w:b/>
              </w:rPr>
              <w:t>Características</w:t>
            </w:r>
          </w:p>
        </w:tc>
        <w:tc>
          <w:tcPr>
            <w:tcW w:w="1417" w:type="dxa"/>
            <w:shd w:val="clear" w:color="auto" w:fill="8DB3E2"/>
          </w:tcPr>
          <w:p w:rsidR="007904FB" w:rsidRPr="00E657C3" w:rsidRDefault="007904FB" w:rsidP="00780D97">
            <w:pPr>
              <w:snapToGrid w:val="0"/>
              <w:spacing w:after="0"/>
              <w:jc w:val="center"/>
              <w:rPr>
                <w:rFonts w:ascii="Times New Roman" w:hAnsi="Times New Roman" w:cs="Times New Roman"/>
                <w:b/>
                <w:spacing w:val="8"/>
              </w:rPr>
            </w:pPr>
            <w:r w:rsidRPr="00E657C3">
              <w:rPr>
                <w:rFonts w:ascii="Times New Roman" w:hAnsi="Times New Roman" w:cs="Times New Roman"/>
                <w:b/>
                <w:spacing w:val="8"/>
              </w:rPr>
              <w:t>F(X)</w:t>
            </w:r>
          </w:p>
        </w:tc>
        <w:tc>
          <w:tcPr>
            <w:tcW w:w="1276" w:type="dxa"/>
            <w:shd w:val="clear" w:color="auto" w:fill="8DB3E2"/>
          </w:tcPr>
          <w:p w:rsidR="007904FB" w:rsidRPr="00E657C3" w:rsidRDefault="007904FB" w:rsidP="00780D97">
            <w:pPr>
              <w:snapToGrid w:val="0"/>
              <w:spacing w:after="0"/>
              <w:jc w:val="center"/>
              <w:rPr>
                <w:rFonts w:ascii="Times New Roman" w:hAnsi="Times New Roman" w:cs="Times New Roman"/>
                <w:b/>
                <w:spacing w:val="8"/>
              </w:rPr>
            </w:pPr>
            <w:r w:rsidRPr="00E657C3">
              <w:rPr>
                <w:rFonts w:ascii="Times New Roman" w:hAnsi="Times New Roman" w:cs="Times New Roman"/>
                <w:b/>
                <w:spacing w:val="8"/>
              </w:rPr>
              <w:t>%</w:t>
            </w:r>
          </w:p>
        </w:tc>
      </w:tr>
      <w:tr w:rsidR="007904FB" w:rsidRPr="00E657C3" w:rsidTr="00780D97">
        <w:trPr>
          <w:trHeight w:val="558"/>
        </w:trPr>
        <w:tc>
          <w:tcPr>
            <w:tcW w:w="3261" w:type="dxa"/>
          </w:tcPr>
          <w:p w:rsidR="007904FB" w:rsidRPr="00E657C3" w:rsidRDefault="007904FB" w:rsidP="00780D97">
            <w:pPr>
              <w:snapToGrid w:val="0"/>
              <w:spacing w:after="0"/>
              <w:jc w:val="both"/>
              <w:rPr>
                <w:rFonts w:ascii="Times New Roman" w:hAnsi="Times New Roman" w:cs="Times New Roman"/>
                <w:spacing w:val="8"/>
              </w:rPr>
            </w:pPr>
            <w:r w:rsidRPr="00E657C3">
              <w:rPr>
                <w:rFonts w:ascii="Times New Roman" w:hAnsi="Times New Roman" w:cs="Times New Roman"/>
                <w:spacing w:val="8"/>
              </w:rPr>
              <w:t>Si</w:t>
            </w:r>
          </w:p>
        </w:tc>
        <w:tc>
          <w:tcPr>
            <w:tcW w:w="1417"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9</w:t>
            </w:r>
          </w:p>
        </w:tc>
        <w:tc>
          <w:tcPr>
            <w:tcW w:w="1276"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 xml:space="preserve"> 50%</w:t>
            </w:r>
          </w:p>
        </w:tc>
      </w:tr>
      <w:tr w:rsidR="007904FB" w:rsidRPr="00E657C3" w:rsidTr="00780D97">
        <w:trPr>
          <w:trHeight w:val="536"/>
        </w:trPr>
        <w:tc>
          <w:tcPr>
            <w:tcW w:w="3261" w:type="dxa"/>
          </w:tcPr>
          <w:p w:rsidR="007904FB" w:rsidRPr="00E657C3" w:rsidRDefault="007904FB" w:rsidP="00780D97">
            <w:pPr>
              <w:snapToGrid w:val="0"/>
              <w:spacing w:after="0"/>
              <w:jc w:val="both"/>
              <w:rPr>
                <w:rFonts w:ascii="Times New Roman" w:hAnsi="Times New Roman" w:cs="Times New Roman"/>
                <w:spacing w:val="8"/>
              </w:rPr>
            </w:pPr>
            <w:r w:rsidRPr="00E657C3">
              <w:rPr>
                <w:rFonts w:ascii="Times New Roman" w:hAnsi="Times New Roman" w:cs="Times New Roman"/>
                <w:spacing w:val="8"/>
              </w:rPr>
              <w:t>No</w:t>
            </w:r>
          </w:p>
        </w:tc>
        <w:tc>
          <w:tcPr>
            <w:tcW w:w="1417"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9</w:t>
            </w:r>
          </w:p>
        </w:tc>
        <w:tc>
          <w:tcPr>
            <w:tcW w:w="1276"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 xml:space="preserve"> 50%</w:t>
            </w:r>
          </w:p>
        </w:tc>
      </w:tr>
      <w:tr w:rsidR="007904FB" w:rsidRPr="00E657C3" w:rsidTr="00780D97">
        <w:trPr>
          <w:trHeight w:val="432"/>
        </w:trPr>
        <w:tc>
          <w:tcPr>
            <w:tcW w:w="3261" w:type="dxa"/>
          </w:tcPr>
          <w:p w:rsidR="007904FB" w:rsidRPr="00E657C3" w:rsidRDefault="007904FB" w:rsidP="00780D97">
            <w:pPr>
              <w:snapToGrid w:val="0"/>
              <w:spacing w:after="0"/>
              <w:jc w:val="both"/>
              <w:rPr>
                <w:rFonts w:ascii="Times New Roman" w:hAnsi="Times New Roman" w:cs="Times New Roman"/>
                <w:b/>
                <w:spacing w:val="8"/>
              </w:rPr>
            </w:pPr>
            <w:r w:rsidRPr="00E657C3">
              <w:rPr>
                <w:rFonts w:ascii="Times New Roman" w:hAnsi="Times New Roman" w:cs="Times New Roman"/>
                <w:b/>
                <w:spacing w:val="8"/>
              </w:rPr>
              <w:t>TOTAL</w:t>
            </w:r>
          </w:p>
        </w:tc>
        <w:tc>
          <w:tcPr>
            <w:tcW w:w="1417" w:type="dxa"/>
            <w:vAlign w:val="center"/>
          </w:tcPr>
          <w:p w:rsidR="007904FB" w:rsidRPr="00E657C3" w:rsidRDefault="007904FB" w:rsidP="00780D97">
            <w:pPr>
              <w:snapToGrid w:val="0"/>
              <w:spacing w:after="0"/>
              <w:jc w:val="center"/>
              <w:rPr>
                <w:rFonts w:ascii="Times New Roman" w:hAnsi="Times New Roman" w:cs="Times New Roman"/>
                <w:b/>
                <w:bCs/>
              </w:rPr>
            </w:pPr>
            <w:r w:rsidRPr="00E657C3">
              <w:rPr>
                <w:rFonts w:ascii="Times New Roman" w:hAnsi="Times New Roman" w:cs="Times New Roman"/>
                <w:b/>
                <w:bCs/>
              </w:rPr>
              <w:t>18</w:t>
            </w:r>
          </w:p>
        </w:tc>
        <w:tc>
          <w:tcPr>
            <w:tcW w:w="1276" w:type="dxa"/>
            <w:vAlign w:val="center"/>
          </w:tcPr>
          <w:p w:rsidR="007904FB" w:rsidRPr="00E657C3" w:rsidRDefault="007904FB" w:rsidP="00780D97">
            <w:pPr>
              <w:snapToGrid w:val="0"/>
              <w:spacing w:after="0"/>
              <w:jc w:val="center"/>
              <w:rPr>
                <w:rFonts w:ascii="Times New Roman" w:hAnsi="Times New Roman" w:cs="Times New Roman"/>
                <w:b/>
                <w:bCs/>
              </w:rPr>
            </w:pPr>
            <w:r w:rsidRPr="00E657C3">
              <w:rPr>
                <w:rFonts w:ascii="Times New Roman" w:hAnsi="Times New Roman" w:cs="Times New Roman"/>
                <w:b/>
                <w:bCs/>
              </w:rPr>
              <w:t>100%</w:t>
            </w:r>
          </w:p>
        </w:tc>
      </w:tr>
    </w:tbl>
    <w:p w:rsidR="007904FB" w:rsidRPr="00E657C3" w:rsidRDefault="007904FB" w:rsidP="007904FB">
      <w:pPr>
        <w:spacing w:after="0" w:line="240" w:lineRule="auto"/>
        <w:ind w:left="1276" w:right="49"/>
        <w:rPr>
          <w:rFonts w:ascii="Times New Roman" w:hAnsi="Times New Roman" w:cs="Times New Roman"/>
          <w:spacing w:val="8"/>
          <w:sz w:val="20"/>
          <w:szCs w:val="20"/>
          <w:lang w:val="es-MX"/>
        </w:rPr>
      </w:pPr>
      <w:r w:rsidRPr="00E657C3">
        <w:rPr>
          <w:rFonts w:ascii="Times New Roman" w:hAnsi="Times New Roman" w:cs="Times New Roman"/>
          <w:b/>
          <w:spacing w:val="8"/>
          <w:sz w:val="20"/>
          <w:szCs w:val="20"/>
          <w:lang w:val="es-MX"/>
        </w:rPr>
        <w:t>Período de recolección de la muestra</w:t>
      </w:r>
      <w:r w:rsidRPr="00E657C3">
        <w:rPr>
          <w:rFonts w:ascii="Times New Roman" w:hAnsi="Times New Roman" w:cs="Times New Roman"/>
          <w:spacing w:val="8"/>
          <w:sz w:val="20"/>
          <w:szCs w:val="20"/>
          <w:lang w:val="es-MX"/>
        </w:rPr>
        <w:t>: 03/08 al 07/08 de 2015.</w:t>
      </w:r>
    </w:p>
    <w:p w:rsidR="007904FB" w:rsidRPr="00E657C3" w:rsidRDefault="007904FB" w:rsidP="007904FB">
      <w:pPr>
        <w:spacing w:after="0" w:line="240" w:lineRule="auto"/>
        <w:ind w:left="1276" w:right="49"/>
        <w:rPr>
          <w:rFonts w:ascii="Times New Roman" w:hAnsi="Times New Roman" w:cs="Times New Roman"/>
          <w:spacing w:val="8"/>
          <w:sz w:val="20"/>
          <w:szCs w:val="20"/>
          <w:lang w:val="es-MX"/>
        </w:rPr>
      </w:pPr>
      <w:r w:rsidRPr="00E657C3">
        <w:rPr>
          <w:rFonts w:ascii="Times New Roman" w:hAnsi="Times New Roman" w:cs="Times New Roman"/>
          <w:b/>
          <w:spacing w:val="8"/>
          <w:sz w:val="20"/>
          <w:szCs w:val="20"/>
          <w:lang w:val="es-MX"/>
        </w:rPr>
        <w:t>Muestra: 18</w:t>
      </w:r>
      <w:r w:rsidRPr="00E657C3">
        <w:rPr>
          <w:rFonts w:ascii="Times New Roman" w:hAnsi="Times New Roman" w:cs="Times New Roman"/>
          <w:spacing w:val="8"/>
          <w:sz w:val="20"/>
          <w:szCs w:val="20"/>
          <w:lang w:val="es-MX"/>
        </w:rPr>
        <w:t xml:space="preserve"> personas.</w:t>
      </w:r>
    </w:p>
    <w:p w:rsidR="007904FB" w:rsidRDefault="007904FB" w:rsidP="007904FB">
      <w:pPr>
        <w:spacing w:after="0" w:line="240" w:lineRule="auto"/>
        <w:ind w:left="1276" w:right="49"/>
        <w:rPr>
          <w:rFonts w:ascii="Times New Roman" w:hAnsi="Times New Roman" w:cs="Times New Roman"/>
          <w:sz w:val="20"/>
          <w:szCs w:val="20"/>
        </w:rPr>
      </w:pPr>
      <w:r w:rsidRPr="00E657C3">
        <w:rPr>
          <w:rFonts w:ascii="Times New Roman" w:hAnsi="Times New Roman" w:cs="Times New Roman"/>
          <w:b/>
          <w:sz w:val="20"/>
          <w:szCs w:val="20"/>
        </w:rPr>
        <w:t xml:space="preserve">Fuente: </w:t>
      </w:r>
      <w:r w:rsidRPr="00E657C3">
        <w:rPr>
          <w:rFonts w:ascii="Times New Roman" w:hAnsi="Times New Roman" w:cs="Times New Roman"/>
          <w:sz w:val="20"/>
          <w:szCs w:val="20"/>
        </w:rPr>
        <w:t xml:space="preserve">encuestados que ejercen funciones en la Contraloría del Municipio </w:t>
      </w:r>
    </w:p>
    <w:p w:rsidR="007904FB" w:rsidRPr="00E657C3" w:rsidRDefault="007904FB" w:rsidP="007904FB">
      <w:pPr>
        <w:spacing w:after="0" w:line="240" w:lineRule="auto"/>
        <w:ind w:left="1276" w:right="49"/>
        <w:rPr>
          <w:rFonts w:ascii="Times New Roman" w:hAnsi="Times New Roman" w:cs="Times New Roman"/>
          <w:sz w:val="20"/>
          <w:szCs w:val="20"/>
        </w:rPr>
      </w:pPr>
      <w:r w:rsidRPr="00E657C3">
        <w:rPr>
          <w:rFonts w:ascii="Times New Roman" w:hAnsi="Times New Roman" w:cs="Times New Roman"/>
          <w:sz w:val="20"/>
          <w:szCs w:val="20"/>
        </w:rPr>
        <w:t xml:space="preserve">Juan José Mora del Estado Carabobo. </w:t>
      </w:r>
    </w:p>
    <w:p w:rsidR="007904FB" w:rsidRPr="00E657C3" w:rsidRDefault="007904FB" w:rsidP="007904FB">
      <w:pPr>
        <w:spacing w:after="0" w:line="240" w:lineRule="auto"/>
        <w:ind w:right="473"/>
        <w:rPr>
          <w:rFonts w:ascii="Times New Roman" w:hAnsi="Times New Roman" w:cs="Times New Roman"/>
        </w:rPr>
      </w:pPr>
    </w:p>
    <w:p w:rsidR="007904FB" w:rsidRDefault="007904FB" w:rsidP="007904FB">
      <w:pPr>
        <w:spacing w:after="0"/>
        <w:ind w:right="473"/>
        <w:rPr>
          <w:rFonts w:ascii="Times New Roman" w:hAnsi="Times New Roman" w:cs="Times New Roman"/>
          <w:sz w:val="24"/>
          <w:szCs w:val="24"/>
        </w:rPr>
      </w:pPr>
    </w:p>
    <w:p w:rsidR="003F5381" w:rsidRDefault="003F5381" w:rsidP="007904FB">
      <w:pPr>
        <w:spacing w:after="0"/>
        <w:ind w:right="473"/>
        <w:rPr>
          <w:rFonts w:ascii="Times New Roman" w:hAnsi="Times New Roman" w:cs="Times New Roman"/>
          <w:sz w:val="24"/>
          <w:szCs w:val="24"/>
        </w:rPr>
      </w:pPr>
    </w:p>
    <w:p w:rsidR="003F5381" w:rsidRDefault="003F5381" w:rsidP="007904FB">
      <w:pPr>
        <w:spacing w:after="0"/>
        <w:ind w:right="473"/>
        <w:rPr>
          <w:rFonts w:ascii="Times New Roman" w:hAnsi="Times New Roman" w:cs="Times New Roman"/>
          <w:sz w:val="24"/>
          <w:szCs w:val="24"/>
        </w:rPr>
      </w:pPr>
    </w:p>
    <w:p w:rsidR="003F5381" w:rsidRPr="00085F5A" w:rsidRDefault="003F5381" w:rsidP="007904FB">
      <w:pPr>
        <w:spacing w:after="0"/>
        <w:ind w:right="473"/>
        <w:rPr>
          <w:rFonts w:ascii="Times New Roman" w:hAnsi="Times New Roman" w:cs="Times New Roman"/>
          <w:sz w:val="24"/>
          <w:szCs w:val="24"/>
        </w:rPr>
      </w:pPr>
    </w:p>
    <w:p w:rsidR="007904FB" w:rsidRPr="00085F5A" w:rsidRDefault="007904FB" w:rsidP="007904FB">
      <w:pPr>
        <w:spacing w:after="0"/>
        <w:jc w:val="center"/>
        <w:rPr>
          <w:rFonts w:ascii="Times New Roman" w:hAnsi="Times New Roman" w:cs="Times New Roman"/>
          <w:b/>
          <w:spacing w:val="8"/>
          <w:sz w:val="24"/>
          <w:szCs w:val="24"/>
          <w:lang w:val="es-MX"/>
        </w:rPr>
      </w:pPr>
      <w:r>
        <w:rPr>
          <w:rFonts w:ascii="Times New Roman" w:hAnsi="Times New Roman" w:cs="Times New Roman"/>
          <w:b/>
          <w:sz w:val="24"/>
          <w:szCs w:val="24"/>
        </w:rPr>
        <w:t>Gráfico Nº 10</w:t>
      </w:r>
      <w:r w:rsidRPr="00085F5A">
        <w:rPr>
          <w:rFonts w:ascii="Times New Roman" w:hAnsi="Times New Roman" w:cs="Times New Roman"/>
          <w:b/>
          <w:spacing w:val="8"/>
          <w:sz w:val="24"/>
          <w:szCs w:val="24"/>
          <w:lang w:val="es-MX"/>
        </w:rPr>
        <w:t xml:space="preserve">: </w:t>
      </w:r>
      <w:r>
        <w:rPr>
          <w:rFonts w:ascii="Times New Roman" w:hAnsi="Times New Roman" w:cs="Times New Roman"/>
          <w:b/>
          <w:spacing w:val="8"/>
          <w:sz w:val="24"/>
          <w:szCs w:val="24"/>
          <w:lang w:val="es-MX"/>
        </w:rPr>
        <w:t xml:space="preserve">Capacitación </w:t>
      </w:r>
      <w:r w:rsidRPr="00085F5A">
        <w:rPr>
          <w:rFonts w:ascii="Times New Roman" w:hAnsi="Times New Roman" w:cs="Times New Roman"/>
          <w:b/>
          <w:spacing w:val="8"/>
          <w:sz w:val="24"/>
          <w:szCs w:val="24"/>
          <w:lang w:val="es-MX"/>
        </w:rPr>
        <w:t>en las Labores de Control</w:t>
      </w:r>
    </w:p>
    <w:p w:rsidR="007904FB" w:rsidRPr="00E657C3" w:rsidRDefault="007904FB" w:rsidP="007904FB">
      <w:pPr>
        <w:spacing w:after="0"/>
        <w:jc w:val="center"/>
        <w:rPr>
          <w:rFonts w:ascii="Times New Roman" w:hAnsi="Times New Roman" w:cs="Times New Roman"/>
          <w:b/>
          <w:spacing w:val="8"/>
          <w:lang w:val="es-MX"/>
        </w:rPr>
      </w:pPr>
    </w:p>
    <w:p w:rsidR="007904FB" w:rsidRPr="00E657C3" w:rsidRDefault="007904FB" w:rsidP="007904FB">
      <w:pPr>
        <w:spacing w:after="0"/>
        <w:jc w:val="center"/>
        <w:rPr>
          <w:rFonts w:ascii="Times New Roman" w:hAnsi="Times New Roman" w:cs="Times New Roman"/>
        </w:rPr>
      </w:pPr>
      <w:r w:rsidRPr="00E657C3">
        <w:rPr>
          <w:rFonts w:ascii="Times New Roman" w:hAnsi="Times New Roman" w:cs="Times New Roman"/>
          <w:noProof/>
          <w:lang w:eastAsia="es-ES"/>
        </w:rPr>
        <w:drawing>
          <wp:inline distT="0" distB="0" distL="0" distR="0">
            <wp:extent cx="4391025" cy="2619375"/>
            <wp:effectExtent l="19050" t="0" r="9525" b="0"/>
            <wp:docPr id="4" name="Objeto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904FB" w:rsidRPr="00E657C3" w:rsidRDefault="007904FB" w:rsidP="007904FB">
      <w:pPr>
        <w:spacing w:after="0"/>
        <w:ind w:left="709" w:right="333"/>
        <w:jc w:val="both"/>
        <w:rPr>
          <w:rFonts w:ascii="Times New Roman" w:hAnsi="Times New Roman" w:cs="Times New Roman"/>
          <w:b/>
        </w:rPr>
      </w:pPr>
    </w:p>
    <w:p w:rsidR="007904FB" w:rsidRDefault="007904FB" w:rsidP="007904FB">
      <w:pPr>
        <w:spacing w:after="0"/>
        <w:ind w:left="709" w:right="333"/>
        <w:jc w:val="both"/>
        <w:rPr>
          <w:rFonts w:ascii="Times New Roman" w:hAnsi="Times New Roman" w:cs="Times New Roman"/>
          <w:sz w:val="20"/>
          <w:szCs w:val="20"/>
        </w:rPr>
      </w:pPr>
      <w:r w:rsidRPr="00E657C3">
        <w:rPr>
          <w:rFonts w:ascii="Times New Roman" w:hAnsi="Times New Roman" w:cs="Times New Roman"/>
          <w:b/>
          <w:sz w:val="20"/>
          <w:szCs w:val="20"/>
        </w:rPr>
        <w:t xml:space="preserve">Fuente: </w:t>
      </w:r>
      <w:r w:rsidRPr="00E657C3">
        <w:rPr>
          <w:rFonts w:ascii="Times New Roman" w:hAnsi="Times New Roman" w:cs="Times New Roman"/>
          <w:sz w:val="20"/>
          <w:szCs w:val="20"/>
        </w:rPr>
        <w:t xml:space="preserve">encuestados que ejercen funciones en la Contraloría del Municipio Juan </w:t>
      </w:r>
    </w:p>
    <w:p w:rsidR="007904FB" w:rsidRPr="00E657C3" w:rsidRDefault="007904FB" w:rsidP="007904FB">
      <w:pPr>
        <w:spacing w:after="0"/>
        <w:ind w:left="709" w:right="333"/>
        <w:jc w:val="both"/>
        <w:rPr>
          <w:rFonts w:ascii="Times New Roman" w:hAnsi="Times New Roman" w:cs="Times New Roman"/>
          <w:sz w:val="20"/>
          <w:szCs w:val="20"/>
        </w:rPr>
      </w:pPr>
      <w:r w:rsidRPr="00E657C3">
        <w:rPr>
          <w:rFonts w:ascii="Times New Roman" w:hAnsi="Times New Roman" w:cs="Times New Roman"/>
          <w:sz w:val="20"/>
          <w:szCs w:val="20"/>
        </w:rPr>
        <w:lastRenderedPageBreak/>
        <w:t xml:space="preserve">José Mora del Estado Carabobo. </w:t>
      </w:r>
    </w:p>
    <w:p w:rsidR="007904FB" w:rsidRPr="00E657C3" w:rsidRDefault="007904FB" w:rsidP="007904FB">
      <w:pPr>
        <w:spacing w:after="0"/>
        <w:ind w:left="709" w:right="333"/>
        <w:rPr>
          <w:rFonts w:ascii="Times New Roman" w:hAnsi="Times New Roman" w:cs="Times New Roman"/>
          <w:sz w:val="20"/>
          <w:szCs w:val="20"/>
        </w:rPr>
      </w:pPr>
      <w:r w:rsidRPr="00E657C3">
        <w:rPr>
          <w:rFonts w:ascii="Times New Roman" w:hAnsi="Times New Roman" w:cs="Times New Roman"/>
          <w:b/>
          <w:sz w:val="20"/>
          <w:szCs w:val="20"/>
        </w:rPr>
        <w:t>Autora:</w:t>
      </w:r>
      <w:r w:rsidRPr="00E657C3">
        <w:rPr>
          <w:rFonts w:ascii="Times New Roman" w:hAnsi="Times New Roman" w:cs="Times New Roman"/>
          <w:sz w:val="20"/>
          <w:szCs w:val="20"/>
        </w:rPr>
        <w:t xml:space="preserve"> Matheus (2015).</w:t>
      </w:r>
    </w:p>
    <w:p w:rsidR="007904FB" w:rsidRDefault="007904FB" w:rsidP="007904FB">
      <w:pPr>
        <w:spacing w:after="0"/>
        <w:ind w:left="567" w:right="473"/>
        <w:rPr>
          <w:rFonts w:ascii="Times New Roman" w:hAnsi="Times New Roman" w:cs="Times New Roman"/>
        </w:rPr>
      </w:pPr>
    </w:p>
    <w:p w:rsidR="003F5381" w:rsidRDefault="003F5381" w:rsidP="007904FB">
      <w:pPr>
        <w:pStyle w:val="Sangra3detindependiente1"/>
        <w:spacing w:after="0"/>
        <w:ind w:left="0"/>
        <w:jc w:val="both"/>
        <w:rPr>
          <w:b/>
          <w:sz w:val="24"/>
          <w:szCs w:val="24"/>
        </w:rPr>
      </w:pPr>
    </w:p>
    <w:p w:rsidR="007904FB" w:rsidRPr="00085F5A" w:rsidRDefault="007904FB" w:rsidP="007904FB">
      <w:pPr>
        <w:pStyle w:val="Sangra3detindependiente1"/>
        <w:spacing w:after="0"/>
        <w:ind w:left="0"/>
        <w:jc w:val="both"/>
        <w:rPr>
          <w:b/>
          <w:sz w:val="24"/>
          <w:szCs w:val="24"/>
        </w:rPr>
      </w:pPr>
      <w:r>
        <w:rPr>
          <w:b/>
          <w:sz w:val="24"/>
          <w:szCs w:val="24"/>
        </w:rPr>
        <w:t>Análisis del Cuadro Nº 10</w:t>
      </w:r>
    </w:p>
    <w:p w:rsidR="007904FB" w:rsidRPr="00085F5A" w:rsidRDefault="007904FB" w:rsidP="007904FB">
      <w:pPr>
        <w:pStyle w:val="Sangra3detindependiente1"/>
        <w:spacing w:after="0"/>
        <w:ind w:left="0"/>
        <w:jc w:val="both"/>
        <w:rPr>
          <w:b/>
          <w:sz w:val="24"/>
          <w:szCs w:val="24"/>
        </w:rPr>
      </w:pPr>
    </w:p>
    <w:p w:rsidR="007904FB" w:rsidRPr="00085F5A" w:rsidRDefault="007904FB" w:rsidP="007904FB">
      <w:pPr>
        <w:pStyle w:val="Sangra3detindependiente1"/>
        <w:spacing w:after="0"/>
        <w:ind w:left="0"/>
        <w:jc w:val="both"/>
        <w:rPr>
          <w:b/>
          <w:sz w:val="24"/>
          <w:szCs w:val="24"/>
        </w:rPr>
      </w:pPr>
    </w:p>
    <w:p w:rsidR="007904FB" w:rsidRPr="00085F5A" w:rsidRDefault="007904FB" w:rsidP="007904FB">
      <w:pPr>
        <w:spacing w:after="0" w:line="360" w:lineRule="auto"/>
        <w:jc w:val="both"/>
        <w:rPr>
          <w:rFonts w:ascii="Times New Roman" w:hAnsi="Times New Roman" w:cs="Times New Roman"/>
          <w:sz w:val="24"/>
          <w:szCs w:val="24"/>
        </w:rPr>
      </w:pPr>
      <w:r w:rsidRPr="00085F5A">
        <w:rPr>
          <w:rFonts w:ascii="Times New Roman" w:hAnsi="Times New Roman" w:cs="Times New Roman"/>
          <w:sz w:val="24"/>
          <w:szCs w:val="24"/>
        </w:rPr>
        <w:t xml:space="preserve">     Los resultados arr</w:t>
      </w:r>
      <w:r w:rsidR="00B02305">
        <w:rPr>
          <w:rFonts w:ascii="Times New Roman" w:hAnsi="Times New Roman" w:cs="Times New Roman"/>
          <w:sz w:val="24"/>
          <w:szCs w:val="24"/>
        </w:rPr>
        <w:t>ojaron que un cincuenta por cien</w:t>
      </w:r>
      <w:r w:rsidRPr="00085F5A">
        <w:rPr>
          <w:rFonts w:ascii="Times New Roman" w:hAnsi="Times New Roman" w:cs="Times New Roman"/>
          <w:sz w:val="24"/>
          <w:szCs w:val="24"/>
        </w:rPr>
        <w:t>to (50%) considera que los ciudadanos SÍ han sido</w:t>
      </w:r>
      <w:r>
        <w:rPr>
          <w:rFonts w:ascii="Times New Roman" w:hAnsi="Times New Roman" w:cs="Times New Roman"/>
          <w:sz w:val="24"/>
          <w:szCs w:val="24"/>
        </w:rPr>
        <w:t xml:space="preserve"> dictados</w:t>
      </w:r>
      <w:r w:rsidRPr="00085F5A">
        <w:rPr>
          <w:rFonts w:ascii="Times New Roman" w:hAnsi="Times New Roman" w:cs="Times New Roman"/>
          <w:sz w:val="24"/>
          <w:szCs w:val="24"/>
        </w:rPr>
        <w:t xml:space="preserve"> por el Órgano de Control Fiscal programas de </w:t>
      </w:r>
      <w:r>
        <w:rPr>
          <w:rFonts w:ascii="Times New Roman" w:hAnsi="Times New Roman" w:cs="Times New Roman"/>
          <w:sz w:val="24"/>
          <w:szCs w:val="24"/>
        </w:rPr>
        <w:t>capacitación</w:t>
      </w:r>
      <w:r w:rsidRPr="00085F5A">
        <w:rPr>
          <w:rFonts w:ascii="Times New Roman" w:hAnsi="Times New Roman" w:cs="Times New Roman"/>
          <w:sz w:val="24"/>
          <w:szCs w:val="24"/>
        </w:rPr>
        <w:t xml:space="preserve"> en las labores de control, seguido de un cincuenta por cie</w:t>
      </w:r>
      <w:r w:rsidR="00B02305">
        <w:rPr>
          <w:rFonts w:ascii="Times New Roman" w:hAnsi="Times New Roman" w:cs="Times New Roman"/>
          <w:sz w:val="24"/>
          <w:szCs w:val="24"/>
        </w:rPr>
        <w:t>n</w:t>
      </w:r>
      <w:r w:rsidRPr="00085F5A">
        <w:rPr>
          <w:rFonts w:ascii="Times New Roman" w:hAnsi="Times New Roman" w:cs="Times New Roman"/>
          <w:sz w:val="24"/>
          <w:szCs w:val="24"/>
        </w:rPr>
        <w:t>to (50%) que NO. Resulta necesario acotar que los funcionarios adscritos a la Contraloría Municipal manifiestan que ese organismo invita a los ciudadanos a distintos talleres y charlas a través de la Oficina de Atención al Ciudadano. No obstante, dichos eventos tratan de manera global sobre distintos lineamientos por parte de la Contraloría General de la República, entre los cuales se destaca la rendición de las cuentas por parte de los Consejos Comunales, y no sobre la participación de los ciudadanos en las labores propias de los órganos de control fiscal, como lo son las auditorías de estado o actuaciones de control.</w:t>
      </w:r>
    </w:p>
    <w:p w:rsidR="007904FB" w:rsidRDefault="007904FB" w:rsidP="007904FB">
      <w:pPr>
        <w:tabs>
          <w:tab w:val="left" w:pos="2850"/>
        </w:tabs>
        <w:spacing w:after="0"/>
        <w:rPr>
          <w:rFonts w:ascii="Times New Roman" w:hAnsi="Times New Roman" w:cs="Times New Roman"/>
          <w:b/>
          <w:sz w:val="24"/>
          <w:szCs w:val="24"/>
        </w:rPr>
      </w:pPr>
      <w:r>
        <w:rPr>
          <w:rFonts w:ascii="Times New Roman" w:hAnsi="Times New Roman" w:cs="Times New Roman"/>
          <w:b/>
          <w:sz w:val="24"/>
          <w:szCs w:val="24"/>
        </w:rPr>
        <w:tab/>
      </w:r>
    </w:p>
    <w:p w:rsidR="007904FB" w:rsidRPr="00085F5A" w:rsidRDefault="007904FB" w:rsidP="007904FB">
      <w:pPr>
        <w:tabs>
          <w:tab w:val="left" w:pos="2850"/>
        </w:tabs>
        <w:spacing w:after="0"/>
        <w:rPr>
          <w:rFonts w:ascii="Times New Roman" w:hAnsi="Times New Roman" w:cs="Times New Roman"/>
          <w:b/>
          <w:sz w:val="24"/>
          <w:szCs w:val="24"/>
        </w:rPr>
      </w:pPr>
    </w:p>
    <w:p w:rsidR="007904FB" w:rsidRPr="00085F5A" w:rsidRDefault="007904FB" w:rsidP="007904FB">
      <w:pPr>
        <w:spacing w:after="0" w:line="360" w:lineRule="auto"/>
        <w:jc w:val="both"/>
        <w:rPr>
          <w:rFonts w:ascii="Times New Roman" w:hAnsi="Times New Roman" w:cs="Times New Roman"/>
          <w:sz w:val="24"/>
          <w:szCs w:val="24"/>
        </w:rPr>
      </w:pPr>
      <w:r>
        <w:rPr>
          <w:rFonts w:ascii="Times New Roman" w:hAnsi="Times New Roman" w:cs="Times New Roman"/>
          <w:b/>
          <w:spacing w:val="8"/>
          <w:sz w:val="24"/>
          <w:szCs w:val="24"/>
          <w:lang w:val="es-MX"/>
        </w:rPr>
        <w:t>PREGUNTA Nº 11</w:t>
      </w:r>
      <w:r w:rsidR="003F5381">
        <w:rPr>
          <w:rFonts w:ascii="Times New Roman" w:hAnsi="Times New Roman" w:cs="Times New Roman"/>
          <w:b/>
          <w:spacing w:val="8"/>
          <w:sz w:val="24"/>
          <w:szCs w:val="24"/>
          <w:lang w:val="es-MX"/>
        </w:rPr>
        <w:t xml:space="preserve">. </w:t>
      </w:r>
      <w:r w:rsidRPr="00085F5A">
        <w:rPr>
          <w:rFonts w:ascii="Times New Roman" w:hAnsi="Times New Roman" w:cs="Times New Roman"/>
          <w:sz w:val="24"/>
          <w:szCs w:val="24"/>
        </w:rPr>
        <w:t>Dispone la Contraloría de un instrumento formativo que permita optimizar las labores de control por parte de los ciudadanos en la gestión pública.</w:t>
      </w:r>
    </w:p>
    <w:p w:rsidR="007904FB" w:rsidRPr="00085F5A" w:rsidRDefault="007904FB" w:rsidP="007904FB">
      <w:pPr>
        <w:pStyle w:val="Ttulo1"/>
        <w:keepNext/>
        <w:numPr>
          <w:ilvl w:val="0"/>
          <w:numId w:val="9"/>
        </w:numPr>
        <w:tabs>
          <w:tab w:val="clear" w:pos="432"/>
          <w:tab w:val="left" w:pos="0"/>
        </w:tabs>
        <w:suppressAutoHyphens/>
        <w:spacing w:before="0" w:beforeAutospacing="0" w:after="0"/>
        <w:ind w:left="0" w:firstLine="0"/>
        <w:rPr>
          <w:rFonts w:ascii="Times New Roman" w:hAnsi="Times New Roman" w:cs="Times New Roman"/>
          <w:b w:val="0"/>
          <w:color w:val="auto"/>
          <w:spacing w:val="8"/>
          <w:sz w:val="24"/>
          <w:szCs w:val="24"/>
        </w:rPr>
      </w:pPr>
    </w:p>
    <w:p w:rsidR="007904FB" w:rsidRPr="00085F5A" w:rsidRDefault="007904FB" w:rsidP="007904FB">
      <w:pPr>
        <w:pStyle w:val="Ttulo1"/>
        <w:keepNext/>
        <w:numPr>
          <w:ilvl w:val="0"/>
          <w:numId w:val="9"/>
        </w:numPr>
        <w:tabs>
          <w:tab w:val="clear" w:pos="432"/>
          <w:tab w:val="left" w:pos="0"/>
        </w:tabs>
        <w:suppressAutoHyphens/>
        <w:spacing w:before="0" w:beforeAutospacing="0" w:after="0"/>
        <w:ind w:left="0" w:firstLine="0"/>
        <w:rPr>
          <w:rFonts w:ascii="Times New Roman" w:hAnsi="Times New Roman" w:cs="Times New Roman"/>
          <w:b w:val="0"/>
          <w:color w:val="auto"/>
          <w:spacing w:val="8"/>
          <w:sz w:val="24"/>
          <w:szCs w:val="24"/>
        </w:rPr>
      </w:pPr>
      <w:r>
        <w:rPr>
          <w:rFonts w:ascii="Times New Roman" w:hAnsi="Times New Roman" w:cs="Times New Roman"/>
          <w:color w:val="auto"/>
          <w:spacing w:val="8"/>
          <w:sz w:val="24"/>
          <w:szCs w:val="24"/>
        </w:rPr>
        <w:t>Cuadro Nº 11</w:t>
      </w:r>
    </w:p>
    <w:p w:rsidR="007904FB" w:rsidRPr="00085F5A" w:rsidRDefault="007904FB" w:rsidP="007904FB">
      <w:pPr>
        <w:pStyle w:val="Ttulo1"/>
        <w:tabs>
          <w:tab w:val="left" w:pos="0"/>
        </w:tabs>
        <w:spacing w:before="0" w:beforeAutospacing="0" w:after="0"/>
        <w:rPr>
          <w:rFonts w:ascii="Times New Roman" w:hAnsi="Times New Roman" w:cs="Times New Roman"/>
          <w:b w:val="0"/>
          <w:spacing w:val="8"/>
          <w:sz w:val="24"/>
          <w:szCs w:val="24"/>
        </w:rPr>
      </w:pPr>
    </w:p>
    <w:p w:rsidR="007904FB" w:rsidRPr="00085F5A" w:rsidRDefault="007904FB" w:rsidP="007904FB">
      <w:pPr>
        <w:spacing w:after="0"/>
        <w:jc w:val="center"/>
        <w:rPr>
          <w:rFonts w:ascii="Times New Roman" w:hAnsi="Times New Roman" w:cs="Times New Roman"/>
          <w:b/>
          <w:spacing w:val="8"/>
          <w:sz w:val="24"/>
          <w:szCs w:val="24"/>
          <w:lang w:val="es-MX"/>
        </w:rPr>
      </w:pPr>
      <w:r w:rsidRPr="00085F5A">
        <w:rPr>
          <w:rFonts w:ascii="Times New Roman" w:hAnsi="Times New Roman" w:cs="Times New Roman"/>
          <w:b/>
          <w:spacing w:val="8"/>
          <w:sz w:val="24"/>
          <w:szCs w:val="24"/>
          <w:lang w:val="es-MX"/>
        </w:rPr>
        <w:t xml:space="preserve">Frecuencia de Instrumento Formativo que permita </w:t>
      </w:r>
    </w:p>
    <w:p w:rsidR="007904FB" w:rsidRPr="00085F5A" w:rsidRDefault="007904FB" w:rsidP="007904FB">
      <w:pPr>
        <w:spacing w:after="0"/>
        <w:jc w:val="center"/>
        <w:rPr>
          <w:rFonts w:ascii="Times New Roman" w:hAnsi="Times New Roman" w:cs="Times New Roman"/>
          <w:b/>
          <w:spacing w:val="8"/>
          <w:sz w:val="24"/>
          <w:szCs w:val="24"/>
          <w:lang w:val="es-MX"/>
        </w:rPr>
      </w:pPr>
      <w:r w:rsidRPr="00085F5A">
        <w:rPr>
          <w:rFonts w:ascii="Times New Roman" w:hAnsi="Times New Roman" w:cs="Times New Roman"/>
          <w:b/>
          <w:spacing w:val="8"/>
          <w:sz w:val="24"/>
          <w:szCs w:val="24"/>
          <w:lang w:val="es-MX"/>
        </w:rPr>
        <w:t xml:space="preserve">Optimizar las Labores de Control </w:t>
      </w:r>
    </w:p>
    <w:p w:rsidR="007904FB" w:rsidRPr="00E657C3" w:rsidRDefault="007904FB" w:rsidP="007904FB">
      <w:pPr>
        <w:spacing w:after="0"/>
        <w:jc w:val="center"/>
        <w:rPr>
          <w:rFonts w:ascii="Times New Roman" w:hAnsi="Times New Roman" w:cs="Times New Roman"/>
          <w:b/>
          <w:spacing w:val="8"/>
          <w:lang w:val="es-MX"/>
        </w:rPr>
      </w:pPr>
    </w:p>
    <w:tbl>
      <w:tblPr>
        <w:tblW w:w="5954"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1417"/>
        <w:gridCol w:w="1276"/>
      </w:tblGrid>
      <w:tr w:rsidR="007904FB" w:rsidRPr="00E657C3" w:rsidTr="00780D97">
        <w:trPr>
          <w:trHeight w:val="558"/>
        </w:trPr>
        <w:tc>
          <w:tcPr>
            <w:tcW w:w="3261" w:type="dxa"/>
            <w:shd w:val="clear" w:color="auto" w:fill="8DB3E2"/>
          </w:tcPr>
          <w:p w:rsidR="007904FB" w:rsidRPr="00E657C3" w:rsidRDefault="007904FB" w:rsidP="00780D97">
            <w:pPr>
              <w:snapToGrid w:val="0"/>
              <w:spacing w:after="0"/>
              <w:jc w:val="both"/>
              <w:rPr>
                <w:rFonts w:ascii="Times New Roman" w:hAnsi="Times New Roman" w:cs="Times New Roman"/>
                <w:b/>
              </w:rPr>
            </w:pPr>
            <w:r w:rsidRPr="00E657C3">
              <w:rPr>
                <w:rFonts w:ascii="Times New Roman" w:hAnsi="Times New Roman" w:cs="Times New Roman"/>
                <w:b/>
              </w:rPr>
              <w:t>Características</w:t>
            </w:r>
          </w:p>
        </w:tc>
        <w:tc>
          <w:tcPr>
            <w:tcW w:w="1417" w:type="dxa"/>
            <w:shd w:val="clear" w:color="auto" w:fill="8DB3E2"/>
          </w:tcPr>
          <w:p w:rsidR="007904FB" w:rsidRPr="00E657C3" w:rsidRDefault="007904FB" w:rsidP="00780D97">
            <w:pPr>
              <w:snapToGrid w:val="0"/>
              <w:spacing w:after="0"/>
              <w:jc w:val="center"/>
              <w:rPr>
                <w:rFonts w:ascii="Times New Roman" w:hAnsi="Times New Roman" w:cs="Times New Roman"/>
                <w:b/>
                <w:spacing w:val="8"/>
              </w:rPr>
            </w:pPr>
            <w:r w:rsidRPr="00E657C3">
              <w:rPr>
                <w:rFonts w:ascii="Times New Roman" w:hAnsi="Times New Roman" w:cs="Times New Roman"/>
                <w:b/>
                <w:spacing w:val="8"/>
              </w:rPr>
              <w:t>F(X)</w:t>
            </w:r>
          </w:p>
        </w:tc>
        <w:tc>
          <w:tcPr>
            <w:tcW w:w="1276" w:type="dxa"/>
            <w:shd w:val="clear" w:color="auto" w:fill="8DB3E2"/>
          </w:tcPr>
          <w:p w:rsidR="007904FB" w:rsidRPr="00E657C3" w:rsidRDefault="007904FB" w:rsidP="00780D97">
            <w:pPr>
              <w:snapToGrid w:val="0"/>
              <w:spacing w:after="0"/>
              <w:jc w:val="center"/>
              <w:rPr>
                <w:rFonts w:ascii="Times New Roman" w:hAnsi="Times New Roman" w:cs="Times New Roman"/>
                <w:b/>
                <w:spacing w:val="8"/>
              </w:rPr>
            </w:pPr>
            <w:r w:rsidRPr="00E657C3">
              <w:rPr>
                <w:rFonts w:ascii="Times New Roman" w:hAnsi="Times New Roman" w:cs="Times New Roman"/>
                <w:b/>
                <w:spacing w:val="8"/>
              </w:rPr>
              <w:t>%</w:t>
            </w:r>
          </w:p>
        </w:tc>
      </w:tr>
      <w:tr w:rsidR="007904FB" w:rsidRPr="00E657C3" w:rsidTr="00780D97">
        <w:trPr>
          <w:trHeight w:val="558"/>
        </w:trPr>
        <w:tc>
          <w:tcPr>
            <w:tcW w:w="3261" w:type="dxa"/>
          </w:tcPr>
          <w:p w:rsidR="007904FB" w:rsidRPr="00E657C3" w:rsidRDefault="007904FB" w:rsidP="00780D97">
            <w:pPr>
              <w:snapToGrid w:val="0"/>
              <w:spacing w:after="0"/>
              <w:jc w:val="both"/>
              <w:rPr>
                <w:rFonts w:ascii="Times New Roman" w:hAnsi="Times New Roman" w:cs="Times New Roman"/>
                <w:spacing w:val="8"/>
              </w:rPr>
            </w:pPr>
            <w:r w:rsidRPr="00E657C3">
              <w:rPr>
                <w:rFonts w:ascii="Times New Roman" w:hAnsi="Times New Roman" w:cs="Times New Roman"/>
                <w:spacing w:val="8"/>
              </w:rPr>
              <w:t>Si</w:t>
            </w:r>
          </w:p>
        </w:tc>
        <w:tc>
          <w:tcPr>
            <w:tcW w:w="1417"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0</w:t>
            </w:r>
          </w:p>
        </w:tc>
        <w:tc>
          <w:tcPr>
            <w:tcW w:w="1276"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 xml:space="preserve"> -</w:t>
            </w:r>
          </w:p>
        </w:tc>
      </w:tr>
      <w:tr w:rsidR="007904FB" w:rsidRPr="00E657C3" w:rsidTr="00780D97">
        <w:trPr>
          <w:trHeight w:val="536"/>
        </w:trPr>
        <w:tc>
          <w:tcPr>
            <w:tcW w:w="3261" w:type="dxa"/>
          </w:tcPr>
          <w:p w:rsidR="007904FB" w:rsidRPr="00E657C3" w:rsidRDefault="007904FB" w:rsidP="00780D97">
            <w:pPr>
              <w:snapToGrid w:val="0"/>
              <w:spacing w:after="0"/>
              <w:jc w:val="both"/>
              <w:rPr>
                <w:rFonts w:ascii="Times New Roman" w:hAnsi="Times New Roman" w:cs="Times New Roman"/>
                <w:spacing w:val="8"/>
              </w:rPr>
            </w:pPr>
            <w:r w:rsidRPr="00E657C3">
              <w:rPr>
                <w:rFonts w:ascii="Times New Roman" w:hAnsi="Times New Roman" w:cs="Times New Roman"/>
                <w:spacing w:val="8"/>
              </w:rPr>
              <w:t>No</w:t>
            </w:r>
          </w:p>
        </w:tc>
        <w:tc>
          <w:tcPr>
            <w:tcW w:w="1417"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18</w:t>
            </w:r>
          </w:p>
        </w:tc>
        <w:tc>
          <w:tcPr>
            <w:tcW w:w="1276"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 xml:space="preserve"> 100%</w:t>
            </w:r>
          </w:p>
        </w:tc>
      </w:tr>
      <w:tr w:rsidR="007904FB" w:rsidRPr="00E657C3" w:rsidTr="00780D97">
        <w:trPr>
          <w:trHeight w:val="432"/>
        </w:trPr>
        <w:tc>
          <w:tcPr>
            <w:tcW w:w="3261" w:type="dxa"/>
          </w:tcPr>
          <w:p w:rsidR="007904FB" w:rsidRPr="00E657C3" w:rsidRDefault="007904FB" w:rsidP="00780D97">
            <w:pPr>
              <w:snapToGrid w:val="0"/>
              <w:spacing w:after="0"/>
              <w:jc w:val="both"/>
              <w:rPr>
                <w:rFonts w:ascii="Times New Roman" w:hAnsi="Times New Roman" w:cs="Times New Roman"/>
                <w:b/>
                <w:spacing w:val="8"/>
              </w:rPr>
            </w:pPr>
            <w:r w:rsidRPr="00E657C3">
              <w:rPr>
                <w:rFonts w:ascii="Times New Roman" w:hAnsi="Times New Roman" w:cs="Times New Roman"/>
                <w:b/>
                <w:spacing w:val="8"/>
              </w:rPr>
              <w:t>TOTAL</w:t>
            </w:r>
          </w:p>
        </w:tc>
        <w:tc>
          <w:tcPr>
            <w:tcW w:w="1417" w:type="dxa"/>
            <w:vAlign w:val="center"/>
          </w:tcPr>
          <w:p w:rsidR="007904FB" w:rsidRPr="00E657C3" w:rsidRDefault="007904FB" w:rsidP="00780D97">
            <w:pPr>
              <w:snapToGrid w:val="0"/>
              <w:spacing w:after="0"/>
              <w:jc w:val="center"/>
              <w:rPr>
                <w:rFonts w:ascii="Times New Roman" w:hAnsi="Times New Roman" w:cs="Times New Roman"/>
                <w:b/>
                <w:bCs/>
              </w:rPr>
            </w:pPr>
            <w:r w:rsidRPr="00E657C3">
              <w:rPr>
                <w:rFonts w:ascii="Times New Roman" w:hAnsi="Times New Roman" w:cs="Times New Roman"/>
                <w:b/>
                <w:bCs/>
              </w:rPr>
              <w:t>18</w:t>
            </w:r>
          </w:p>
        </w:tc>
        <w:tc>
          <w:tcPr>
            <w:tcW w:w="1276" w:type="dxa"/>
            <w:vAlign w:val="center"/>
          </w:tcPr>
          <w:p w:rsidR="007904FB" w:rsidRPr="00E657C3" w:rsidRDefault="007904FB" w:rsidP="00780D97">
            <w:pPr>
              <w:snapToGrid w:val="0"/>
              <w:spacing w:after="0"/>
              <w:jc w:val="center"/>
              <w:rPr>
                <w:rFonts w:ascii="Times New Roman" w:hAnsi="Times New Roman" w:cs="Times New Roman"/>
                <w:b/>
                <w:bCs/>
              </w:rPr>
            </w:pPr>
            <w:r w:rsidRPr="00E657C3">
              <w:rPr>
                <w:rFonts w:ascii="Times New Roman" w:hAnsi="Times New Roman" w:cs="Times New Roman"/>
                <w:b/>
                <w:bCs/>
              </w:rPr>
              <w:t>100%</w:t>
            </w:r>
          </w:p>
        </w:tc>
      </w:tr>
    </w:tbl>
    <w:p w:rsidR="007904FB" w:rsidRPr="00E657C3" w:rsidRDefault="007904FB" w:rsidP="007904FB">
      <w:pPr>
        <w:spacing w:after="0" w:line="240" w:lineRule="auto"/>
        <w:ind w:left="1276" w:right="49"/>
        <w:rPr>
          <w:rFonts w:ascii="Times New Roman" w:hAnsi="Times New Roman" w:cs="Times New Roman"/>
          <w:spacing w:val="8"/>
          <w:sz w:val="20"/>
          <w:szCs w:val="20"/>
          <w:lang w:val="es-MX"/>
        </w:rPr>
      </w:pPr>
      <w:r w:rsidRPr="00E657C3">
        <w:rPr>
          <w:rFonts w:ascii="Times New Roman" w:hAnsi="Times New Roman" w:cs="Times New Roman"/>
          <w:b/>
          <w:spacing w:val="8"/>
          <w:sz w:val="20"/>
          <w:szCs w:val="20"/>
          <w:lang w:val="es-MX"/>
        </w:rPr>
        <w:lastRenderedPageBreak/>
        <w:t>Período de recolección de la muestra</w:t>
      </w:r>
      <w:r w:rsidRPr="00E657C3">
        <w:rPr>
          <w:rFonts w:ascii="Times New Roman" w:hAnsi="Times New Roman" w:cs="Times New Roman"/>
          <w:spacing w:val="8"/>
          <w:sz w:val="20"/>
          <w:szCs w:val="20"/>
          <w:lang w:val="es-MX"/>
        </w:rPr>
        <w:t>: 03/08 al 07/08 de 2015.</w:t>
      </w:r>
    </w:p>
    <w:p w:rsidR="007904FB" w:rsidRPr="00E657C3" w:rsidRDefault="007904FB" w:rsidP="007904FB">
      <w:pPr>
        <w:spacing w:after="0" w:line="240" w:lineRule="auto"/>
        <w:ind w:left="1276" w:right="49"/>
        <w:rPr>
          <w:rFonts w:ascii="Times New Roman" w:hAnsi="Times New Roman" w:cs="Times New Roman"/>
          <w:spacing w:val="8"/>
          <w:sz w:val="20"/>
          <w:szCs w:val="20"/>
          <w:lang w:val="es-MX"/>
        </w:rPr>
      </w:pPr>
      <w:r w:rsidRPr="00E657C3">
        <w:rPr>
          <w:rFonts w:ascii="Times New Roman" w:hAnsi="Times New Roman" w:cs="Times New Roman"/>
          <w:b/>
          <w:spacing w:val="8"/>
          <w:sz w:val="20"/>
          <w:szCs w:val="20"/>
          <w:lang w:val="es-MX"/>
        </w:rPr>
        <w:t>Muestra: 18</w:t>
      </w:r>
      <w:r w:rsidRPr="00E657C3">
        <w:rPr>
          <w:rFonts w:ascii="Times New Roman" w:hAnsi="Times New Roman" w:cs="Times New Roman"/>
          <w:spacing w:val="8"/>
          <w:sz w:val="20"/>
          <w:szCs w:val="20"/>
          <w:lang w:val="es-MX"/>
        </w:rPr>
        <w:t xml:space="preserve"> personas.</w:t>
      </w:r>
    </w:p>
    <w:p w:rsidR="007904FB" w:rsidRDefault="007904FB" w:rsidP="007904FB">
      <w:pPr>
        <w:spacing w:after="0" w:line="240" w:lineRule="auto"/>
        <w:ind w:left="1276" w:right="49"/>
        <w:rPr>
          <w:rFonts w:ascii="Times New Roman" w:hAnsi="Times New Roman" w:cs="Times New Roman"/>
          <w:sz w:val="20"/>
          <w:szCs w:val="20"/>
        </w:rPr>
      </w:pPr>
      <w:r w:rsidRPr="00E657C3">
        <w:rPr>
          <w:rFonts w:ascii="Times New Roman" w:hAnsi="Times New Roman" w:cs="Times New Roman"/>
          <w:b/>
          <w:sz w:val="20"/>
          <w:szCs w:val="20"/>
        </w:rPr>
        <w:t xml:space="preserve">Fuente: </w:t>
      </w:r>
      <w:r w:rsidRPr="00E657C3">
        <w:rPr>
          <w:rFonts w:ascii="Times New Roman" w:hAnsi="Times New Roman" w:cs="Times New Roman"/>
          <w:sz w:val="20"/>
          <w:szCs w:val="20"/>
        </w:rPr>
        <w:t xml:space="preserve">encuestados que ejercen funciones en la Contraloría del Municipio </w:t>
      </w:r>
    </w:p>
    <w:p w:rsidR="007904FB" w:rsidRPr="00E657C3" w:rsidRDefault="007904FB" w:rsidP="007904FB">
      <w:pPr>
        <w:spacing w:after="0" w:line="240" w:lineRule="auto"/>
        <w:ind w:left="1276" w:right="49"/>
        <w:rPr>
          <w:rFonts w:ascii="Times New Roman" w:hAnsi="Times New Roman" w:cs="Times New Roman"/>
          <w:sz w:val="20"/>
          <w:szCs w:val="20"/>
        </w:rPr>
      </w:pPr>
      <w:r w:rsidRPr="00E657C3">
        <w:rPr>
          <w:rFonts w:ascii="Times New Roman" w:hAnsi="Times New Roman" w:cs="Times New Roman"/>
          <w:sz w:val="20"/>
          <w:szCs w:val="20"/>
        </w:rPr>
        <w:t xml:space="preserve">Juan José Mora del Estado Carabobo. </w:t>
      </w:r>
    </w:p>
    <w:p w:rsidR="007904FB" w:rsidRPr="00E657C3" w:rsidRDefault="007904FB" w:rsidP="007904FB">
      <w:pPr>
        <w:spacing w:after="0" w:line="240" w:lineRule="auto"/>
        <w:ind w:right="473"/>
        <w:rPr>
          <w:rFonts w:ascii="Times New Roman" w:hAnsi="Times New Roman" w:cs="Times New Roman"/>
        </w:rPr>
      </w:pPr>
    </w:p>
    <w:p w:rsidR="007904FB" w:rsidRPr="00085F5A" w:rsidRDefault="007904FB" w:rsidP="007904FB">
      <w:pPr>
        <w:spacing w:after="0"/>
        <w:jc w:val="center"/>
        <w:rPr>
          <w:rFonts w:ascii="Times New Roman" w:hAnsi="Times New Roman" w:cs="Times New Roman"/>
          <w:b/>
          <w:spacing w:val="8"/>
          <w:sz w:val="24"/>
          <w:szCs w:val="24"/>
          <w:lang w:val="es-MX"/>
        </w:rPr>
      </w:pPr>
      <w:r>
        <w:rPr>
          <w:rFonts w:ascii="Times New Roman" w:hAnsi="Times New Roman" w:cs="Times New Roman"/>
          <w:b/>
          <w:sz w:val="24"/>
          <w:szCs w:val="24"/>
        </w:rPr>
        <w:t>Gráfico Nº 11</w:t>
      </w:r>
      <w:r w:rsidRPr="00085F5A">
        <w:rPr>
          <w:rFonts w:ascii="Times New Roman" w:hAnsi="Times New Roman" w:cs="Times New Roman"/>
          <w:b/>
          <w:spacing w:val="8"/>
          <w:sz w:val="24"/>
          <w:szCs w:val="24"/>
          <w:lang w:val="es-MX"/>
        </w:rPr>
        <w:t>: Formación en las Labores de Control</w:t>
      </w:r>
    </w:p>
    <w:p w:rsidR="007904FB" w:rsidRPr="00E657C3" w:rsidRDefault="007904FB" w:rsidP="007904FB">
      <w:pPr>
        <w:spacing w:after="0"/>
        <w:jc w:val="center"/>
        <w:rPr>
          <w:rFonts w:ascii="Times New Roman" w:hAnsi="Times New Roman" w:cs="Times New Roman"/>
          <w:b/>
          <w:spacing w:val="8"/>
          <w:lang w:val="es-MX"/>
        </w:rPr>
      </w:pPr>
    </w:p>
    <w:p w:rsidR="007904FB" w:rsidRPr="00E657C3" w:rsidRDefault="007904FB" w:rsidP="007904FB">
      <w:pPr>
        <w:spacing w:after="0"/>
        <w:jc w:val="center"/>
        <w:rPr>
          <w:rFonts w:ascii="Times New Roman" w:hAnsi="Times New Roman" w:cs="Times New Roman"/>
        </w:rPr>
      </w:pPr>
      <w:r w:rsidRPr="00E657C3">
        <w:rPr>
          <w:rFonts w:ascii="Times New Roman" w:hAnsi="Times New Roman" w:cs="Times New Roman"/>
          <w:noProof/>
          <w:lang w:eastAsia="es-ES"/>
        </w:rPr>
        <w:drawing>
          <wp:inline distT="0" distB="0" distL="0" distR="0">
            <wp:extent cx="4486275" cy="2771775"/>
            <wp:effectExtent l="19050" t="0" r="9525" b="0"/>
            <wp:docPr id="6" name="Objeto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904FB" w:rsidRPr="00E657C3" w:rsidRDefault="007904FB" w:rsidP="007904FB">
      <w:pPr>
        <w:spacing w:after="0"/>
        <w:ind w:left="709" w:right="333"/>
        <w:jc w:val="both"/>
        <w:rPr>
          <w:rFonts w:ascii="Times New Roman" w:hAnsi="Times New Roman" w:cs="Times New Roman"/>
          <w:b/>
        </w:rPr>
      </w:pPr>
    </w:p>
    <w:p w:rsidR="007904FB" w:rsidRDefault="007904FB" w:rsidP="007904FB">
      <w:pPr>
        <w:spacing w:after="0"/>
        <w:ind w:left="709" w:right="333"/>
        <w:jc w:val="both"/>
        <w:rPr>
          <w:rFonts w:ascii="Times New Roman" w:hAnsi="Times New Roman" w:cs="Times New Roman"/>
          <w:sz w:val="20"/>
          <w:szCs w:val="20"/>
        </w:rPr>
      </w:pPr>
      <w:r w:rsidRPr="00E657C3">
        <w:rPr>
          <w:rFonts w:ascii="Times New Roman" w:hAnsi="Times New Roman" w:cs="Times New Roman"/>
          <w:b/>
          <w:sz w:val="20"/>
          <w:szCs w:val="20"/>
        </w:rPr>
        <w:t xml:space="preserve">Fuente: </w:t>
      </w:r>
      <w:r w:rsidRPr="00E657C3">
        <w:rPr>
          <w:rFonts w:ascii="Times New Roman" w:hAnsi="Times New Roman" w:cs="Times New Roman"/>
          <w:sz w:val="20"/>
          <w:szCs w:val="20"/>
        </w:rPr>
        <w:t xml:space="preserve">encuestados que ejercen funciones en la Contraloría del Municipio Juan </w:t>
      </w:r>
    </w:p>
    <w:p w:rsidR="007904FB" w:rsidRPr="00E657C3" w:rsidRDefault="007904FB" w:rsidP="007904FB">
      <w:pPr>
        <w:spacing w:after="0"/>
        <w:ind w:left="709" w:right="333"/>
        <w:jc w:val="both"/>
        <w:rPr>
          <w:rFonts w:ascii="Times New Roman" w:hAnsi="Times New Roman" w:cs="Times New Roman"/>
          <w:sz w:val="20"/>
          <w:szCs w:val="20"/>
        </w:rPr>
      </w:pPr>
      <w:r w:rsidRPr="00E657C3">
        <w:rPr>
          <w:rFonts w:ascii="Times New Roman" w:hAnsi="Times New Roman" w:cs="Times New Roman"/>
          <w:sz w:val="20"/>
          <w:szCs w:val="20"/>
        </w:rPr>
        <w:t xml:space="preserve">José Mora del Estado Carabobo. </w:t>
      </w:r>
    </w:p>
    <w:p w:rsidR="007904FB" w:rsidRPr="00E657C3" w:rsidRDefault="007904FB" w:rsidP="007904FB">
      <w:pPr>
        <w:spacing w:after="0"/>
        <w:ind w:left="709" w:right="333"/>
        <w:rPr>
          <w:rFonts w:ascii="Times New Roman" w:hAnsi="Times New Roman" w:cs="Times New Roman"/>
          <w:sz w:val="20"/>
          <w:szCs w:val="20"/>
        </w:rPr>
      </w:pPr>
      <w:r w:rsidRPr="00E657C3">
        <w:rPr>
          <w:rFonts w:ascii="Times New Roman" w:hAnsi="Times New Roman" w:cs="Times New Roman"/>
          <w:b/>
          <w:sz w:val="20"/>
          <w:szCs w:val="20"/>
        </w:rPr>
        <w:t>Autora:</w:t>
      </w:r>
      <w:r w:rsidRPr="00E657C3">
        <w:rPr>
          <w:rFonts w:ascii="Times New Roman" w:hAnsi="Times New Roman" w:cs="Times New Roman"/>
          <w:sz w:val="20"/>
          <w:szCs w:val="20"/>
        </w:rPr>
        <w:t xml:space="preserve"> Matheus (2015).</w:t>
      </w:r>
    </w:p>
    <w:p w:rsidR="00F671BD" w:rsidRDefault="00F671BD" w:rsidP="007904FB">
      <w:pPr>
        <w:pStyle w:val="Sangra3detindependiente1"/>
        <w:spacing w:after="0"/>
        <w:ind w:left="0"/>
        <w:jc w:val="both"/>
        <w:rPr>
          <w:b/>
          <w:sz w:val="24"/>
          <w:szCs w:val="24"/>
        </w:rPr>
      </w:pPr>
    </w:p>
    <w:p w:rsidR="007904FB" w:rsidRPr="00085F5A" w:rsidRDefault="007904FB" w:rsidP="007904FB">
      <w:pPr>
        <w:pStyle w:val="Sangra3detindependiente1"/>
        <w:spacing w:after="0"/>
        <w:ind w:left="0"/>
        <w:jc w:val="both"/>
        <w:rPr>
          <w:b/>
          <w:sz w:val="24"/>
          <w:szCs w:val="24"/>
        </w:rPr>
      </w:pPr>
      <w:r>
        <w:rPr>
          <w:b/>
          <w:sz w:val="24"/>
          <w:szCs w:val="24"/>
        </w:rPr>
        <w:t>Análisis del Cuadro Nº 11</w:t>
      </w:r>
    </w:p>
    <w:p w:rsidR="007904FB" w:rsidRPr="00085F5A" w:rsidRDefault="007904FB" w:rsidP="007904FB">
      <w:pPr>
        <w:spacing w:after="0"/>
        <w:jc w:val="center"/>
        <w:rPr>
          <w:rFonts w:ascii="Times New Roman" w:hAnsi="Times New Roman" w:cs="Times New Roman"/>
          <w:b/>
          <w:sz w:val="24"/>
          <w:szCs w:val="24"/>
          <w:lang w:val="es-VE"/>
        </w:rPr>
      </w:pPr>
    </w:p>
    <w:p w:rsidR="007904FB" w:rsidRPr="00085F5A" w:rsidRDefault="007904FB" w:rsidP="007904FB">
      <w:pPr>
        <w:spacing w:after="0"/>
        <w:jc w:val="center"/>
        <w:rPr>
          <w:rFonts w:ascii="Times New Roman" w:hAnsi="Times New Roman" w:cs="Times New Roman"/>
          <w:b/>
          <w:sz w:val="24"/>
          <w:szCs w:val="24"/>
        </w:rPr>
      </w:pPr>
    </w:p>
    <w:p w:rsidR="007904FB" w:rsidRPr="00085F5A" w:rsidRDefault="007904FB" w:rsidP="007904FB">
      <w:pPr>
        <w:spacing w:after="0" w:line="360" w:lineRule="auto"/>
        <w:jc w:val="both"/>
        <w:rPr>
          <w:rFonts w:ascii="Times New Roman" w:hAnsi="Times New Roman" w:cs="Times New Roman"/>
          <w:sz w:val="24"/>
          <w:szCs w:val="24"/>
        </w:rPr>
      </w:pPr>
      <w:r w:rsidRPr="00085F5A">
        <w:rPr>
          <w:rFonts w:ascii="Times New Roman" w:hAnsi="Times New Roman" w:cs="Times New Roman"/>
          <w:sz w:val="24"/>
          <w:szCs w:val="24"/>
        </w:rPr>
        <w:t xml:space="preserve">     Una vez aplicado el instrumento a las personas que laboran en el Órgano de Control Fiscal Externo del Municipio Juan José Mora, se presentó la distribución de frecuencia de </w:t>
      </w:r>
      <w:r w:rsidRPr="00085F5A">
        <w:rPr>
          <w:rFonts w:ascii="Times New Roman" w:hAnsi="Times New Roman" w:cs="Times New Roman"/>
          <w:spacing w:val="8"/>
          <w:sz w:val="24"/>
          <w:szCs w:val="24"/>
          <w:lang w:val="es-MX"/>
        </w:rPr>
        <w:t>instrumento formativo que las labores de control</w:t>
      </w:r>
      <w:r w:rsidRPr="00085F5A">
        <w:rPr>
          <w:rFonts w:ascii="Times New Roman" w:hAnsi="Times New Roman" w:cs="Times New Roman"/>
          <w:sz w:val="24"/>
          <w:szCs w:val="24"/>
        </w:rPr>
        <w:t>; el estudio ev</w:t>
      </w:r>
      <w:r w:rsidR="00C27DBD">
        <w:rPr>
          <w:rFonts w:ascii="Times New Roman" w:hAnsi="Times New Roman" w:cs="Times New Roman"/>
          <w:sz w:val="24"/>
          <w:szCs w:val="24"/>
        </w:rPr>
        <w:t xml:space="preserve">idenció con un cien por ciento </w:t>
      </w:r>
      <w:r w:rsidRPr="00085F5A">
        <w:rPr>
          <w:rFonts w:ascii="Times New Roman" w:hAnsi="Times New Roman" w:cs="Times New Roman"/>
          <w:sz w:val="24"/>
          <w:szCs w:val="24"/>
        </w:rPr>
        <w:t xml:space="preserve">(100%) que la Contraloría Municipal NO dispone de tal instrumento, evidenciándose la necesidad del mismo lo cual sería un aporte para el rendimiento y participación de los ciudadanos para alcanzar los objetivos de la auditoría. </w:t>
      </w:r>
    </w:p>
    <w:p w:rsidR="007904FB" w:rsidRPr="00085F5A" w:rsidRDefault="007904FB" w:rsidP="007904FB">
      <w:pPr>
        <w:spacing w:after="0"/>
        <w:jc w:val="center"/>
        <w:rPr>
          <w:rFonts w:ascii="Times New Roman" w:hAnsi="Times New Roman" w:cs="Times New Roman"/>
          <w:b/>
          <w:sz w:val="24"/>
          <w:szCs w:val="24"/>
        </w:rPr>
      </w:pPr>
    </w:p>
    <w:p w:rsidR="007904FB" w:rsidRDefault="007904FB" w:rsidP="007904FB">
      <w:pPr>
        <w:spacing w:after="0"/>
        <w:jc w:val="center"/>
        <w:rPr>
          <w:rFonts w:ascii="Times New Roman" w:hAnsi="Times New Roman" w:cs="Times New Roman"/>
          <w:b/>
        </w:rPr>
      </w:pPr>
    </w:p>
    <w:p w:rsidR="007904FB" w:rsidRPr="00085F5A" w:rsidRDefault="007904FB" w:rsidP="007904FB">
      <w:pPr>
        <w:spacing w:after="0" w:line="360" w:lineRule="auto"/>
        <w:jc w:val="both"/>
        <w:rPr>
          <w:rFonts w:ascii="Times New Roman" w:hAnsi="Times New Roman" w:cs="Times New Roman"/>
          <w:b/>
          <w:spacing w:val="8"/>
          <w:sz w:val="24"/>
          <w:szCs w:val="24"/>
        </w:rPr>
      </w:pPr>
      <w:r>
        <w:rPr>
          <w:rFonts w:ascii="Times New Roman" w:hAnsi="Times New Roman" w:cs="Times New Roman"/>
          <w:b/>
          <w:spacing w:val="8"/>
          <w:sz w:val="24"/>
          <w:szCs w:val="24"/>
          <w:lang w:val="es-MX"/>
        </w:rPr>
        <w:lastRenderedPageBreak/>
        <w:t>PREGUNTA Nº 12</w:t>
      </w:r>
      <w:r w:rsidR="003F5381">
        <w:rPr>
          <w:rFonts w:ascii="Times New Roman" w:hAnsi="Times New Roman" w:cs="Times New Roman"/>
          <w:b/>
          <w:spacing w:val="8"/>
          <w:sz w:val="24"/>
          <w:szCs w:val="24"/>
          <w:lang w:val="es-MX"/>
        </w:rPr>
        <w:t xml:space="preserve">. </w:t>
      </w:r>
      <w:r w:rsidRPr="00085F5A">
        <w:rPr>
          <w:rFonts w:ascii="Times New Roman" w:eastAsia="Calibri" w:hAnsi="Times New Roman" w:cs="Times New Roman"/>
          <w:sz w:val="24"/>
          <w:szCs w:val="24"/>
          <w:lang w:val="es-VE"/>
        </w:rPr>
        <w:t>El mecanismo de participación ciudadana se desarrolla como una alternativa de seguimiento y evaluación de la gestión pública</w:t>
      </w:r>
      <w:r w:rsidRPr="00085F5A">
        <w:rPr>
          <w:rFonts w:ascii="Times New Roman" w:hAnsi="Times New Roman" w:cs="Times New Roman"/>
          <w:sz w:val="24"/>
          <w:szCs w:val="24"/>
        </w:rPr>
        <w:t>.</w:t>
      </w:r>
    </w:p>
    <w:p w:rsidR="003F5381" w:rsidRDefault="003F5381" w:rsidP="007904FB">
      <w:pPr>
        <w:pStyle w:val="Ttulo1"/>
        <w:keepNext/>
        <w:tabs>
          <w:tab w:val="left" w:pos="0"/>
        </w:tabs>
        <w:suppressAutoHyphens/>
        <w:spacing w:before="0" w:beforeAutospacing="0" w:after="0"/>
        <w:rPr>
          <w:rFonts w:ascii="Times New Roman" w:hAnsi="Times New Roman" w:cs="Times New Roman"/>
          <w:color w:val="auto"/>
          <w:spacing w:val="8"/>
          <w:sz w:val="24"/>
          <w:szCs w:val="24"/>
        </w:rPr>
      </w:pPr>
    </w:p>
    <w:p w:rsidR="003F5381" w:rsidRDefault="003F5381" w:rsidP="003F5381">
      <w:pPr>
        <w:pStyle w:val="Ttulo1"/>
        <w:keepNext/>
        <w:tabs>
          <w:tab w:val="left" w:pos="0"/>
        </w:tabs>
        <w:suppressAutoHyphens/>
        <w:spacing w:before="0" w:beforeAutospacing="0" w:after="0"/>
        <w:rPr>
          <w:rFonts w:ascii="Times New Roman" w:hAnsi="Times New Roman" w:cs="Times New Roman"/>
          <w:color w:val="auto"/>
          <w:spacing w:val="8"/>
          <w:sz w:val="24"/>
          <w:szCs w:val="24"/>
        </w:rPr>
      </w:pPr>
    </w:p>
    <w:p w:rsidR="007904FB" w:rsidRPr="00085F5A" w:rsidRDefault="007904FB" w:rsidP="007904FB">
      <w:pPr>
        <w:pStyle w:val="Ttulo1"/>
        <w:keepNext/>
        <w:tabs>
          <w:tab w:val="left" w:pos="0"/>
        </w:tabs>
        <w:suppressAutoHyphens/>
        <w:spacing w:before="0" w:beforeAutospacing="0" w:after="0"/>
        <w:rPr>
          <w:rFonts w:ascii="Times New Roman" w:hAnsi="Times New Roman" w:cs="Times New Roman"/>
          <w:color w:val="auto"/>
          <w:spacing w:val="8"/>
          <w:sz w:val="24"/>
          <w:szCs w:val="24"/>
        </w:rPr>
      </w:pPr>
      <w:r>
        <w:rPr>
          <w:rFonts w:ascii="Times New Roman" w:hAnsi="Times New Roman" w:cs="Times New Roman"/>
          <w:color w:val="auto"/>
          <w:spacing w:val="8"/>
          <w:sz w:val="24"/>
          <w:szCs w:val="24"/>
        </w:rPr>
        <w:t>Cuadro Nº 12</w:t>
      </w:r>
    </w:p>
    <w:p w:rsidR="007904FB" w:rsidRPr="00085F5A" w:rsidRDefault="007904FB" w:rsidP="007904FB">
      <w:pPr>
        <w:pStyle w:val="Ttulo1"/>
        <w:tabs>
          <w:tab w:val="left" w:pos="0"/>
        </w:tabs>
        <w:spacing w:before="0" w:beforeAutospacing="0" w:after="0"/>
        <w:rPr>
          <w:rFonts w:ascii="Times New Roman" w:hAnsi="Times New Roman" w:cs="Times New Roman"/>
          <w:b w:val="0"/>
          <w:spacing w:val="8"/>
          <w:sz w:val="24"/>
          <w:szCs w:val="24"/>
        </w:rPr>
      </w:pPr>
    </w:p>
    <w:p w:rsidR="007904FB" w:rsidRPr="00085F5A" w:rsidRDefault="007904FB" w:rsidP="007904FB">
      <w:pPr>
        <w:spacing w:after="0"/>
        <w:jc w:val="center"/>
        <w:rPr>
          <w:rFonts w:ascii="Times New Roman" w:hAnsi="Times New Roman" w:cs="Times New Roman"/>
          <w:b/>
          <w:spacing w:val="8"/>
          <w:sz w:val="24"/>
          <w:szCs w:val="24"/>
          <w:lang w:val="es-MX"/>
        </w:rPr>
      </w:pPr>
      <w:r w:rsidRPr="00085F5A">
        <w:rPr>
          <w:rFonts w:ascii="Times New Roman" w:hAnsi="Times New Roman" w:cs="Times New Roman"/>
          <w:b/>
          <w:spacing w:val="8"/>
          <w:sz w:val="24"/>
          <w:szCs w:val="24"/>
          <w:lang w:val="es-MX"/>
        </w:rPr>
        <w:t xml:space="preserve">Frecuencia de </w:t>
      </w:r>
      <w:r w:rsidRPr="00085F5A">
        <w:rPr>
          <w:rFonts w:ascii="Times New Roman" w:eastAsia="Calibri" w:hAnsi="Times New Roman" w:cs="Times New Roman"/>
          <w:b/>
          <w:sz w:val="24"/>
          <w:szCs w:val="24"/>
          <w:lang w:val="es-VE"/>
        </w:rPr>
        <w:t>Mecanismo de Participación Ciudadana como Alternativa de Seguimiento y Evaluación de la Gestión Pública</w:t>
      </w:r>
    </w:p>
    <w:p w:rsidR="007904FB" w:rsidRPr="00E657C3" w:rsidRDefault="007904FB" w:rsidP="007904FB">
      <w:pPr>
        <w:spacing w:after="0"/>
        <w:jc w:val="center"/>
        <w:rPr>
          <w:rFonts w:ascii="Times New Roman" w:hAnsi="Times New Roman" w:cs="Times New Roman"/>
          <w:b/>
          <w:spacing w:val="8"/>
          <w:lang w:val="es-MX"/>
        </w:rPr>
      </w:pPr>
    </w:p>
    <w:tbl>
      <w:tblPr>
        <w:tblW w:w="5954"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1417"/>
        <w:gridCol w:w="1276"/>
      </w:tblGrid>
      <w:tr w:rsidR="007904FB" w:rsidRPr="00E657C3" w:rsidTr="00780D97">
        <w:trPr>
          <w:trHeight w:val="558"/>
        </w:trPr>
        <w:tc>
          <w:tcPr>
            <w:tcW w:w="3261" w:type="dxa"/>
            <w:shd w:val="clear" w:color="auto" w:fill="8DB3E2"/>
          </w:tcPr>
          <w:p w:rsidR="007904FB" w:rsidRPr="00E657C3" w:rsidRDefault="007904FB" w:rsidP="00780D97">
            <w:pPr>
              <w:snapToGrid w:val="0"/>
              <w:spacing w:after="0"/>
              <w:jc w:val="both"/>
              <w:rPr>
                <w:rFonts w:ascii="Times New Roman" w:hAnsi="Times New Roman" w:cs="Times New Roman"/>
                <w:b/>
              </w:rPr>
            </w:pPr>
            <w:r w:rsidRPr="00E657C3">
              <w:rPr>
                <w:rFonts w:ascii="Times New Roman" w:hAnsi="Times New Roman" w:cs="Times New Roman"/>
                <w:b/>
              </w:rPr>
              <w:t>Características</w:t>
            </w:r>
          </w:p>
        </w:tc>
        <w:tc>
          <w:tcPr>
            <w:tcW w:w="1417" w:type="dxa"/>
            <w:shd w:val="clear" w:color="auto" w:fill="8DB3E2"/>
          </w:tcPr>
          <w:p w:rsidR="007904FB" w:rsidRPr="00E657C3" w:rsidRDefault="007904FB" w:rsidP="00780D97">
            <w:pPr>
              <w:snapToGrid w:val="0"/>
              <w:spacing w:after="0"/>
              <w:jc w:val="center"/>
              <w:rPr>
                <w:rFonts w:ascii="Times New Roman" w:hAnsi="Times New Roman" w:cs="Times New Roman"/>
                <w:b/>
                <w:spacing w:val="8"/>
              </w:rPr>
            </w:pPr>
            <w:r w:rsidRPr="00E657C3">
              <w:rPr>
                <w:rFonts w:ascii="Times New Roman" w:hAnsi="Times New Roman" w:cs="Times New Roman"/>
                <w:b/>
                <w:spacing w:val="8"/>
              </w:rPr>
              <w:t>F(X)</w:t>
            </w:r>
          </w:p>
        </w:tc>
        <w:tc>
          <w:tcPr>
            <w:tcW w:w="1276" w:type="dxa"/>
            <w:shd w:val="clear" w:color="auto" w:fill="8DB3E2"/>
          </w:tcPr>
          <w:p w:rsidR="007904FB" w:rsidRPr="00E657C3" w:rsidRDefault="007904FB" w:rsidP="00780D97">
            <w:pPr>
              <w:snapToGrid w:val="0"/>
              <w:spacing w:after="0"/>
              <w:jc w:val="center"/>
              <w:rPr>
                <w:rFonts w:ascii="Times New Roman" w:hAnsi="Times New Roman" w:cs="Times New Roman"/>
                <w:b/>
                <w:spacing w:val="8"/>
              </w:rPr>
            </w:pPr>
            <w:r w:rsidRPr="00E657C3">
              <w:rPr>
                <w:rFonts w:ascii="Times New Roman" w:hAnsi="Times New Roman" w:cs="Times New Roman"/>
                <w:b/>
                <w:spacing w:val="8"/>
              </w:rPr>
              <w:t>%</w:t>
            </w:r>
          </w:p>
        </w:tc>
      </w:tr>
      <w:tr w:rsidR="007904FB" w:rsidRPr="00E657C3" w:rsidTr="00780D97">
        <w:trPr>
          <w:trHeight w:val="558"/>
        </w:trPr>
        <w:tc>
          <w:tcPr>
            <w:tcW w:w="3261" w:type="dxa"/>
          </w:tcPr>
          <w:p w:rsidR="007904FB" w:rsidRPr="00E657C3" w:rsidRDefault="007904FB" w:rsidP="00780D97">
            <w:pPr>
              <w:snapToGrid w:val="0"/>
              <w:spacing w:after="0"/>
              <w:jc w:val="both"/>
              <w:rPr>
                <w:rFonts w:ascii="Times New Roman" w:hAnsi="Times New Roman" w:cs="Times New Roman"/>
                <w:spacing w:val="8"/>
              </w:rPr>
            </w:pPr>
            <w:r w:rsidRPr="00E657C3">
              <w:rPr>
                <w:rFonts w:ascii="Times New Roman" w:hAnsi="Times New Roman" w:cs="Times New Roman"/>
                <w:spacing w:val="8"/>
              </w:rPr>
              <w:t>Si</w:t>
            </w:r>
          </w:p>
        </w:tc>
        <w:tc>
          <w:tcPr>
            <w:tcW w:w="1417"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4</w:t>
            </w:r>
          </w:p>
        </w:tc>
        <w:tc>
          <w:tcPr>
            <w:tcW w:w="1276"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 xml:space="preserve"> 23%</w:t>
            </w:r>
          </w:p>
        </w:tc>
      </w:tr>
      <w:tr w:rsidR="007904FB" w:rsidRPr="00E657C3" w:rsidTr="00780D97">
        <w:trPr>
          <w:trHeight w:val="536"/>
        </w:trPr>
        <w:tc>
          <w:tcPr>
            <w:tcW w:w="3261" w:type="dxa"/>
          </w:tcPr>
          <w:p w:rsidR="007904FB" w:rsidRPr="00E657C3" w:rsidRDefault="007904FB" w:rsidP="00780D97">
            <w:pPr>
              <w:snapToGrid w:val="0"/>
              <w:spacing w:after="0"/>
              <w:jc w:val="both"/>
              <w:rPr>
                <w:rFonts w:ascii="Times New Roman" w:hAnsi="Times New Roman" w:cs="Times New Roman"/>
                <w:spacing w:val="8"/>
              </w:rPr>
            </w:pPr>
            <w:r w:rsidRPr="00E657C3">
              <w:rPr>
                <w:rFonts w:ascii="Times New Roman" w:hAnsi="Times New Roman" w:cs="Times New Roman"/>
                <w:spacing w:val="8"/>
              </w:rPr>
              <w:t>No</w:t>
            </w:r>
          </w:p>
        </w:tc>
        <w:tc>
          <w:tcPr>
            <w:tcW w:w="1417"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14</w:t>
            </w:r>
          </w:p>
        </w:tc>
        <w:tc>
          <w:tcPr>
            <w:tcW w:w="1276"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 xml:space="preserve"> 77%</w:t>
            </w:r>
          </w:p>
        </w:tc>
      </w:tr>
      <w:tr w:rsidR="007904FB" w:rsidRPr="00E657C3" w:rsidTr="00780D97">
        <w:trPr>
          <w:trHeight w:val="432"/>
        </w:trPr>
        <w:tc>
          <w:tcPr>
            <w:tcW w:w="3261" w:type="dxa"/>
          </w:tcPr>
          <w:p w:rsidR="007904FB" w:rsidRPr="00E657C3" w:rsidRDefault="007904FB" w:rsidP="00780D97">
            <w:pPr>
              <w:snapToGrid w:val="0"/>
              <w:spacing w:after="0"/>
              <w:jc w:val="both"/>
              <w:rPr>
                <w:rFonts w:ascii="Times New Roman" w:hAnsi="Times New Roman" w:cs="Times New Roman"/>
                <w:b/>
                <w:spacing w:val="8"/>
              </w:rPr>
            </w:pPr>
            <w:r w:rsidRPr="00E657C3">
              <w:rPr>
                <w:rFonts w:ascii="Times New Roman" w:hAnsi="Times New Roman" w:cs="Times New Roman"/>
                <w:b/>
                <w:spacing w:val="8"/>
              </w:rPr>
              <w:t>TOTAL</w:t>
            </w:r>
          </w:p>
        </w:tc>
        <w:tc>
          <w:tcPr>
            <w:tcW w:w="1417" w:type="dxa"/>
            <w:vAlign w:val="center"/>
          </w:tcPr>
          <w:p w:rsidR="007904FB" w:rsidRPr="00E657C3" w:rsidRDefault="007904FB" w:rsidP="00780D97">
            <w:pPr>
              <w:snapToGrid w:val="0"/>
              <w:spacing w:after="0"/>
              <w:jc w:val="center"/>
              <w:rPr>
                <w:rFonts w:ascii="Times New Roman" w:hAnsi="Times New Roman" w:cs="Times New Roman"/>
                <w:b/>
                <w:bCs/>
              </w:rPr>
            </w:pPr>
            <w:r w:rsidRPr="00E657C3">
              <w:rPr>
                <w:rFonts w:ascii="Times New Roman" w:hAnsi="Times New Roman" w:cs="Times New Roman"/>
                <w:b/>
                <w:bCs/>
              </w:rPr>
              <w:t>18</w:t>
            </w:r>
          </w:p>
        </w:tc>
        <w:tc>
          <w:tcPr>
            <w:tcW w:w="1276" w:type="dxa"/>
            <w:vAlign w:val="center"/>
          </w:tcPr>
          <w:p w:rsidR="007904FB" w:rsidRPr="00E657C3" w:rsidRDefault="007904FB" w:rsidP="00780D97">
            <w:pPr>
              <w:snapToGrid w:val="0"/>
              <w:spacing w:after="0"/>
              <w:jc w:val="center"/>
              <w:rPr>
                <w:rFonts w:ascii="Times New Roman" w:hAnsi="Times New Roman" w:cs="Times New Roman"/>
                <w:b/>
                <w:bCs/>
              </w:rPr>
            </w:pPr>
            <w:r w:rsidRPr="00E657C3">
              <w:rPr>
                <w:rFonts w:ascii="Times New Roman" w:hAnsi="Times New Roman" w:cs="Times New Roman"/>
                <w:b/>
                <w:bCs/>
              </w:rPr>
              <w:t>100%</w:t>
            </w:r>
          </w:p>
        </w:tc>
      </w:tr>
    </w:tbl>
    <w:p w:rsidR="007904FB" w:rsidRPr="00E657C3" w:rsidRDefault="007904FB" w:rsidP="007904FB">
      <w:pPr>
        <w:spacing w:after="0" w:line="240" w:lineRule="auto"/>
        <w:ind w:left="1276" w:right="49"/>
        <w:rPr>
          <w:rFonts w:ascii="Times New Roman" w:hAnsi="Times New Roman" w:cs="Times New Roman"/>
          <w:spacing w:val="8"/>
          <w:sz w:val="20"/>
          <w:szCs w:val="20"/>
          <w:lang w:val="es-MX"/>
        </w:rPr>
      </w:pPr>
      <w:r w:rsidRPr="00E657C3">
        <w:rPr>
          <w:rFonts w:ascii="Times New Roman" w:hAnsi="Times New Roman" w:cs="Times New Roman"/>
          <w:b/>
          <w:spacing w:val="8"/>
          <w:sz w:val="20"/>
          <w:szCs w:val="20"/>
          <w:lang w:val="es-MX"/>
        </w:rPr>
        <w:t>Período de recolección de la muestra</w:t>
      </w:r>
      <w:r w:rsidRPr="00E657C3">
        <w:rPr>
          <w:rFonts w:ascii="Times New Roman" w:hAnsi="Times New Roman" w:cs="Times New Roman"/>
          <w:spacing w:val="8"/>
          <w:sz w:val="20"/>
          <w:szCs w:val="20"/>
          <w:lang w:val="es-MX"/>
        </w:rPr>
        <w:t>: 03/08 al 07/08 de 2015.</w:t>
      </w:r>
    </w:p>
    <w:p w:rsidR="007904FB" w:rsidRPr="00E657C3" w:rsidRDefault="007904FB" w:rsidP="007904FB">
      <w:pPr>
        <w:spacing w:after="0" w:line="240" w:lineRule="auto"/>
        <w:ind w:left="1276" w:right="49"/>
        <w:rPr>
          <w:rFonts w:ascii="Times New Roman" w:hAnsi="Times New Roman" w:cs="Times New Roman"/>
          <w:spacing w:val="8"/>
          <w:sz w:val="20"/>
          <w:szCs w:val="20"/>
          <w:lang w:val="es-MX"/>
        </w:rPr>
      </w:pPr>
      <w:r w:rsidRPr="00E657C3">
        <w:rPr>
          <w:rFonts w:ascii="Times New Roman" w:hAnsi="Times New Roman" w:cs="Times New Roman"/>
          <w:b/>
          <w:spacing w:val="8"/>
          <w:sz w:val="20"/>
          <w:szCs w:val="20"/>
          <w:lang w:val="es-MX"/>
        </w:rPr>
        <w:t>Muestra: 18</w:t>
      </w:r>
      <w:r w:rsidRPr="00E657C3">
        <w:rPr>
          <w:rFonts w:ascii="Times New Roman" w:hAnsi="Times New Roman" w:cs="Times New Roman"/>
          <w:spacing w:val="8"/>
          <w:sz w:val="20"/>
          <w:szCs w:val="20"/>
          <w:lang w:val="es-MX"/>
        </w:rPr>
        <w:t xml:space="preserve"> personas.</w:t>
      </w:r>
    </w:p>
    <w:p w:rsidR="007904FB" w:rsidRDefault="007904FB" w:rsidP="007904FB">
      <w:pPr>
        <w:spacing w:after="0" w:line="240" w:lineRule="auto"/>
        <w:ind w:left="1276" w:right="49"/>
        <w:rPr>
          <w:rFonts w:ascii="Times New Roman" w:hAnsi="Times New Roman" w:cs="Times New Roman"/>
          <w:sz w:val="20"/>
          <w:szCs w:val="20"/>
        </w:rPr>
      </w:pPr>
      <w:r w:rsidRPr="00E657C3">
        <w:rPr>
          <w:rFonts w:ascii="Times New Roman" w:hAnsi="Times New Roman" w:cs="Times New Roman"/>
          <w:b/>
          <w:sz w:val="20"/>
          <w:szCs w:val="20"/>
        </w:rPr>
        <w:t xml:space="preserve">Fuente: </w:t>
      </w:r>
      <w:r w:rsidRPr="00E657C3">
        <w:rPr>
          <w:rFonts w:ascii="Times New Roman" w:hAnsi="Times New Roman" w:cs="Times New Roman"/>
          <w:sz w:val="20"/>
          <w:szCs w:val="20"/>
        </w:rPr>
        <w:t xml:space="preserve">encuestados que ejercen funciones en la Contraloría del Municipio </w:t>
      </w:r>
    </w:p>
    <w:p w:rsidR="007904FB" w:rsidRPr="00E657C3" w:rsidRDefault="007904FB" w:rsidP="007904FB">
      <w:pPr>
        <w:spacing w:after="0" w:line="240" w:lineRule="auto"/>
        <w:ind w:left="1276" w:right="49"/>
        <w:rPr>
          <w:rFonts w:ascii="Times New Roman" w:hAnsi="Times New Roman" w:cs="Times New Roman"/>
          <w:sz w:val="20"/>
          <w:szCs w:val="20"/>
        </w:rPr>
      </w:pPr>
      <w:r w:rsidRPr="00E657C3">
        <w:rPr>
          <w:rFonts w:ascii="Times New Roman" w:hAnsi="Times New Roman" w:cs="Times New Roman"/>
          <w:sz w:val="20"/>
          <w:szCs w:val="20"/>
        </w:rPr>
        <w:t xml:space="preserve">Juan José Mora del Estado Carabobo. </w:t>
      </w:r>
    </w:p>
    <w:p w:rsidR="007904FB" w:rsidRPr="00085F5A" w:rsidRDefault="007904FB" w:rsidP="007904FB">
      <w:pPr>
        <w:spacing w:after="0" w:line="240" w:lineRule="auto"/>
        <w:ind w:right="473"/>
        <w:rPr>
          <w:rFonts w:ascii="Times New Roman" w:hAnsi="Times New Roman" w:cs="Times New Roman"/>
          <w:sz w:val="24"/>
          <w:szCs w:val="24"/>
        </w:rPr>
      </w:pPr>
    </w:p>
    <w:p w:rsidR="007904FB" w:rsidRDefault="007904FB" w:rsidP="007904FB">
      <w:pPr>
        <w:spacing w:after="0" w:line="240" w:lineRule="auto"/>
        <w:ind w:right="473"/>
        <w:rPr>
          <w:rFonts w:ascii="Times New Roman" w:hAnsi="Times New Roman" w:cs="Times New Roman"/>
          <w:sz w:val="24"/>
          <w:szCs w:val="24"/>
        </w:rPr>
      </w:pPr>
    </w:p>
    <w:p w:rsidR="003F5381" w:rsidRDefault="003F5381" w:rsidP="007904FB">
      <w:pPr>
        <w:spacing w:after="0" w:line="240" w:lineRule="auto"/>
        <w:ind w:right="473"/>
        <w:rPr>
          <w:rFonts w:ascii="Times New Roman" w:hAnsi="Times New Roman" w:cs="Times New Roman"/>
          <w:sz w:val="24"/>
          <w:szCs w:val="24"/>
        </w:rPr>
      </w:pPr>
    </w:p>
    <w:p w:rsidR="00C27DBD" w:rsidRDefault="00C27DBD" w:rsidP="007904FB">
      <w:pPr>
        <w:spacing w:after="0" w:line="240" w:lineRule="auto"/>
        <w:ind w:right="473"/>
        <w:rPr>
          <w:rFonts w:ascii="Times New Roman" w:hAnsi="Times New Roman" w:cs="Times New Roman"/>
          <w:sz w:val="24"/>
          <w:szCs w:val="24"/>
        </w:rPr>
      </w:pPr>
    </w:p>
    <w:p w:rsidR="003F5381" w:rsidRDefault="003F5381" w:rsidP="007904FB">
      <w:pPr>
        <w:spacing w:after="0" w:line="240" w:lineRule="auto"/>
        <w:ind w:right="473"/>
        <w:rPr>
          <w:rFonts w:ascii="Times New Roman" w:hAnsi="Times New Roman" w:cs="Times New Roman"/>
          <w:sz w:val="24"/>
          <w:szCs w:val="24"/>
        </w:rPr>
      </w:pPr>
    </w:p>
    <w:p w:rsidR="003F5381" w:rsidRDefault="003F5381" w:rsidP="007904FB">
      <w:pPr>
        <w:spacing w:after="0" w:line="240" w:lineRule="auto"/>
        <w:ind w:right="473"/>
        <w:rPr>
          <w:rFonts w:ascii="Times New Roman" w:hAnsi="Times New Roman" w:cs="Times New Roman"/>
          <w:sz w:val="24"/>
          <w:szCs w:val="24"/>
        </w:rPr>
      </w:pPr>
    </w:p>
    <w:p w:rsidR="003F5381" w:rsidRDefault="003F5381" w:rsidP="007904FB">
      <w:pPr>
        <w:spacing w:after="0" w:line="240" w:lineRule="auto"/>
        <w:ind w:right="473"/>
        <w:rPr>
          <w:rFonts w:ascii="Times New Roman" w:hAnsi="Times New Roman" w:cs="Times New Roman"/>
          <w:sz w:val="24"/>
          <w:szCs w:val="24"/>
        </w:rPr>
      </w:pPr>
    </w:p>
    <w:p w:rsidR="003F5381" w:rsidRPr="00085F5A" w:rsidRDefault="003F5381" w:rsidP="007904FB">
      <w:pPr>
        <w:spacing w:after="0" w:line="240" w:lineRule="auto"/>
        <w:ind w:right="473"/>
        <w:rPr>
          <w:rFonts w:ascii="Times New Roman" w:hAnsi="Times New Roman" w:cs="Times New Roman"/>
          <w:sz w:val="24"/>
          <w:szCs w:val="24"/>
        </w:rPr>
      </w:pPr>
    </w:p>
    <w:p w:rsidR="007904FB" w:rsidRPr="00E657C3" w:rsidRDefault="007904FB" w:rsidP="007904FB">
      <w:pPr>
        <w:spacing w:after="0"/>
        <w:jc w:val="center"/>
        <w:rPr>
          <w:rFonts w:ascii="Times New Roman" w:hAnsi="Times New Roman" w:cs="Times New Roman"/>
          <w:b/>
          <w:spacing w:val="8"/>
          <w:lang w:val="es-MX"/>
        </w:rPr>
      </w:pPr>
      <w:r>
        <w:rPr>
          <w:rFonts w:ascii="Times New Roman" w:hAnsi="Times New Roman" w:cs="Times New Roman"/>
          <w:b/>
          <w:sz w:val="24"/>
          <w:szCs w:val="24"/>
        </w:rPr>
        <w:t>Gráfico Nº 12</w:t>
      </w:r>
      <w:r w:rsidRPr="00085F5A">
        <w:rPr>
          <w:rFonts w:ascii="Times New Roman" w:hAnsi="Times New Roman" w:cs="Times New Roman"/>
          <w:b/>
          <w:spacing w:val="8"/>
          <w:sz w:val="24"/>
          <w:szCs w:val="24"/>
          <w:lang w:val="es-MX"/>
        </w:rPr>
        <w:t xml:space="preserve">: </w:t>
      </w:r>
      <w:r w:rsidR="008376BA" w:rsidRPr="00085F5A">
        <w:rPr>
          <w:rFonts w:ascii="Times New Roman" w:eastAsia="Calibri" w:hAnsi="Times New Roman" w:cs="Times New Roman"/>
          <w:b/>
          <w:sz w:val="24"/>
          <w:szCs w:val="24"/>
          <w:lang w:val="es-VE"/>
        </w:rPr>
        <w:t>Mecanismo de Participación Ciudadana como Alternativa de Seguimiento y Evaluación de la Gestión Pública</w:t>
      </w:r>
    </w:p>
    <w:p w:rsidR="007904FB" w:rsidRPr="00085F5A" w:rsidRDefault="007904FB" w:rsidP="007904FB">
      <w:pPr>
        <w:spacing w:after="0"/>
        <w:jc w:val="center"/>
        <w:rPr>
          <w:rFonts w:ascii="Times New Roman" w:hAnsi="Times New Roman" w:cs="Times New Roman"/>
        </w:rPr>
      </w:pPr>
      <w:r w:rsidRPr="00E657C3">
        <w:rPr>
          <w:rFonts w:ascii="Times New Roman" w:hAnsi="Times New Roman" w:cs="Times New Roman"/>
          <w:noProof/>
          <w:lang w:eastAsia="es-ES"/>
        </w:rPr>
        <w:lastRenderedPageBreak/>
        <w:drawing>
          <wp:inline distT="0" distB="0" distL="0" distR="0">
            <wp:extent cx="4486275" cy="2771775"/>
            <wp:effectExtent l="19050" t="0" r="9525" b="0"/>
            <wp:docPr id="7" name="Objeto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904FB" w:rsidRDefault="007904FB" w:rsidP="007904FB">
      <w:pPr>
        <w:spacing w:after="0"/>
        <w:ind w:left="709" w:right="333"/>
        <w:jc w:val="both"/>
        <w:rPr>
          <w:rFonts w:ascii="Times New Roman" w:hAnsi="Times New Roman" w:cs="Times New Roman"/>
          <w:sz w:val="20"/>
          <w:szCs w:val="20"/>
        </w:rPr>
      </w:pPr>
      <w:r w:rsidRPr="00E657C3">
        <w:rPr>
          <w:rFonts w:ascii="Times New Roman" w:hAnsi="Times New Roman" w:cs="Times New Roman"/>
          <w:b/>
          <w:sz w:val="20"/>
          <w:szCs w:val="20"/>
        </w:rPr>
        <w:t xml:space="preserve">Fuente: </w:t>
      </w:r>
      <w:r w:rsidRPr="00E657C3">
        <w:rPr>
          <w:rFonts w:ascii="Times New Roman" w:hAnsi="Times New Roman" w:cs="Times New Roman"/>
          <w:sz w:val="20"/>
          <w:szCs w:val="20"/>
        </w:rPr>
        <w:t xml:space="preserve">encuestados que ejercen funciones en la Contraloría del Municipio Juan </w:t>
      </w:r>
    </w:p>
    <w:p w:rsidR="007904FB" w:rsidRPr="00E657C3" w:rsidRDefault="007904FB" w:rsidP="007904FB">
      <w:pPr>
        <w:spacing w:after="0"/>
        <w:ind w:left="709" w:right="333"/>
        <w:jc w:val="both"/>
        <w:rPr>
          <w:rFonts w:ascii="Times New Roman" w:hAnsi="Times New Roman" w:cs="Times New Roman"/>
          <w:sz w:val="20"/>
          <w:szCs w:val="20"/>
        </w:rPr>
      </w:pPr>
      <w:r w:rsidRPr="00E657C3">
        <w:rPr>
          <w:rFonts w:ascii="Times New Roman" w:hAnsi="Times New Roman" w:cs="Times New Roman"/>
          <w:sz w:val="20"/>
          <w:szCs w:val="20"/>
        </w:rPr>
        <w:t xml:space="preserve">José Mora del Estado Carabobo. </w:t>
      </w:r>
    </w:p>
    <w:p w:rsidR="007904FB" w:rsidRPr="00085F5A" w:rsidRDefault="007904FB" w:rsidP="007904FB">
      <w:pPr>
        <w:spacing w:after="0"/>
        <w:ind w:left="709" w:right="333"/>
        <w:rPr>
          <w:rFonts w:ascii="Times New Roman" w:hAnsi="Times New Roman" w:cs="Times New Roman"/>
          <w:sz w:val="20"/>
          <w:szCs w:val="20"/>
        </w:rPr>
      </w:pPr>
      <w:r w:rsidRPr="00E657C3">
        <w:rPr>
          <w:rFonts w:ascii="Times New Roman" w:hAnsi="Times New Roman" w:cs="Times New Roman"/>
          <w:b/>
          <w:sz w:val="20"/>
          <w:szCs w:val="20"/>
        </w:rPr>
        <w:t>Autora:</w:t>
      </w:r>
      <w:r w:rsidRPr="00E657C3">
        <w:rPr>
          <w:rFonts w:ascii="Times New Roman" w:hAnsi="Times New Roman" w:cs="Times New Roman"/>
          <w:sz w:val="20"/>
          <w:szCs w:val="20"/>
        </w:rPr>
        <w:t xml:space="preserve"> Matheus (2015).</w:t>
      </w:r>
    </w:p>
    <w:p w:rsidR="007904FB" w:rsidRDefault="007904FB" w:rsidP="007904FB">
      <w:pPr>
        <w:pStyle w:val="Sangra3detindependiente1"/>
        <w:spacing w:after="0" w:line="240" w:lineRule="auto"/>
        <w:ind w:left="0"/>
        <w:jc w:val="both"/>
        <w:rPr>
          <w:b/>
          <w:sz w:val="24"/>
          <w:szCs w:val="24"/>
        </w:rPr>
      </w:pPr>
    </w:p>
    <w:p w:rsidR="007904FB" w:rsidRDefault="007904FB" w:rsidP="007904FB">
      <w:pPr>
        <w:pStyle w:val="Sangra3detindependiente1"/>
        <w:spacing w:after="0" w:line="240" w:lineRule="auto"/>
        <w:ind w:left="0"/>
        <w:jc w:val="both"/>
        <w:rPr>
          <w:b/>
          <w:sz w:val="24"/>
          <w:szCs w:val="24"/>
        </w:rPr>
      </w:pPr>
    </w:p>
    <w:p w:rsidR="007904FB" w:rsidRPr="00085F5A" w:rsidRDefault="007904FB" w:rsidP="007904FB">
      <w:pPr>
        <w:pStyle w:val="Sangra3detindependiente1"/>
        <w:spacing w:after="0" w:line="240" w:lineRule="auto"/>
        <w:ind w:left="0"/>
        <w:jc w:val="both"/>
        <w:rPr>
          <w:b/>
          <w:sz w:val="24"/>
          <w:szCs w:val="24"/>
        </w:rPr>
      </w:pPr>
      <w:r>
        <w:rPr>
          <w:b/>
          <w:sz w:val="24"/>
          <w:szCs w:val="24"/>
        </w:rPr>
        <w:t>Análisis del Cuadro Nº 12</w:t>
      </w:r>
    </w:p>
    <w:p w:rsidR="007904FB" w:rsidRPr="00085F5A" w:rsidRDefault="007904FB" w:rsidP="007904FB">
      <w:pPr>
        <w:spacing w:after="0"/>
        <w:jc w:val="center"/>
        <w:rPr>
          <w:rFonts w:ascii="Times New Roman" w:hAnsi="Times New Roman" w:cs="Times New Roman"/>
          <w:b/>
          <w:sz w:val="24"/>
          <w:szCs w:val="24"/>
        </w:rPr>
      </w:pPr>
    </w:p>
    <w:p w:rsidR="007904FB" w:rsidRPr="00085F5A" w:rsidRDefault="007904FB" w:rsidP="007904FB">
      <w:pPr>
        <w:spacing w:after="0"/>
        <w:jc w:val="center"/>
        <w:rPr>
          <w:rFonts w:ascii="Times New Roman" w:hAnsi="Times New Roman" w:cs="Times New Roman"/>
          <w:b/>
          <w:sz w:val="24"/>
          <w:szCs w:val="24"/>
        </w:rPr>
      </w:pPr>
    </w:p>
    <w:p w:rsidR="007904FB" w:rsidRPr="00085F5A" w:rsidRDefault="007904FB" w:rsidP="007904FB">
      <w:pPr>
        <w:pStyle w:val="Sangra3detindependiente1"/>
        <w:spacing w:after="0" w:line="360" w:lineRule="auto"/>
        <w:ind w:left="0"/>
        <w:jc w:val="both"/>
        <w:rPr>
          <w:b/>
          <w:sz w:val="24"/>
          <w:szCs w:val="24"/>
        </w:rPr>
      </w:pPr>
      <w:r w:rsidRPr="00085F5A">
        <w:rPr>
          <w:sz w:val="24"/>
          <w:szCs w:val="24"/>
        </w:rPr>
        <w:t xml:space="preserve">     Los resultados cuantitativos de la encuesta, se encuentra en un setenta y siete por ciento (77%) de los encuestados dicen que el</w:t>
      </w:r>
      <w:r w:rsidRPr="00085F5A">
        <w:rPr>
          <w:rFonts w:eastAsia="Calibri"/>
          <w:sz w:val="24"/>
          <w:szCs w:val="24"/>
        </w:rPr>
        <w:t xml:space="preserve"> mecanismo de participación ciudadana </w:t>
      </w:r>
      <w:r w:rsidRPr="00085F5A">
        <w:rPr>
          <w:sz w:val="24"/>
          <w:szCs w:val="24"/>
        </w:rPr>
        <w:t>NO</w:t>
      </w:r>
      <w:r w:rsidRPr="00085F5A">
        <w:rPr>
          <w:rFonts w:eastAsia="Calibri"/>
          <w:sz w:val="24"/>
          <w:szCs w:val="24"/>
        </w:rPr>
        <w:t xml:space="preserve"> se desarrolla como una alternativa de seguimiento y evaluación de la gestión pública</w:t>
      </w:r>
      <w:r w:rsidRPr="00085F5A">
        <w:rPr>
          <w:sz w:val="24"/>
          <w:szCs w:val="24"/>
        </w:rPr>
        <w:t>; seguido de un veintitrés por ciento (23%) de SÍ. De tal modo, la participación ciudadana como instrumento coadyuvaría y por ende facilitaría el seguimiento y evaluación de la gestión pública para la consecución de los fines y metas de los órganos de control fiscal,</w:t>
      </w:r>
      <w:r w:rsidRPr="00085F5A">
        <w:rPr>
          <w:color w:val="000000"/>
          <w:sz w:val="24"/>
          <w:szCs w:val="24"/>
        </w:rPr>
        <w:t xml:space="preserve"> en el que entre otros aspectos fundamentales destaca la verificación de las acciones correctivas derivadas de la auditoría.</w:t>
      </w:r>
    </w:p>
    <w:p w:rsidR="007904FB" w:rsidRDefault="007904FB" w:rsidP="007904FB">
      <w:pPr>
        <w:spacing w:after="0"/>
        <w:jc w:val="center"/>
        <w:rPr>
          <w:rFonts w:ascii="Times New Roman" w:hAnsi="Times New Roman" w:cs="Times New Roman"/>
          <w:b/>
          <w:sz w:val="24"/>
          <w:szCs w:val="24"/>
          <w:lang w:val="es-VE"/>
        </w:rPr>
      </w:pPr>
    </w:p>
    <w:p w:rsidR="007904FB" w:rsidRPr="00085F5A" w:rsidRDefault="007904FB" w:rsidP="007904FB">
      <w:pPr>
        <w:spacing w:after="0"/>
        <w:jc w:val="center"/>
        <w:rPr>
          <w:rFonts w:ascii="Times New Roman" w:hAnsi="Times New Roman" w:cs="Times New Roman"/>
          <w:b/>
          <w:sz w:val="24"/>
          <w:szCs w:val="24"/>
          <w:lang w:val="es-VE"/>
        </w:rPr>
      </w:pPr>
    </w:p>
    <w:p w:rsidR="007904FB" w:rsidRDefault="007904FB" w:rsidP="007904FB">
      <w:pPr>
        <w:spacing w:after="0" w:line="360" w:lineRule="auto"/>
        <w:jc w:val="both"/>
        <w:rPr>
          <w:rFonts w:ascii="Times New Roman" w:hAnsi="Times New Roman" w:cs="Times New Roman"/>
          <w:sz w:val="24"/>
          <w:szCs w:val="24"/>
        </w:rPr>
      </w:pPr>
      <w:r w:rsidRPr="00085F5A">
        <w:rPr>
          <w:rFonts w:ascii="Times New Roman" w:hAnsi="Times New Roman" w:cs="Times New Roman"/>
          <w:b/>
          <w:spacing w:val="8"/>
          <w:sz w:val="24"/>
          <w:szCs w:val="24"/>
          <w:lang w:val="es-MX"/>
        </w:rPr>
        <w:t>PREGUNTA</w:t>
      </w:r>
      <w:r w:rsidR="003F5381">
        <w:rPr>
          <w:rFonts w:ascii="Times New Roman" w:hAnsi="Times New Roman" w:cs="Times New Roman"/>
          <w:b/>
          <w:spacing w:val="8"/>
          <w:sz w:val="24"/>
          <w:szCs w:val="24"/>
          <w:lang w:val="es-MX"/>
        </w:rPr>
        <w:t xml:space="preserve"> </w:t>
      </w:r>
      <w:r>
        <w:rPr>
          <w:rFonts w:ascii="Times New Roman" w:hAnsi="Times New Roman" w:cs="Times New Roman"/>
          <w:b/>
          <w:spacing w:val="8"/>
          <w:sz w:val="24"/>
          <w:szCs w:val="24"/>
          <w:lang w:val="es-MX"/>
        </w:rPr>
        <w:t>13, 14 y 15</w:t>
      </w:r>
      <w:r w:rsidR="003F5381">
        <w:rPr>
          <w:rFonts w:ascii="Times New Roman" w:hAnsi="Times New Roman" w:cs="Times New Roman"/>
          <w:b/>
          <w:spacing w:val="8"/>
          <w:sz w:val="24"/>
          <w:szCs w:val="24"/>
          <w:lang w:val="es-MX"/>
        </w:rPr>
        <w:t>.</w:t>
      </w:r>
      <w:r w:rsidRPr="0051219A">
        <w:rPr>
          <w:rFonts w:ascii="Times New Roman" w:hAnsi="Times New Roman" w:cs="Times New Roman"/>
          <w:spacing w:val="8"/>
          <w:sz w:val="24"/>
          <w:szCs w:val="24"/>
          <w:lang w:val="es-MX"/>
        </w:rPr>
        <w:t xml:space="preserve"> Cuáles</w:t>
      </w:r>
      <w:r>
        <w:rPr>
          <w:rFonts w:ascii="Times New Roman" w:hAnsi="Times New Roman" w:cs="Times New Roman"/>
          <w:sz w:val="24"/>
          <w:szCs w:val="24"/>
        </w:rPr>
        <w:t xml:space="preserve"> herramientas</w:t>
      </w:r>
      <w:r w:rsidRPr="00085F5A">
        <w:rPr>
          <w:rFonts w:ascii="Times New Roman" w:hAnsi="Times New Roman" w:cs="Times New Roman"/>
          <w:sz w:val="24"/>
          <w:szCs w:val="24"/>
        </w:rPr>
        <w:t xml:space="preserve"> utilizan los ciudadanos para el ejercicio del control fiscal: </w:t>
      </w:r>
    </w:p>
    <w:p w:rsidR="003F5381" w:rsidRPr="00085F5A" w:rsidRDefault="003F5381" w:rsidP="007904FB">
      <w:pPr>
        <w:spacing w:after="0" w:line="360" w:lineRule="auto"/>
        <w:jc w:val="both"/>
        <w:rPr>
          <w:rFonts w:ascii="Times New Roman" w:hAnsi="Times New Roman" w:cs="Times New Roman"/>
          <w:sz w:val="24"/>
          <w:szCs w:val="24"/>
        </w:rPr>
      </w:pPr>
    </w:p>
    <w:p w:rsidR="007904FB" w:rsidRPr="00085F5A" w:rsidRDefault="007904FB" w:rsidP="007904FB">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13</w:t>
      </w:r>
      <w:r w:rsidRPr="00085F5A">
        <w:rPr>
          <w:rFonts w:ascii="Times New Roman" w:hAnsi="Times New Roman" w:cs="Times New Roman"/>
          <w:b/>
          <w:sz w:val="24"/>
          <w:szCs w:val="24"/>
        </w:rPr>
        <w:t>.</w:t>
      </w:r>
      <w:r w:rsidRPr="00085F5A">
        <w:rPr>
          <w:rFonts w:ascii="Times New Roman" w:hAnsi="Times New Roman" w:cs="Times New Roman"/>
          <w:sz w:val="24"/>
          <w:szCs w:val="24"/>
        </w:rPr>
        <w:t xml:space="preserve"> Actas.</w:t>
      </w:r>
    </w:p>
    <w:p w:rsidR="007904FB" w:rsidRPr="00085F5A" w:rsidRDefault="007904FB" w:rsidP="007904FB">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14</w:t>
      </w:r>
      <w:r w:rsidRPr="00085F5A">
        <w:rPr>
          <w:rFonts w:ascii="Times New Roman" w:hAnsi="Times New Roman" w:cs="Times New Roman"/>
          <w:b/>
          <w:sz w:val="24"/>
          <w:szCs w:val="24"/>
        </w:rPr>
        <w:t>.</w:t>
      </w:r>
      <w:r w:rsidRPr="00085F5A">
        <w:rPr>
          <w:rFonts w:ascii="Times New Roman" w:hAnsi="Times New Roman" w:cs="Times New Roman"/>
          <w:sz w:val="24"/>
          <w:szCs w:val="24"/>
        </w:rPr>
        <w:t xml:space="preserve"> Cuestionarios.</w:t>
      </w:r>
    </w:p>
    <w:p w:rsidR="007904FB" w:rsidRPr="00085F5A" w:rsidRDefault="007904FB" w:rsidP="007904FB">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15</w:t>
      </w:r>
      <w:r w:rsidRPr="00085F5A">
        <w:rPr>
          <w:rFonts w:ascii="Times New Roman" w:hAnsi="Times New Roman" w:cs="Times New Roman"/>
          <w:b/>
          <w:sz w:val="24"/>
          <w:szCs w:val="24"/>
        </w:rPr>
        <w:t>.</w:t>
      </w:r>
      <w:r w:rsidRPr="00085F5A">
        <w:rPr>
          <w:rFonts w:ascii="Times New Roman" w:hAnsi="Times New Roman" w:cs="Times New Roman"/>
          <w:sz w:val="24"/>
          <w:szCs w:val="24"/>
        </w:rPr>
        <w:t xml:space="preserve"> Entrevistas.</w:t>
      </w:r>
    </w:p>
    <w:p w:rsidR="007904FB" w:rsidRPr="00085F5A" w:rsidRDefault="007904FB" w:rsidP="007904FB">
      <w:pPr>
        <w:pStyle w:val="Ttulo1"/>
        <w:keepNext/>
        <w:numPr>
          <w:ilvl w:val="0"/>
          <w:numId w:val="9"/>
        </w:numPr>
        <w:tabs>
          <w:tab w:val="clear" w:pos="432"/>
          <w:tab w:val="left" w:pos="0"/>
        </w:tabs>
        <w:suppressAutoHyphens/>
        <w:spacing w:before="0" w:beforeAutospacing="0" w:after="0"/>
        <w:ind w:left="0" w:firstLine="0"/>
        <w:rPr>
          <w:rFonts w:ascii="Times New Roman" w:hAnsi="Times New Roman" w:cs="Times New Roman"/>
          <w:b w:val="0"/>
          <w:color w:val="auto"/>
          <w:spacing w:val="8"/>
          <w:sz w:val="24"/>
          <w:szCs w:val="24"/>
        </w:rPr>
      </w:pPr>
    </w:p>
    <w:p w:rsidR="007904FB" w:rsidRPr="00085F5A" w:rsidRDefault="007904FB" w:rsidP="007904FB">
      <w:pPr>
        <w:pStyle w:val="Ttulo1"/>
        <w:keepNext/>
        <w:numPr>
          <w:ilvl w:val="0"/>
          <w:numId w:val="9"/>
        </w:numPr>
        <w:tabs>
          <w:tab w:val="clear" w:pos="432"/>
          <w:tab w:val="left" w:pos="0"/>
        </w:tabs>
        <w:suppressAutoHyphens/>
        <w:spacing w:before="0" w:beforeAutospacing="0" w:after="0"/>
        <w:ind w:left="0" w:firstLine="0"/>
        <w:rPr>
          <w:rFonts w:ascii="Times New Roman" w:hAnsi="Times New Roman" w:cs="Times New Roman"/>
          <w:b w:val="0"/>
          <w:color w:val="auto"/>
          <w:spacing w:val="8"/>
          <w:sz w:val="24"/>
          <w:szCs w:val="24"/>
        </w:rPr>
      </w:pPr>
      <w:r>
        <w:rPr>
          <w:rFonts w:ascii="Times New Roman" w:hAnsi="Times New Roman" w:cs="Times New Roman"/>
          <w:color w:val="auto"/>
          <w:spacing w:val="8"/>
          <w:sz w:val="24"/>
          <w:szCs w:val="24"/>
        </w:rPr>
        <w:t>Cuadro Nº 13</w:t>
      </w:r>
    </w:p>
    <w:p w:rsidR="007904FB" w:rsidRPr="00085F5A" w:rsidRDefault="007904FB" w:rsidP="007904FB">
      <w:pPr>
        <w:pStyle w:val="Ttulo1"/>
        <w:tabs>
          <w:tab w:val="left" w:pos="0"/>
        </w:tabs>
        <w:spacing w:before="0" w:beforeAutospacing="0" w:after="0"/>
        <w:rPr>
          <w:rFonts w:ascii="Times New Roman" w:hAnsi="Times New Roman" w:cs="Times New Roman"/>
          <w:b w:val="0"/>
          <w:spacing w:val="8"/>
          <w:sz w:val="24"/>
          <w:szCs w:val="24"/>
        </w:rPr>
      </w:pPr>
    </w:p>
    <w:p w:rsidR="007904FB" w:rsidRPr="00085F5A" w:rsidRDefault="007904FB" w:rsidP="007904FB">
      <w:pPr>
        <w:spacing w:after="0"/>
        <w:jc w:val="center"/>
        <w:rPr>
          <w:rFonts w:ascii="Times New Roman" w:hAnsi="Times New Roman" w:cs="Times New Roman"/>
          <w:b/>
          <w:sz w:val="24"/>
          <w:szCs w:val="24"/>
        </w:rPr>
      </w:pPr>
      <w:r w:rsidRPr="00085F5A">
        <w:rPr>
          <w:rFonts w:ascii="Times New Roman" w:hAnsi="Times New Roman" w:cs="Times New Roman"/>
          <w:b/>
          <w:spacing w:val="8"/>
          <w:sz w:val="24"/>
          <w:szCs w:val="24"/>
          <w:lang w:val="es-MX"/>
        </w:rPr>
        <w:t xml:space="preserve">Frecuencia de </w:t>
      </w:r>
      <w:r w:rsidRPr="00085F5A">
        <w:rPr>
          <w:rFonts w:ascii="Times New Roman" w:hAnsi="Times New Roman" w:cs="Times New Roman"/>
          <w:b/>
          <w:sz w:val="24"/>
          <w:szCs w:val="24"/>
        </w:rPr>
        <w:t xml:space="preserve">Herramientas utilizadas por los Ciudadanos </w:t>
      </w:r>
    </w:p>
    <w:p w:rsidR="007904FB" w:rsidRPr="00085F5A" w:rsidRDefault="007904FB" w:rsidP="007904FB">
      <w:pPr>
        <w:spacing w:after="0"/>
        <w:jc w:val="center"/>
        <w:rPr>
          <w:rFonts w:ascii="Times New Roman" w:hAnsi="Times New Roman" w:cs="Times New Roman"/>
          <w:b/>
          <w:sz w:val="24"/>
          <w:szCs w:val="24"/>
        </w:rPr>
      </w:pPr>
      <w:r>
        <w:rPr>
          <w:rFonts w:ascii="Times New Roman" w:hAnsi="Times New Roman" w:cs="Times New Roman"/>
          <w:b/>
          <w:sz w:val="24"/>
          <w:szCs w:val="24"/>
        </w:rPr>
        <w:t>e</w:t>
      </w:r>
      <w:r w:rsidRPr="00085F5A">
        <w:rPr>
          <w:rFonts w:ascii="Times New Roman" w:hAnsi="Times New Roman" w:cs="Times New Roman"/>
          <w:b/>
          <w:sz w:val="24"/>
          <w:szCs w:val="24"/>
        </w:rPr>
        <w:t>n</w:t>
      </w:r>
      <w:r>
        <w:rPr>
          <w:rFonts w:ascii="Times New Roman" w:hAnsi="Times New Roman" w:cs="Times New Roman"/>
          <w:b/>
          <w:sz w:val="24"/>
          <w:szCs w:val="24"/>
        </w:rPr>
        <w:t xml:space="preserve"> el Ejercicio del Control Fiscal </w:t>
      </w:r>
    </w:p>
    <w:tbl>
      <w:tblPr>
        <w:tblW w:w="5954"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1417"/>
        <w:gridCol w:w="1276"/>
      </w:tblGrid>
      <w:tr w:rsidR="007904FB" w:rsidRPr="00E657C3" w:rsidTr="00780D97">
        <w:trPr>
          <w:trHeight w:val="383"/>
        </w:trPr>
        <w:tc>
          <w:tcPr>
            <w:tcW w:w="3261" w:type="dxa"/>
            <w:shd w:val="clear" w:color="auto" w:fill="8DB3E2"/>
          </w:tcPr>
          <w:p w:rsidR="007904FB" w:rsidRPr="00E657C3" w:rsidRDefault="007904FB" w:rsidP="00780D97">
            <w:pPr>
              <w:snapToGrid w:val="0"/>
              <w:spacing w:after="0"/>
              <w:jc w:val="both"/>
              <w:rPr>
                <w:rFonts w:ascii="Times New Roman" w:hAnsi="Times New Roman" w:cs="Times New Roman"/>
                <w:b/>
              </w:rPr>
            </w:pPr>
            <w:r w:rsidRPr="00E657C3">
              <w:rPr>
                <w:rFonts w:ascii="Times New Roman" w:hAnsi="Times New Roman" w:cs="Times New Roman"/>
                <w:b/>
              </w:rPr>
              <w:t>Características</w:t>
            </w:r>
          </w:p>
        </w:tc>
        <w:tc>
          <w:tcPr>
            <w:tcW w:w="1417" w:type="dxa"/>
            <w:shd w:val="clear" w:color="auto" w:fill="8DB3E2"/>
          </w:tcPr>
          <w:p w:rsidR="007904FB" w:rsidRPr="00E657C3" w:rsidRDefault="007904FB" w:rsidP="00780D97">
            <w:pPr>
              <w:snapToGrid w:val="0"/>
              <w:spacing w:after="0"/>
              <w:jc w:val="center"/>
              <w:rPr>
                <w:rFonts w:ascii="Times New Roman" w:hAnsi="Times New Roman" w:cs="Times New Roman"/>
                <w:b/>
                <w:spacing w:val="8"/>
              </w:rPr>
            </w:pPr>
            <w:r w:rsidRPr="00E657C3">
              <w:rPr>
                <w:rFonts w:ascii="Times New Roman" w:hAnsi="Times New Roman" w:cs="Times New Roman"/>
                <w:b/>
                <w:spacing w:val="8"/>
              </w:rPr>
              <w:t>F(X)</w:t>
            </w:r>
          </w:p>
        </w:tc>
        <w:tc>
          <w:tcPr>
            <w:tcW w:w="1276" w:type="dxa"/>
            <w:shd w:val="clear" w:color="auto" w:fill="8DB3E2"/>
          </w:tcPr>
          <w:p w:rsidR="007904FB" w:rsidRPr="00E657C3" w:rsidRDefault="007904FB" w:rsidP="00780D97">
            <w:pPr>
              <w:snapToGrid w:val="0"/>
              <w:spacing w:after="0"/>
              <w:jc w:val="center"/>
              <w:rPr>
                <w:rFonts w:ascii="Times New Roman" w:hAnsi="Times New Roman" w:cs="Times New Roman"/>
                <w:b/>
                <w:spacing w:val="8"/>
              </w:rPr>
            </w:pPr>
            <w:r w:rsidRPr="00E657C3">
              <w:rPr>
                <w:rFonts w:ascii="Times New Roman" w:hAnsi="Times New Roman" w:cs="Times New Roman"/>
                <w:b/>
                <w:spacing w:val="8"/>
              </w:rPr>
              <w:t>%</w:t>
            </w:r>
          </w:p>
        </w:tc>
      </w:tr>
      <w:tr w:rsidR="007904FB" w:rsidRPr="00E657C3" w:rsidTr="00780D97">
        <w:trPr>
          <w:trHeight w:val="421"/>
        </w:trPr>
        <w:tc>
          <w:tcPr>
            <w:tcW w:w="3261" w:type="dxa"/>
          </w:tcPr>
          <w:p w:rsidR="007904FB" w:rsidRPr="00E657C3" w:rsidRDefault="007904FB" w:rsidP="00780D97">
            <w:pPr>
              <w:snapToGrid w:val="0"/>
              <w:spacing w:after="0"/>
              <w:jc w:val="both"/>
              <w:rPr>
                <w:rFonts w:ascii="Times New Roman" w:hAnsi="Times New Roman" w:cs="Times New Roman"/>
                <w:spacing w:val="8"/>
              </w:rPr>
            </w:pPr>
            <w:r w:rsidRPr="00E657C3">
              <w:rPr>
                <w:rFonts w:ascii="Times New Roman" w:hAnsi="Times New Roman" w:cs="Times New Roman"/>
                <w:spacing w:val="8"/>
              </w:rPr>
              <w:t>Si</w:t>
            </w:r>
          </w:p>
        </w:tc>
        <w:tc>
          <w:tcPr>
            <w:tcW w:w="1417"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0</w:t>
            </w:r>
          </w:p>
        </w:tc>
        <w:tc>
          <w:tcPr>
            <w:tcW w:w="1276"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 xml:space="preserve"> -</w:t>
            </w:r>
          </w:p>
        </w:tc>
      </w:tr>
      <w:tr w:rsidR="007904FB" w:rsidRPr="00E657C3" w:rsidTr="00780D97">
        <w:trPr>
          <w:trHeight w:val="427"/>
        </w:trPr>
        <w:tc>
          <w:tcPr>
            <w:tcW w:w="3261" w:type="dxa"/>
          </w:tcPr>
          <w:p w:rsidR="007904FB" w:rsidRPr="00E657C3" w:rsidRDefault="007904FB" w:rsidP="00780D97">
            <w:pPr>
              <w:snapToGrid w:val="0"/>
              <w:spacing w:after="0"/>
              <w:jc w:val="both"/>
              <w:rPr>
                <w:rFonts w:ascii="Times New Roman" w:hAnsi="Times New Roman" w:cs="Times New Roman"/>
                <w:spacing w:val="8"/>
              </w:rPr>
            </w:pPr>
            <w:r w:rsidRPr="00E657C3">
              <w:rPr>
                <w:rFonts w:ascii="Times New Roman" w:hAnsi="Times New Roman" w:cs="Times New Roman"/>
                <w:spacing w:val="8"/>
              </w:rPr>
              <w:t>No</w:t>
            </w:r>
          </w:p>
        </w:tc>
        <w:tc>
          <w:tcPr>
            <w:tcW w:w="1417"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18</w:t>
            </w:r>
          </w:p>
        </w:tc>
        <w:tc>
          <w:tcPr>
            <w:tcW w:w="1276" w:type="dxa"/>
            <w:vAlign w:val="center"/>
          </w:tcPr>
          <w:p w:rsidR="007904FB" w:rsidRPr="00E657C3" w:rsidRDefault="007904FB" w:rsidP="00780D97">
            <w:pPr>
              <w:snapToGrid w:val="0"/>
              <w:spacing w:after="0"/>
              <w:jc w:val="center"/>
              <w:rPr>
                <w:rFonts w:ascii="Times New Roman" w:hAnsi="Times New Roman" w:cs="Times New Roman"/>
              </w:rPr>
            </w:pPr>
            <w:r w:rsidRPr="00E657C3">
              <w:rPr>
                <w:rFonts w:ascii="Times New Roman" w:hAnsi="Times New Roman" w:cs="Times New Roman"/>
              </w:rPr>
              <w:t xml:space="preserve"> 100%</w:t>
            </w:r>
          </w:p>
        </w:tc>
      </w:tr>
      <w:tr w:rsidR="007904FB" w:rsidRPr="00E657C3" w:rsidTr="00780D97">
        <w:trPr>
          <w:trHeight w:val="432"/>
        </w:trPr>
        <w:tc>
          <w:tcPr>
            <w:tcW w:w="3261" w:type="dxa"/>
          </w:tcPr>
          <w:p w:rsidR="007904FB" w:rsidRPr="00E657C3" w:rsidRDefault="007904FB" w:rsidP="00780D97">
            <w:pPr>
              <w:snapToGrid w:val="0"/>
              <w:spacing w:after="0"/>
              <w:jc w:val="both"/>
              <w:rPr>
                <w:rFonts w:ascii="Times New Roman" w:hAnsi="Times New Roman" w:cs="Times New Roman"/>
                <w:b/>
                <w:spacing w:val="8"/>
              </w:rPr>
            </w:pPr>
            <w:r w:rsidRPr="00E657C3">
              <w:rPr>
                <w:rFonts w:ascii="Times New Roman" w:hAnsi="Times New Roman" w:cs="Times New Roman"/>
                <w:b/>
                <w:spacing w:val="8"/>
              </w:rPr>
              <w:t>TOTAL</w:t>
            </w:r>
          </w:p>
        </w:tc>
        <w:tc>
          <w:tcPr>
            <w:tcW w:w="1417" w:type="dxa"/>
            <w:vAlign w:val="center"/>
          </w:tcPr>
          <w:p w:rsidR="007904FB" w:rsidRPr="00E657C3" w:rsidRDefault="007904FB" w:rsidP="00780D97">
            <w:pPr>
              <w:snapToGrid w:val="0"/>
              <w:spacing w:after="0"/>
              <w:jc w:val="center"/>
              <w:rPr>
                <w:rFonts w:ascii="Times New Roman" w:hAnsi="Times New Roman" w:cs="Times New Roman"/>
                <w:b/>
                <w:bCs/>
              </w:rPr>
            </w:pPr>
            <w:r w:rsidRPr="00E657C3">
              <w:rPr>
                <w:rFonts w:ascii="Times New Roman" w:hAnsi="Times New Roman" w:cs="Times New Roman"/>
                <w:b/>
                <w:bCs/>
              </w:rPr>
              <w:t>18</w:t>
            </w:r>
          </w:p>
        </w:tc>
        <w:tc>
          <w:tcPr>
            <w:tcW w:w="1276" w:type="dxa"/>
            <w:vAlign w:val="center"/>
          </w:tcPr>
          <w:p w:rsidR="007904FB" w:rsidRPr="00E657C3" w:rsidRDefault="007904FB" w:rsidP="00780D97">
            <w:pPr>
              <w:snapToGrid w:val="0"/>
              <w:spacing w:after="0"/>
              <w:jc w:val="center"/>
              <w:rPr>
                <w:rFonts w:ascii="Times New Roman" w:hAnsi="Times New Roman" w:cs="Times New Roman"/>
                <w:b/>
                <w:bCs/>
              </w:rPr>
            </w:pPr>
            <w:r w:rsidRPr="00E657C3">
              <w:rPr>
                <w:rFonts w:ascii="Times New Roman" w:hAnsi="Times New Roman" w:cs="Times New Roman"/>
                <w:b/>
                <w:bCs/>
              </w:rPr>
              <w:t>100%</w:t>
            </w:r>
          </w:p>
        </w:tc>
      </w:tr>
    </w:tbl>
    <w:p w:rsidR="003F5381" w:rsidRDefault="003F5381" w:rsidP="007904FB">
      <w:pPr>
        <w:spacing w:after="0" w:line="240" w:lineRule="auto"/>
        <w:ind w:left="1276" w:right="49"/>
        <w:rPr>
          <w:rFonts w:ascii="Times New Roman" w:hAnsi="Times New Roman" w:cs="Times New Roman"/>
          <w:b/>
          <w:spacing w:val="8"/>
          <w:sz w:val="20"/>
          <w:szCs w:val="20"/>
          <w:lang w:val="es-MX"/>
        </w:rPr>
      </w:pPr>
    </w:p>
    <w:p w:rsidR="007904FB" w:rsidRPr="00E657C3" w:rsidRDefault="007904FB" w:rsidP="007904FB">
      <w:pPr>
        <w:spacing w:after="0" w:line="240" w:lineRule="auto"/>
        <w:ind w:left="1276" w:right="49"/>
        <w:rPr>
          <w:rFonts w:ascii="Times New Roman" w:hAnsi="Times New Roman" w:cs="Times New Roman"/>
          <w:spacing w:val="8"/>
          <w:sz w:val="20"/>
          <w:szCs w:val="20"/>
          <w:lang w:val="es-MX"/>
        </w:rPr>
      </w:pPr>
      <w:r w:rsidRPr="00E657C3">
        <w:rPr>
          <w:rFonts w:ascii="Times New Roman" w:hAnsi="Times New Roman" w:cs="Times New Roman"/>
          <w:b/>
          <w:spacing w:val="8"/>
          <w:sz w:val="20"/>
          <w:szCs w:val="20"/>
          <w:lang w:val="es-MX"/>
        </w:rPr>
        <w:t>Período de recolección de la muestra</w:t>
      </w:r>
      <w:r w:rsidRPr="00E657C3">
        <w:rPr>
          <w:rFonts w:ascii="Times New Roman" w:hAnsi="Times New Roman" w:cs="Times New Roman"/>
          <w:spacing w:val="8"/>
          <w:sz w:val="20"/>
          <w:szCs w:val="20"/>
          <w:lang w:val="es-MX"/>
        </w:rPr>
        <w:t>: 03/08 al 07/08 de 2015.</w:t>
      </w:r>
    </w:p>
    <w:p w:rsidR="007904FB" w:rsidRPr="00E657C3" w:rsidRDefault="007904FB" w:rsidP="007904FB">
      <w:pPr>
        <w:spacing w:after="0" w:line="240" w:lineRule="auto"/>
        <w:ind w:left="1276" w:right="49"/>
        <w:rPr>
          <w:rFonts w:ascii="Times New Roman" w:hAnsi="Times New Roman" w:cs="Times New Roman"/>
          <w:spacing w:val="8"/>
          <w:sz w:val="20"/>
          <w:szCs w:val="20"/>
          <w:lang w:val="es-MX"/>
        </w:rPr>
      </w:pPr>
      <w:r w:rsidRPr="00E657C3">
        <w:rPr>
          <w:rFonts w:ascii="Times New Roman" w:hAnsi="Times New Roman" w:cs="Times New Roman"/>
          <w:b/>
          <w:spacing w:val="8"/>
          <w:sz w:val="20"/>
          <w:szCs w:val="20"/>
          <w:lang w:val="es-MX"/>
        </w:rPr>
        <w:t>Muestra: 18</w:t>
      </w:r>
      <w:r w:rsidRPr="00E657C3">
        <w:rPr>
          <w:rFonts w:ascii="Times New Roman" w:hAnsi="Times New Roman" w:cs="Times New Roman"/>
          <w:spacing w:val="8"/>
          <w:sz w:val="20"/>
          <w:szCs w:val="20"/>
          <w:lang w:val="es-MX"/>
        </w:rPr>
        <w:t xml:space="preserve"> personas.</w:t>
      </w:r>
    </w:p>
    <w:p w:rsidR="007904FB" w:rsidRDefault="007904FB" w:rsidP="007904FB">
      <w:pPr>
        <w:spacing w:after="0" w:line="240" w:lineRule="auto"/>
        <w:ind w:left="1276" w:right="49"/>
        <w:rPr>
          <w:rFonts w:ascii="Times New Roman" w:hAnsi="Times New Roman" w:cs="Times New Roman"/>
          <w:sz w:val="20"/>
          <w:szCs w:val="20"/>
        </w:rPr>
      </w:pPr>
      <w:r w:rsidRPr="00E657C3">
        <w:rPr>
          <w:rFonts w:ascii="Times New Roman" w:hAnsi="Times New Roman" w:cs="Times New Roman"/>
          <w:b/>
          <w:sz w:val="20"/>
          <w:szCs w:val="20"/>
        </w:rPr>
        <w:t xml:space="preserve">Fuente: </w:t>
      </w:r>
      <w:r w:rsidRPr="00E657C3">
        <w:rPr>
          <w:rFonts w:ascii="Times New Roman" w:hAnsi="Times New Roman" w:cs="Times New Roman"/>
          <w:sz w:val="20"/>
          <w:szCs w:val="20"/>
        </w:rPr>
        <w:t xml:space="preserve">encuestados que ejercen funciones en la Contraloría del Municipio </w:t>
      </w:r>
    </w:p>
    <w:p w:rsidR="007904FB" w:rsidRPr="00085F5A" w:rsidRDefault="007904FB" w:rsidP="007904FB">
      <w:pPr>
        <w:spacing w:after="0" w:line="240" w:lineRule="auto"/>
        <w:ind w:left="1276" w:right="49"/>
        <w:rPr>
          <w:rFonts w:ascii="Times New Roman" w:hAnsi="Times New Roman" w:cs="Times New Roman"/>
          <w:sz w:val="20"/>
          <w:szCs w:val="20"/>
        </w:rPr>
      </w:pPr>
      <w:r w:rsidRPr="00E657C3">
        <w:rPr>
          <w:rFonts w:ascii="Times New Roman" w:hAnsi="Times New Roman" w:cs="Times New Roman"/>
          <w:sz w:val="20"/>
          <w:szCs w:val="20"/>
        </w:rPr>
        <w:t xml:space="preserve">Juan José Mora del Estado Carabobo. </w:t>
      </w:r>
    </w:p>
    <w:p w:rsidR="007904FB" w:rsidRDefault="007904FB" w:rsidP="007904FB">
      <w:pPr>
        <w:spacing w:after="0" w:line="240" w:lineRule="auto"/>
        <w:jc w:val="center"/>
        <w:rPr>
          <w:rFonts w:ascii="Times New Roman" w:hAnsi="Times New Roman" w:cs="Times New Roman"/>
          <w:b/>
          <w:sz w:val="24"/>
          <w:szCs w:val="24"/>
        </w:rPr>
      </w:pPr>
    </w:p>
    <w:p w:rsidR="007904FB" w:rsidRDefault="007904FB" w:rsidP="007904FB">
      <w:pPr>
        <w:spacing w:after="0" w:line="240" w:lineRule="auto"/>
        <w:jc w:val="center"/>
        <w:rPr>
          <w:rFonts w:ascii="Times New Roman" w:hAnsi="Times New Roman" w:cs="Times New Roman"/>
          <w:b/>
          <w:sz w:val="24"/>
          <w:szCs w:val="24"/>
        </w:rPr>
      </w:pPr>
    </w:p>
    <w:p w:rsidR="0032777A" w:rsidRDefault="007904FB" w:rsidP="007904FB">
      <w:pPr>
        <w:spacing w:after="0"/>
        <w:jc w:val="center"/>
        <w:rPr>
          <w:rFonts w:ascii="Times New Roman" w:hAnsi="Times New Roman" w:cs="Times New Roman"/>
          <w:b/>
          <w:sz w:val="24"/>
          <w:szCs w:val="24"/>
        </w:rPr>
      </w:pPr>
      <w:r>
        <w:rPr>
          <w:rFonts w:ascii="Times New Roman" w:hAnsi="Times New Roman" w:cs="Times New Roman"/>
          <w:b/>
          <w:sz w:val="24"/>
          <w:szCs w:val="24"/>
        </w:rPr>
        <w:t>Gráfico Nº 13</w:t>
      </w:r>
      <w:r w:rsidRPr="00085F5A">
        <w:rPr>
          <w:rFonts w:ascii="Times New Roman" w:hAnsi="Times New Roman" w:cs="Times New Roman"/>
          <w:b/>
          <w:spacing w:val="8"/>
          <w:sz w:val="24"/>
          <w:szCs w:val="24"/>
          <w:lang w:val="es-MX"/>
        </w:rPr>
        <w:t xml:space="preserve">: </w:t>
      </w:r>
      <w:r w:rsidRPr="00085F5A">
        <w:rPr>
          <w:rFonts w:ascii="Times New Roman" w:hAnsi="Times New Roman" w:cs="Times New Roman"/>
          <w:b/>
          <w:sz w:val="24"/>
          <w:szCs w:val="24"/>
        </w:rPr>
        <w:t>Herramientas utilizadas por los Ciudadanos</w:t>
      </w:r>
      <w:r w:rsidR="00EF0851" w:rsidRPr="00EF0851">
        <w:rPr>
          <w:rFonts w:ascii="Times New Roman" w:hAnsi="Times New Roman" w:cs="Times New Roman"/>
          <w:b/>
          <w:sz w:val="24"/>
          <w:szCs w:val="24"/>
        </w:rPr>
        <w:t xml:space="preserve"> </w:t>
      </w:r>
    </w:p>
    <w:p w:rsidR="007904FB" w:rsidRPr="00E657C3" w:rsidRDefault="00EF0851" w:rsidP="007904FB">
      <w:pPr>
        <w:spacing w:after="0"/>
        <w:jc w:val="center"/>
        <w:rPr>
          <w:rFonts w:ascii="Times New Roman" w:hAnsi="Times New Roman" w:cs="Times New Roman"/>
          <w:b/>
          <w:spacing w:val="8"/>
          <w:lang w:val="es-MX"/>
        </w:rPr>
      </w:pPr>
      <w:proofErr w:type="gramStart"/>
      <w:r>
        <w:rPr>
          <w:rFonts w:ascii="Times New Roman" w:hAnsi="Times New Roman" w:cs="Times New Roman"/>
          <w:b/>
          <w:sz w:val="24"/>
          <w:szCs w:val="24"/>
        </w:rPr>
        <w:t>e</w:t>
      </w:r>
      <w:r w:rsidRPr="00085F5A">
        <w:rPr>
          <w:rFonts w:ascii="Times New Roman" w:hAnsi="Times New Roman" w:cs="Times New Roman"/>
          <w:b/>
          <w:sz w:val="24"/>
          <w:szCs w:val="24"/>
        </w:rPr>
        <w:t>n</w:t>
      </w:r>
      <w:proofErr w:type="gramEnd"/>
      <w:r>
        <w:rPr>
          <w:rFonts w:ascii="Times New Roman" w:hAnsi="Times New Roman" w:cs="Times New Roman"/>
          <w:b/>
          <w:sz w:val="24"/>
          <w:szCs w:val="24"/>
        </w:rPr>
        <w:t xml:space="preserve"> el Ejercicio del Control Fiscal </w:t>
      </w:r>
    </w:p>
    <w:p w:rsidR="007904FB" w:rsidRPr="00E657C3" w:rsidRDefault="007904FB" w:rsidP="007904FB">
      <w:pPr>
        <w:spacing w:after="0"/>
        <w:jc w:val="center"/>
        <w:rPr>
          <w:rFonts w:ascii="Times New Roman" w:hAnsi="Times New Roman" w:cs="Times New Roman"/>
        </w:rPr>
      </w:pPr>
      <w:r w:rsidRPr="00E657C3">
        <w:rPr>
          <w:rFonts w:ascii="Times New Roman" w:hAnsi="Times New Roman" w:cs="Times New Roman"/>
          <w:noProof/>
          <w:lang w:eastAsia="es-ES"/>
        </w:rPr>
        <w:drawing>
          <wp:inline distT="0" distB="0" distL="0" distR="0">
            <wp:extent cx="4486275" cy="2771775"/>
            <wp:effectExtent l="19050" t="0" r="9525" b="0"/>
            <wp:docPr id="9" name="Objeto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904FB" w:rsidRPr="00E657C3" w:rsidRDefault="007904FB" w:rsidP="007904FB">
      <w:pPr>
        <w:spacing w:after="0"/>
        <w:ind w:left="709" w:right="333"/>
        <w:jc w:val="both"/>
        <w:rPr>
          <w:rFonts w:ascii="Times New Roman" w:hAnsi="Times New Roman" w:cs="Times New Roman"/>
          <w:b/>
        </w:rPr>
      </w:pPr>
    </w:p>
    <w:p w:rsidR="007904FB" w:rsidRDefault="007904FB" w:rsidP="007904FB">
      <w:pPr>
        <w:spacing w:after="0"/>
        <w:ind w:left="709" w:right="333"/>
        <w:jc w:val="both"/>
        <w:rPr>
          <w:rFonts w:ascii="Times New Roman" w:hAnsi="Times New Roman" w:cs="Times New Roman"/>
          <w:sz w:val="20"/>
          <w:szCs w:val="20"/>
        </w:rPr>
      </w:pPr>
      <w:r w:rsidRPr="00E657C3">
        <w:rPr>
          <w:rFonts w:ascii="Times New Roman" w:hAnsi="Times New Roman" w:cs="Times New Roman"/>
          <w:b/>
          <w:sz w:val="20"/>
          <w:szCs w:val="20"/>
        </w:rPr>
        <w:t xml:space="preserve">Fuente: </w:t>
      </w:r>
      <w:r w:rsidRPr="00E657C3">
        <w:rPr>
          <w:rFonts w:ascii="Times New Roman" w:hAnsi="Times New Roman" w:cs="Times New Roman"/>
          <w:sz w:val="20"/>
          <w:szCs w:val="20"/>
        </w:rPr>
        <w:t xml:space="preserve">encuestados que ejercen funciones en la Contraloría del Municipio Juan </w:t>
      </w:r>
    </w:p>
    <w:p w:rsidR="007904FB" w:rsidRPr="00E657C3" w:rsidRDefault="007904FB" w:rsidP="007904FB">
      <w:pPr>
        <w:spacing w:after="0"/>
        <w:ind w:left="709" w:right="333"/>
        <w:jc w:val="both"/>
        <w:rPr>
          <w:rFonts w:ascii="Times New Roman" w:hAnsi="Times New Roman" w:cs="Times New Roman"/>
          <w:sz w:val="20"/>
          <w:szCs w:val="20"/>
        </w:rPr>
      </w:pPr>
      <w:r w:rsidRPr="00E657C3">
        <w:rPr>
          <w:rFonts w:ascii="Times New Roman" w:hAnsi="Times New Roman" w:cs="Times New Roman"/>
          <w:sz w:val="20"/>
          <w:szCs w:val="20"/>
        </w:rPr>
        <w:t xml:space="preserve">José Mora del Estado Carabobo. </w:t>
      </w:r>
    </w:p>
    <w:p w:rsidR="007904FB" w:rsidRPr="00E657C3" w:rsidRDefault="007904FB" w:rsidP="007904FB">
      <w:pPr>
        <w:spacing w:after="0"/>
        <w:ind w:left="709" w:right="333"/>
        <w:rPr>
          <w:rFonts w:ascii="Times New Roman" w:hAnsi="Times New Roman" w:cs="Times New Roman"/>
          <w:sz w:val="20"/>
          <w:szCs w:val="20"/>
        </w:rPr>
      </w:pPr>
      <w:r w:rsidRPr="00E657C3">
        <w:rPr>
          <w:rFonts w:ascii="Times New Roman" w:hAnsi="Times New Roman" w:cs="Times New Roman"/>
          <w:b/>
          <w:sz w:val="20"/>
          <w:szCs w:val="20"/>
        </w:rPr>
        <w:t>Autora:</w:t>
      </w:r>
      <w:r w:rsidRPr="00E657C3">
        <w:rPr>
          <w:rFonts w:ascii="Times New Roman" w:hAnsi="Times New Roman" w:cs="Times New Roman"/>
          <w:sz w:val="20"/>
          <w:szCs w:val="20"/>
        </w:rPr>
        <w:t xml:space="preserve"> Matheus (2015).</w:t>
      </w:r>
    </w:p>
    <w:p w:rsidR="007904FB" w:rsidRPr="00085F5A" w:rsidRDefault="007904FB" w:rsidP="007904FB">
      <w:pPr>
        <w:pStyle w:val="Sangra3detindependiente1"/>
        <w:spacing w:after="0" w:line="240" w:lineRule="auto"/>
        <w:ind w:left="0"/>
        <w:jc w:val="both"/>
        <w:rPr>
          <w:b/>
          <w:sz w:val="24"/>
          <w:szCs w:val="24"/>
        </w:rPr>
      </w:pPr>
      <w:r>
        <w:rPr>
          <w:b/>
          <w:sz w:val="24"/>
          <w:szCs w:val="24"/>
        </w:rPr>
        <w:t>Análisis del Cuadro Nº 13</w:t>
      </w:r>
    </w:p>
    <w:p w:rsidR="007904FB" w:rsidRPr="00085F5A" w:rsidRDefault="007904FB" w:rsidP="007904FB">
      <w:pPr>
        <w:spacing w:after="0"/>
        <w:jc w:val="center"/>
        <w:rPr>
          <w:rFonts w:ascii="Times New Roman" w:hAnsi="Times New Roman" w:cs="Times New Roman"/>
          <w:b/>
          <w:sz w:val="24"/>
          <w:szCs w:val="24"/>
        </w:rPr>
      </w:pPr>
    </w:p>
    <w:p w:rsidR="007904FB" w:rsidRPr="00085F5A" w:rsidRDefault="007904FB" w:rsidP="007904FB">
      <w:pPr>
        <w:spacing w:after="0"/>
        <w:jc w:val="center"/>
        <w:rPr>
          <w:rFonts w:ascii="Times New Roman" w:hAnsi="Times New Roman" w:cs="Times New Roman"/>
          <w:b/>
          <w:sz w:val="24"/>
          <w:szCs w:val="24"/>
        </w:rPr>
      </w:pPr>
    </w:p>
    <w:p w:rsidR="007904FB" w:rsidRDefault="007904FB" w:rsidP="007904FB">
      <w:pPr>
        <w:spacing w:after="0" w:line="360" w:lineRule="auto"/>
        <w:jc w:val="both"/>
        <w:rPr>
          <w:rFonts w:ascii="Times New Roman" w:hAnsi="Times New Roman" w:cs="Times New Roman"/>
          <w:sz w:val="24"/>
          <w:szCs w:val="24"/>
        </w:rPr>
      </w:pPr>
      <w:r w:rsidRPr="00085F5A">
        <w:rPr>
          <w:rFonts w:ascii="Times New Roman" w:hAnsi="Times New Roman" w:cs="Times New Roman"/>
          <w:spacing w:val="8"/>
          <w:sz w:val="24"/>
          <w:szCs w:val="24"/>
          <w:lang w:val="es-MX"/>
        </w:rPr>
        <w:t xml:space="preserve">     En el análisis de este cuadro, se obtuvo </w:t>
      </w:r>
      <w:r w:rsidRPr="00085F5A">
        <w:rPr>
          <w:rFonts w:ascii="Times New Roman" w:hAnsi="Times New Roman" w:cs="Times New Roman"/>
          <w:sz w:val="24"/>
          <w:szCs w:val="24"/>
        </w:rPr>
        <w:t xml:space="preserve">que el cien por ciento (100%) de los funcionarios adscritos a la Contraloría Municipal señalan la inexistencia de herramientas utilizadas por los ciudadanos para el ejercicio del control fiscal, bien sea actas, cuestionarios o entrevistas, ello en virtud de que no han sido incorporados los ciudadanos a las labores de control. Sin embargo, señalan los auditores que de ser posible la incorporación de los ciudadanos en las sucesivas actuaciones, consideran que las tres herramientas son válidas como métodos a ser aplicados a los sujetos bajo su control, es decir, que dependiendo de la actuación de que se trate y de lo que se pretenda indagar, se debe analizar cuál de las tres herramientas se utilizarían o podrían ser utilizadas todas, las cuáles servirían como pruebas documentales de iniciarse algún procedimiento administrativo de investigación preliminar o sancionatorio. </w:t>
      </w:r>
    </w:p>
    <w:p w:rsidR="003F5381" w:rsidRPr="00085F5A" w:rsidRDefault="003F5381" w:rsidP="003F5381">
      <w:pPr>
        <w:spacing w:after="0" w:line="240" w:lineRule="auto"/>
        <w:jc w:val="both"/>
        <w:rPr>
          <w:rFonts w:ascii="Times New Roman" w:hAnsi="Times New Roman" w:cs="Times New Roman"/>
          <w:sz w:val="24"/>
          <w:szCs w:val="24"/>
        </w:rPr>
      </w:pPr>
    </w:p>
    <w:p w:rsidR="007904FB" w:rsidRPr="002457D5" w:rsidRDefault="007904FB" w:rsidP="007904FB">
      <w:pPr>
        <w:shd w:val="clear" w:color="auto" w:fill="FFFFFF"/>
        <w:spacing w:after="0" w:line="360" w:lineRule="auto"/>
        <w:ind w:firstLine="284"/>
        <w:jc w:val="both"/>
        <w:rPr>
          <w:rFonts w:ascii="Times New Roman" w:hAnsi="Times New Roman" w:cs="Times New Roman"/>
          <w:sz w:val="24"/>
          <w:szCs w:val="24"/>
        </w:rPr>
      </w:pPr>
      <w:r w:rsidRPr="0035416C">
        <w:rPr>
          <w:rFonts w:ascii="Times New Roman" w:hAnsi="Times New Roman" w:cs="Times New Roman"/>
          <w:sz w:val="24"/>
          <w:szCs w:val="24"/>
        </w:rPr>
        <w:t xml:space="preserve">Por último, respecto </w:t>
      </w:r>
      <w:r w:rsidRPr="00E2546F">
        <w:rPr>
          <w:rFonts w:ascii="Times New Roman" w:hAnsi="Times New Roman" w:cs="Times New Roman"/>
          <w:sz w:val="24"/>
          <w:szCs w:val="24"/>
        </w:rPr>
        <w:t xml:space="preserve">al </w:t>
      </w:r>
      <w:r w:rsidRPr="00E2546F">
        <w:rPr>
          <w:rFonts w:ascii="Times New Roman" w:hAnsi="Times New Roman" w:cs="Times New Roman"/>
          <w:b/>
          <w:sz w:val="24"/>
          <w:szCs w:val="24"/>
        </w:rPr>
        <w:t>Objetivo Específico Nº 3</w:t>
      </w:r>
      <w:r w:rsidRPr="00E2546F">
        <w:rPr>
          <w:rFonts w:ascii="Times New Roman" w:hAnsi="Times New Roman" w:cs="Times New Roman"/>
          <w:sz w:val="24"/>
          <w:szCs w:val="24"/>
        </w:rPr>
        <w:t>. Realizar una hermenéutica sobre participación ciudadana como referencia conceptual en la función contralora de la gestión pública, se en</w:t>
      </w:r>
      <w:r w:rsidRPr="0035416C">
        <w:rPr>
          <w:rFonts w:ascii="Times New Roman" w:hAnsi="Times New Roman" w:cs="Times New Roman"/>
          <w:sz w:val="24"/>
          <w:szCs w:val="24"/>
        </w:rPr>
        <w:t xml:space="preserve">cuentra ilustrado en el capítulo V del presente trabajo de investigación y para </w:t>
      </w:r>
      <w:r w:rsidRPr="002457D5">
        <w:rPr>
          <w:rFonts w:ascii="Times New Roman" w:hAnsi="Times New Roman" w:cs="Times New Roman"/>
          <w:sz w:val="24"/>
          <w:szCs w:val="24"/>
        </w:rPr>
        <w:t>el mismo se revisaron fuentes bibliográficas de distintas corrientes teóricas y filosóficas sobre el tema objeto del presente estudio, así como, del ordenamiento jurídico vigente entre las que se mencionan la Constitución de la República Bolivariana de Venezuela, Ley Orgánica de la Contraloría General de la República y del Sistema Nacional de Control Fiscal, Normas para Fomentar la Participación Ciudadana y Normas Generales de Auditoría de Estado.</w:t>
      </w:r>
    </w:p>
    <w:p w:rsidR="007904FB" w:rsidRDefault="007904FB" w:rsidP="007904FB">
      <w:pPr>
        <w:pStyle w:val="NormalWeb"/>
        <w:tabs>
          <w:tab w:val="left" w:pos="790"/>
          <w:tab w:val="left" w:pos="851"/>
          <w:tab w:val="left" w:pos="990"/>
        </w:tabs>
        <w:spacing w:before="0" w:beforeAutospacing="0" w:after="0" w:line="360" w:lineRule="auto"/>
        <w:ind w:right="49"/>
        <w:jc w:val="both"/>
        <w:rPr>
          <w:b/>
        </w:rPr>
      </w:pPr>
    </w:p>
    <w:p w:rsidR="007904FB" w:rsidRDefault="007904FB" w:rsidP="007904FB">
      <w:pPr>
        <w:pStyle w:val="NormalWeb"/>
        <w:tabs>
          <w:tab w:val="left" w:pos="790"/>
          <w:tab w:val="left" w:pos="851"/>
          <w:tab w:val="left" w:pos="990"/>
        </w:tabs>
        <w:spacing w:before="0" w:beforeAutospacing="0" w:after="0" w:line="360" w:lineRule="auto"/>
        <w:ind w:right="49"/>
        <w:jc w:val="both"/>
        <w:rPr>
          <w:b/>
        </w:rPr>
      </w:pPr>
    </w:p>
    <w:p w:rsidR="007904FB" w:rsidRDefault="007904FB" w:rsidP="007904FB">
      <w:pPr>
        <w:pStyle w:val="NormalWeb"/>
        <w:tabs>
          <w:tab w:val="left" w:pos="790"/>
          <w:tab w:val="left" w:pos="851"/>
          <w:tab w:val="left" w:pos="990"/>
        </w:tabs>
        <w:spacing w:before="0" w:beforeAutospacing="0" w:after="0" w:line="360" w:lineRule="auto"/>
        <w:ind w:right="49"/>
        <w:jc w:val="both"/>
        <w:rPr>
          <w:b/>
        </w:rPr>
      </w:pPr>
    </w:p>
    <w:p w:rsidR="007904FB" w:rsidRDefault="007904FB" w:rsidP="007904FB">
      <w:pPr>
        <w:pStyle w:val="NormalWeb"/>
        <w:tabs>
          <w:tab w:val="left" w:pos="790"/>
          <w:tab w:val="left" w:pos="851"/>
          <w:tab w:val="left" w:pos="990"/>
        </w:tabs>
        <w:spacing w:before="0" w:beforeAutospacing="0" w:after="0" w:line="360" w:lineRule="auto"/>
        <w:ind w:right="49"/>
        <w:jc w:val="both"/>
        <w:rPr>
          <w:b/>
        </w:rPr>
      </w:pPr>
    </w:p>
    <w:p w:rsidR="007904FB" w:rsidRDefault="007904FB" w:rsidP="007904FB">
      <w:pPr>
        <w:pStyle w:val="NormalWeb"/>
        <w:tabs>
          <w:tab w:val="left" w:pos="790"/>
          <w:tab w:val="left" w:pos="851"/>
          <w:tab w:val="left" w:pos="990"/>
        </w:tabs>
        <w:spacing w:before="0" w:beforeAutospacing="0" w:after="0" w:line="360" w:lineRule="auto"/>
        <w:ind w:right="49"/>
        <w:jc w:val="both"/>
        <w:rPr>
          <w:b/>
        </w:rPr>
      </w:pPr>
    </w:p>
    <w:p w:rsidR="007904FB" w:rsidRDefault="007904FB" w:rsidP="007904FB">
      <w:pPr>
        <w:pStyle w:val="NormalWeb"/>
        <w:tabs>
          <w:tab w:val="left" w:pos="790"/>
          <w:tab w:val="left" w:pos="851"/>
          <w:tab w:val="left" w:pos="990"/>
        </w:tabs>
        <w:spacing w:before="0" w:beforeAutospacing="0" w:after="0" w:line="360" w:lineRule="auto"/>
        <w:ind w:right="49"/>
        <w:jc w:val="both"/>
        <w:rPr>
          <w:b/>
        </w:rPr>
      </w:pPr>
    </w:p>
    <w:p w:rsidR="007904FB" w:rsidRDefault="007904FB" w:rsidP="007904FB">
      <w:pPr>
        <w:tabs>
          <w:tab w:val="left" w:pos="2980"/>
        </w:tabs>
        <w:spacing w:after="0" w:line="240" w:lineRule="auto"/>
        <w:jc w:val="center"/>
        <w:rPr>
          <w:rFonts w:ascii="Times New Roman" w:hAnsi="Times New Roman" w:cs="Times New Roman"/>
          <w:b/>
          <w:sz w:val="24"/>
          <w:szCs w:val="24"/>
        </w:rPr>
      </w:pPr>
    </w:p>
    <w:p w:rsidR="007904FB" w:rsidRDefault="007904FB" w:rsidP="007904FB">
      <w:pPr>
        <w:tabs>
          <w:tab w:val="left" w:pos="2980"/>
        </w:tabs>
        <w:spacing w:after="0" w:line="240" w:lineRule="auto"/>
        <w:jc w:val="center"/>
        <w:rPr>
          <w:rFonts w:ascii="Times New Roman" w:hAnsi="Times New Roman" w:cs="Times New Roman"/>
          <w:b/>
          <w:sz w:val="24"/>
          <w:szCs w:val="24"/>
        </w:rPr>
      </w:pPr>
    </w:p>
    <w:p w:rsidR="007904FB" w:rsidRDefault="007904FB" w:rsidP="007904FB">
      <w:pPr>
        <w:tabs>
          <w:tab w:val="left" w:pos="2980"/>
        </w:tabs>
        <w:spacing w:after="0" w:line="240" w:lineRule="auto"/>
        <w:jc w:val="center"/>
        <w:rPr>
          <w:rFonts w:ascii="Times New Roman" w:hAnsi="Times New Roman" w:cs="Times New Roman"/>
          <w:b/>
          <w:sz w:val="24"/>
          <w:szCs w:val="24"/>
        </w:rPr>
      </w:pPr>
    </w:p>
    <w:p w:rsidR="007904FB" w:rsidRDefault="007904FB" w:rsidP="007904FB">
      <w:pPr>
        <w:tabs>
          <w:tab w:val="left" w:pos="2980"/>
        </w:tabs>
        <w:spacing w:after="0" w:line="240" w:lineRule="auto"/>
        <w:jc w:val="center"/>
        <w:rPr>
          <w:rFonts w:ascii="Times New Roman" w:hAnsi="Times New Roman" w:cs="Times New Roman"/>
          <w:b/>
          <w:sz w:val="24"/>
          <w:szCs w:val="24"/>
        </w:rPr>
      </w:pPr>
    </w:p>
    <w:p w:rsidR="007904FB" w:rsidRDefault="007904FB" w:rsidP="007904FB">
      <w:pPr>
        <w:tabs>
          <w:tab w:val="left" w:pos="2980"/>
        </w:tabs>
        <w:spacing w:after="0" w:line="240" w:lineRule="auto"/>
        <w:jc w:val="center"/>
        <w:rPr>
          <w:rFonts w:ascii="Times New Roman" w:hAnsi="Times New Roman" w:cs="Times New Roman"/>
          <w:b/>
          <w:sz w:val="24"/>
          <w:szCs w:val="24"/>
        </w:rPr>
      </w:pPr>
    </w:p>
    <w:p w:rsidR="00F671BD" w:rsidRDefault="00F671BD" w:rsidP="007904FB">
      <w:pPr>
        <w:tabs>
          <w:tab w:val="left" w:pos="2980"/>
        </w:tabs>
        <w:spacing w:after="0" w:line="240" w:lineRule="auto"/>
        <w:jc w:val="center"/>
        <w:rPr>
          <w:rFonts w:ascii="Times New Roman" w:hAnsi="Times New Roman" w:cs="Times New Roman"/>
          <w:b/>
          <w:sz w:val="24"/>
          <w:szCs w:val="24"/>
        </w:rPr>
      </w:pPr>
    </w:p>
    <w:p w:rsidR="007904FB" w:rsidRPr="00E657C3" w:rsidRDefault="007904FB" w:rsidP="007904FB">
      <w:pPr>
        <w:tabs>
          <w:tab w:val="left" w:pos="2980"/>
        </w:tabs>
        <w:spacing w:after="0" w:line="240" w:lineRule="auto"/>
        <w:jc w:val="center"/>
        <w:rPr>
          <w:rFonts w:ascii="Times New Roman" w:hAnsi="Times New Roman" w:cs="Times New Roman"/>
          <w:b/>
          <w:sz w:val="24"/>
          <w:szCs w:val="24"/>
        </w:rPr>
      </w:pPr>
      <w:r w:rsidRPr="00E657C3">
        <w:rPr>
          <w:rFonts w:ascii="Times New Roman" w:hAnsi="Times New Roman" w:cs="Times New Roman"/>
          <w:b/>
          <w:sz w:val="24"/>
          <w:szCs w:val="24"/>
        </w:rPr>
        <w:t>CAPÍTULO V</w:t>
      </w:r>
    </w:p>
    <w:p w:rsidR="007904FB" w:rsidRPr="00E657C3" w:rsidRDefault="007904FB" w:rsidP="007904FB">
      <w:pPr>
        <w:tabs>
          <w:tab w:val="left" w:pos="2980"/>
        </w:tabs>
        <w:spacing w:after="0" w:line="240" w:lineRule="auto"/>
        <w:jc w:val="center"/>
        <w:rPr>
          <w:rFonts w:ascii="Times New Roman" w:hAnsi="Times New Roman" w:cs="Times New Roman"/>
          <w:b/>
          <w:sz w:val="24"/>
          <w:szCs w:val="24"/>
        </w:rPr>
      </w:pPr>
    </w:p>
    <w:p w:rsidR="007904FB" w:rsidRPr="00E657C3" w:rsidRDefault="007904FB" w:rsidP="007904FB">
      <w:pPr>
        <w:tabs>
          <w:tab w:val="left" w:pos="2980"/>
        </w:tabs>
        <w:spacing w:after="0" w:line="240" w:lineRule="auto"/>
        <w:jc w:val="center"/>
        <w:rPr>
          <w:rFonts w:ascii="Times New Roman" w:hAnsi="Times New Roman" w:cs="Times New Roman"/>
          <w:b/>
          <w:sz w:val="24"/>
          <w:szCs w:val="24"/>
        </w:rPr>
      </w:pPr>
    </w:p>
    <w:p w:rsidR="007904FB" w:rsidRPr="00E657C3" w:rsidRDefault="007904FB" w:rsidP="007904FB">
      <w:pPr>
        <w:tabs>
          <w:tab w:val="left" w:pos="298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HERMENÉUTICA SOBRE </w:t>
      </w:r>
      <w:r w:rsidRPr="003E6EC9">
        <w:rPr>
          <w:rFonts w:ascii="Times New Roman" w:hAnsi="Times New Roman" w:cs="Times New Roman"/>
          <w:b/>
          <w:sz w:val="24"/>
          <w:szCs w:val="24"/>
        </w:rPr>
        <w:t>PARTICIPACIÓN CIUDADANA COMO REFERENCIA CONCEPTUAL</w:t>
      </w:r>
      <w:r w:rsidR="00F671BD">
        <w:rPr>
          <w:rFonts w:ascii="Times New Roman" w:hAnsi="Times New Roman" w:cs="Times New Roman"/>
          <w:b/>
          <w:sz w:val="24"/>
          <w:szCs w:val="24"/>
        </w:rPr>
        <w:t xml:space="preserve"> </w:t>
      </w:r>
      <w:r w:rsidRPr="003E6EC9">
        <w:rPr>
          <w:rFonts w:ascii="Times New Roman" w:hAnsi="Times New Roman" w:cs="Times New Roman"/>
          <w:b/>
          <w:sz w:val="24"/>
          <w:szCs w:val="24"/>
        </w:rPr>
        <w:t>EN LA FUNCIÓN CONTRALORA DE LA GESTIÓN PÚBLICA</w:t>
      </w:r>
    </w:p>
    <w:p w:rsidR="007904FB" w:rsidRPr="00E657C3" w:rsidRDefault="007904FB" w:rsidP="007904FB">
      <w:pPr>
        <w:tabs>
          <w:tab w:val="left" w:pos="2980"/>
        </w:tabs>
        <w:spacing w:after="0" w:line="240" w:lineRule="auto"/>
        <w:jc w:val="both"/>
        <w:rPr>
          <w:rFonts w:ascii="Times New Roman" w:hAnsi="Times New Roman" w:cs="Times New Roman"/>
          <w:b/>
          <w:sz w:val="24"/>
          <w:szCs w:val="24"/>
        </w:rPr>
      </w:pPr>
    </w:p>
    <w:p w:rsidR="007904FB" w:rsidRPr="00B33F7C" w:rsidRDefault="007904FB" w:rsidP="007904FB">
      <w:pPr>
        <w:tabs>
          <w:tab w:val="left" w:pos="2980"/>
        </w:tabs>
        <w:spacing w:after="0" w:line="240" w:lineRule="auto"/>
        <w:jc w:val="both"/>
        <w:rPr>
          <w:rFonts w:ascii="Times New Roman" w:hAnsi="Times New Roman" w:cs="Times New Roman"/>
          <w:b/>
          <w:sz w:val="24"/>
          <w:szCs w:val="24"/>
        </w:rPr>
      </w:pPr>
    </w:p>
    <w:p w:rsidR="007904FB" w:rsidRDefault="003F5381" w:rsidP="007904F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66A4C">
        <w:rPr>
          <w:rFonts w:ascii="Times New Roman" w:hAnsi="Times New Roman" w:cs="Times New Roman"/>
          <w:sz w:val="24"/>
          <w:szCs w:val="24"/>
        </w:rPr>
        <w:t>Abreu (2010), indica que l</w:t>
      </w:r>
      <w:r w:rsidR="007904FB" w:rsidRPr="00B33F7C">
        <w:rPr>
          <w:rFonts w:ascii="Times New Roman" w:hAnsi="Times New Roman" w:cs="Times New Roman"/>
          <w:sz w:val="24"/>
          <w:szCs w:val="24"/>
        </w:rPr>
        <w:t>a participación de la</w:t>
      </w:r>
      <w:r>
        <w:rPr>
          <w:rFonts w:ascii="Times New Roman" w:hAnsi="Times New Roman" w:cs="Times New Roman"/>
          <w:sz w:val="24"/>
          <w:szCs w:val="24"/>
        </w:rPr>
        <w:t xml:space="preserve"> </w:t>
      </w:r>
      <w:r w:rsidR="007904FB" w:rsidRPr="00B33F7C">
        <w:rPr>
          <w:rFonts w:ascii="Times New Roman" w:hAnsi="Times New Roman" w:cs="Times New Roman"/>
          <w:sz w:val="24"/>
          <w:szCs w:val="24"/>
        </w:rPr>
        <w:t>ciudadanía</w:t>
      </w:r>
      <w:r w:rsidR="007904FB">
        <w:rPr>
          <w:rFonts w:ascii="Times New Roman" w:hAnsi="Times New Roman" w:cs="Times New Roman"/>
          <w:sz w:val="24"/>
          <w:szCs w:val="24"/>
        </w:rPr>
        <w:t xml:space="preserve"> según Ramos (2003), citado por Cáceres (2008</w:t>
      </w:r>
      <w:r w:rsidR="007904FB" w:rsidRPr="00B33F7C">
        <w:rPr>
          <w:rFonts w:ascii="Times New Roman" w:hAnsi="Times New Roman" w:cs="Times New Roman"/>
          <w:sz w:val="24"/>
          <w:szCs w:val="24"/>
        </w:rPr>
        <w:t>)</w:t>
      </w:r>
      <w:r w:rsidR="007904FB">
        <w:rPr>
          <w:rFonts w:ascii="Times New Roman" w:hAnsi="Times New Roman" w:cs="Times New Roman"/>
          <w:sz w:val="24"/>
          <w:szCs w:val="24"/>
        </w:rPr>
        <w:t>,</w:t>
      </w:r>
      <w:r w:rsidR="007904FB" w:rsidRPr="00B33F7C">
        <w:rPr>
          <w:rFonts w:ascii="Times New Roman" w:hAnsi="Times New Roman" w:cs="Times New Roman"/>
          <w:sz w:val="24"/>
          <w:szCs w:val="24"/>
        </w:rPr>
        <w:t xml:space="preserve"> “es una forma del ejercicio del poder, además de un fundamento de la</w:t>
      </w:r>
      <w:r>
        <w:rPr>
          <w:rFonts w:ascii="Times New Roman" w:hAnsi="Times New Roman" w:cs="Times New Roman"/>
          <w:sz w:val="24"/>
          <w:szCs w:val="24"/>
        </w:rPr>
        <w:t xml:space="preserve"> </w:t>
      </w:r>
      <w:r w:rsidR="007904FB" w:rsidRPr="00B33F7C">
        <w:rPr>
          <w:rFonts w:ascii="Times New Roman" w:hAnsi="Times New Roman" w:cs="Times New Roman"/>
          <w:sz w:val="24"/>
          <w:szCs w:val="24"/>
        </w:rPr>
        <w:t>democracia, por tal motivo los ciudadanos deben conocer al Estado, los problemas que hay</w:t>
      </w:r>
      <w:r>
        <w:rPr>
          <w:rFonts w:ascii="Times New Roman" w:hAnsi="Times New Roman" w:cs="Times New Roman"/>
          <w:sz w:val="24"/>
          <w:szCs w:val="24"/>
        </w:rPr>
        <w:t xml:space="preserve"> </w:t>
      </w:r>
      <w:r w:rsidR="007904FB" w:rsidRPr="00B33F7C">
        <w:rPr>
          <w:rFonts w:ascii="Times New Roman" w:hAnsi="Times New Roman" w:cs="Times New Roman"/>
          <w:sz w:val="24"/>
          <w:szCs w:val="24"/>
        </w:rPr>
        <w:t>dentro del sector público, de lo contrario este ejerc</w:t>
      </w:r>
      <w:r w:rsidR="007904FB">
        <w:rPr>
          <w:rFonts w:ascii="Times New Roman" w:hAnsi="Times New Roman" w:cs="Times New Roman"/>
          <w:sz w:val="24"/>
          <w:szCs w:val="24"/>
        </w:rPr>
        <w:t>icio seguirá siendo retorcido” (p. 14)</w:t>
      </w:r>
    </w:p>
    <w:p w:rsidR="007904FB" w:rsidRDefault="007904FB" w:rsidP="007904FB">
      <w:pPr>
        <w:autoSpaceDE w:val="0"/>
        <w:autoSpaceDN w:val="0"/>
        <w:adjustRightInd w:val="0"/>
        <w:spacing w:after="0" w:line="240" w:lineRule="auto"/>
        <w:jc w:val="both"/>
        <w:rPr>
          <w:rFonts w:ascii="Times New Roman" w:hAnsi="Times New Roman" w:cs="Times New Roman"/>
          <w:sz w:val="24"/>
          <w:szCs w:val="24"/>
        </w:rPr>
      </w:pPr>
    </w:p>
    <w:p w:rsidR="007904FB" w:rsidRPr="00B33F7C" w:rsidRDefault="003F5381" w:rsidP="007904F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04FB" w:rsidRPr="00B33F7C">
        <w:rPr>
          <w:rFonts w:ascii="Times New Roman" w:hAnsi="Times New Roman" w:cs="Times New Roman"/>
          <w:sz w:val="24"/>
          <w:szCs w:val="24"/>
        </w:rPr>
        <w:t>Con</w:t>
      </w:r>
      <w:r>
        <w:rPr>
          <w:rFonts w:ascii="Times New Roman" w:hAnsi="Times New Roman" w:cs="Times New Roman"/>
          <w:sz w:val="24"/>
          <w:szCs w:val="24"/>
        </w:rPr>
        <w:t xml:space="preserve"> </w:t>
      </w:r>
      <w:r w:rsidR="007904FB" w:rsidRPr="00B33F7C">
        <w:rPr>
          <w:rFonts w:ascii="Times New Roman" w:hAnsi="Times New Roman" w:cs="Times New Roman"/>
          <w:sz w:val="24"/>
          <w:szCs w:val="24"/>
        </w:rPr>
        <w:t>relación a lo anterior</w:t>
      </w:r>
      <w:r w:rsidR="00166A4C">
        <w:rPr>
          <w:rFonts w:ascii="Times New Roman" w:hAnsi="Times New Roman" w:cs="Times New Roman"/>
          <w:sz w:val="24"/>
          <w:szCs w:val="24"/>
        </w:rPr>
        <w:t>, deduce que</w:t>
      </w:r>
      <w:r w:rsidR="007904FB" w:rsidRPr="00B33F7C">
        <w:rPr>
          <w:rFonts w:ascii="Times New Roman" w:hAnsi="Times New Roman" w:cs="Times New Roman"/>
          <w:sz w:val="24"/>
          <w:szCs w:val="24"/>
        </w:rPr>
        <w:t xml:space="preserve"> se puede considerar como un proceso flexible donde el ciudadano se</w:t>
      </w:r>
      <w:r>
        <w:rPr>
          <w:rFonts w:ascii="Times New Roman" w:hAnsi="Times New Roman" w:cs="Times New Roman"/>
          <w:sz w:val="24"/>
          <w:szCs w:val="24"/>
        </w:rPr>
        <w:t xml:space="preserve"> </w:t>
      </w:r>
      <w:r w:rsidR="007904FB" w:rsidRPr="00B33F7C">
        <w:rPr>
          <w:rFonts w:ascii="Times New Roman" w:hAnsi="Times New Roman" w:cs="Times New Roman"/>
          <w:sz w:val="24"/>
          <w:szCs w:val="24"/>
        </w:rPr>
        <w:t>organiza colectivamente para asumir de forma protagónica la formación, ejecución y</w:t>
      </w:r>
      <w:r>
        <w:rPr>
          <w:rFonts w:ascii="Times New Roman" w:hAnsi="Times New Roman" w:cs="Times New Roman"/>
          <w:sz w:val="24"/>
          <w:szCs w:val="24"/>
        </w:rPr>
        <w:t xml:space="preserve"> </w:t>
      </w:r>
      <w:r w:rsidR="007904FB" w:rsidRPr="00B33F7C">
        <w:rPr>
          <w:rFonts w:ascii="Times New Roman" w:hAnsi="Times New Roman" w:cs="Times New Roman"/>
          <w:sz w:val="24"/>
          <w:szCs w:val="24"/>
        </w:rPr>
        <w:t xml:space="preserve">control de la gestión pública. Con la participación </w:t>
      </w:r>
      <w:r w:rsidR="007904FB">
        <w:rPr>
          <w:rFonts w:ascii="Times New Roman" w:hAnsi="Times New Roman" w:cs="Times New Roman"/>
          <w:sz w:val="24"/>
          <w:szCs w:val="24"/>
        </w:rPr>
        <w:t>c</w:t>
      </w:r>
      <w:r w:rsidR="007904FB" w:rsidRPr="00B33F7C">
        <w:rPr>
          <w:rFonts w:ascii="Times New Roman" w:hAnsi="Times New Roman" w:cs="Times New Roman"/>
          <w:sz w:val="24"/>
          <w:szCs w:val="24"/>
        </w:rPr>
        <w:t>iudadana se manifiesta los derechos y</w:t>
      </w:r>
      <w:r>
        <w:rPr>
          <w:rFonts w:ascii="Times New Roman" w:hAnsi="Times New Roman" w:cs="Times New Roman"/>
          <w:sz w:val="24"/>
          <w:szCs w:val="24"/>
        </w:rPr>
        <w:t xml:space="preserve"> </w:t>
      </w:r>
      <w:r w:rsidR="007904FB" w:rsidRPr="00B33F7C">
        <w:rPr>
          <w:rFonts w:ascii="Times New Roman" w:hAnsi="Times New Roman" w:cs="Times New Roman"/>
          <w:sz w:val="24"/>
          <w:szCs w:val="24"/>
        </w:rPr>
        <w:t>las responsabilidades que tiene cada individuo en el desarro</w:t>
      </w:r>
      <w:r w:rsidR="007904FB">
        <w:rPr>
          <w:rFonts w:ascii="Times New Roman" w:hAnsi="Times New Roman" w:cs="Times New Roman"/>
          <w:sz w:val="24"/>
          <w:szCs w:val="24"/>
        </w:rPr>
        <w:t xml:space="preserve">llo de su localidad, en función </w:t>
      </w:r>
      <w:r w:rsidR="007904FB" w:rsidRPr="00B33F7C">
        <w:rPr>
          <w:rFonts w:ascii="Times New Roman" w:hAnsi="Times New Roman" w:cs="Times New Roman"/>
          <w:sz w:val="24"/>
          <w:szCs w:val="24"/>
        </w:rPr>
        <w:t>al colectivo.</w:t>
      </w:r>
    </w:p>
    <w:p w:rsidR="007904FB" w:rsidRDefault="007904FB" w:rsidP="007904FB">
      <w:pPr>
        <w:autoSpaceDE w:val="0"/>
        <w:autoSpaceDN w:val="0"/>
        <w:adjustRightInd w:val="0"/>
        <w:spacing w:after="0" w:line="240" w:lineRule="auto"/>
        <w:jc w:val="both"/>
        <w:rPr>
          <w:rFonts w:ascii="Times New Roman" w:hAnsi="Times New Roman" w:cs="Times New Roman"/>
          <w:sz w:val="24"/>
          <w:szCs w:val="24"/>
        </w:rPr>
      </w:pPr>
    </w:p>
    <w:p w:rsidR="007904FB" w:rsidRDefault="007904FB" w:rsidP="007904F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No</w:t>
      </w:r>
      <w:r w:rsidRPr="00B33F7C">
        <w:rPr>
          <w:rFonts w:ascii="Times New Roman" w:hAnsi="Times New Roman" w:cs="Times New Roman"/>
          <w:sz w:val="24"/>
          <w:szCs w:val="24"/>
        </w:rPr>
        <w:t xml:space="preserve"> sería justo que solo se promueva una participación ciudadana en la esfera</w:t>
      </w:r>
      <w:r w:rsidR="003F5381">
        <w:rPr>
          <w:rFonts w:ascii="Times New Roman" w:hAnsi="Times New Roman" w:cs="Times New Roman"/>
          <w:sz w:val="24"/>
          <w:szCs w:val="24"/>
        </w:rPr>
        <w:t xml:space="preserve"> </w:t>
      </w:r>
      <w:r w:rsidRPr="00B33F7C">
        <w:rPr>
          <w:rFonts w:ascii="Times New Roman" w:hAnsi="Times New Roman" w:cs="Times New Roman"/>
          <w:sz w:val="24"/>
          <w:szCs w:val="24"/>
        </w:rPr>
        <w:t>electoral o política, porque se disminuyen los espacios donde hay relación entre el Estado y</w:t>
      </w:r>
      <w:r w:rsidR="003F5381">
        <w:rPr>
          <w:rFonts w:ascii="Times New Roman" w:hAnsi="Times New Roman" w:cs="Times New Roman"/>
          <w:sz w:val="24"/>
          <w:szCs w:val="24"/>
        </w:rPr>
        <w:t xml:space="preserve"> </w:t>
      </w:r>
      <w:r w:rsidRPr="00B33F7C">
        <w:rPr>
          <w:rFonts w:ascii="Times New Roman" w:hAnsi="Times New Roman" w:cs="Times New Roman"/>
          <w:sz w:val="24"/>
          <w:szCs w:val="24"/>
        </w:rPr>
        <w:t>la sociedad y ese no es el propósito, porque el marco legal sustenta una orientación de</w:t>
      </w:r>
      <w:r w:rsidR="003F5381">
        <w:rPr>
          <w:rFonts w:ascii="Times New Roman" w:hAnsi="Times New Roman" w:cs="Times New Roman"/>
          <w:sz w:val="24"/>
          <w:szCs w:val="24"/>
        </w:rPr>
        <w:t xml:space="preserve"> </w:t>
      </w:r>
      <w:r w:rsidRPr="00B33F7C">
        <w:rPr>
          <w:rFonts w:ascii="Times New Roman" w:hAnsi="Times New Roman" w:cs="Times New Roman"/>
          <w:sz w:val="24"/>
          <w:szCs w:val="24"/>
        </w:rPr>
        <w:t>desarrollo del país a través de una intervención en la administración pública, en este</w:t>
      </w:r>
      <w:r w:rsidR="003F5381">
        <w:rPr>
          <w:rFonts w:ascii="Times New Roman" w:hAnsi="Times New Roman" w:cs="Times New Roman"/>
          <w:sz w:val="24"/>
          <w:szCs w:val="24"/>
        </w:rPr>
        <w:t xml:space="preserve"> </w:t>
      </w:r>
      <w:r w:rsidRPr="00B33F7C">
        <w:rPr>
          <w:rFonts w:ascii="Times New Roman" w:hAnsi="Times New Roman" w:cs="Times New Roman"/>
          <w:sz w:val="24"/>
          <w:szCs w:val="24"/>
        </w:rPr>
        <w:t>sentido, debe evitarse que sea particularizada.</w:t>
      </w:r>
    </w:p>
    <w:p w:rsidR="007904FB" w:rsidRPr="00B33F7C" w:rsidRDefault="007904FB" w:rsidP="007904FB">
      <w:pPr>
        <w:autoSpaceDE w:val="0"/>
        <w:autoSpaceDN w:val="0"/>
        <w:adjustRightInd w:val="0"/>
        <w:spacing w:after="0" w:line="240" w:lineRule="auto"/>
        <w:jc w:val="both"/>
        <w:rPr>
          <w:rFonts w:ascii="Times New Roman" w:hAnsi="Times New Roman" w:cs="Times New Roman"/>
          <w:sz w:val="24"/>
          <w:szCs w:val="24"/>
        </w:rPr>
      </w:pPr>
    </w:p>
    <w:p w:rsidR="007904FB" w:rsidRDefault="003F5381" w:rsidP="007904F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04FB">
        <w:rPr>
          <w:rFonts w:ascii="Times New Roman" w:hAnsi="Times New Roman" w:cs="Times New Roman"/>
          <w:sz w:val="24"/>
          <w:szCs w:val="24"/>
        </w:rPr>
        <w:t>Por ello, Palencia (2002), citado por Cáceres (2008</w:t>
      </w:r>
      <w:r w:rsidR="007904FB" w:rsidRPr="00B33F7C">
        <w:rPr>
          <w:rFonts w:ascii="Times New Roman" w:hAnsi="Times New Roman" w:cs="Times New Roman"/>
          <w:sz w:val="24"/>
          <w:szCs w:val="24"/>
        </w:rPr>
        <w:t>), comenta que es</w:t>
      </w:r>
      <w:r>
        <w:rPr>
          <w:rFonts w:ascii="Times New Roman" w:hAnsi="Times New Roman" w:cs="Times New Roman"/>
          <w:sz w:val="24"/>
          <w:szCs w:val="24"/>
        </w:rPr>
        <w:t xml:space="preserve"> </w:t>
      </w:r>
      <w:r w:rsidR="007904FB" w:rsidRPr="00B33F7C">
        <w:rPr>
          <w:rFonts w:ascii="Times New Roman" w:hAnsi="Times New Roman" w:cs="Times New Roman"/>
          <w:sz w:val="24"/>
          <w:szCs w:val="24"/>
        </w:rPr>
        <w:t>necesario “crear mecanismo m</w:t>
      </w:r>
      <w:r w:rsidR="007904FB">
        <w:rPr>
          <w:rFonts w:ascii="Times New Roman" w:hAnsi="Times New Roman" w:cs="Times New Roman"/>
          <w:sz w:val="24"/>
          <w:szCs w:val="24"/>
        </w:rPr>
        <w:t>á</w:t>
      </w:r>
      <w:r w:rsidR="007904FB" w:rsidRPr="00B33F7C">
        <w:rPr>
          <w:rFonts w:ascii="Times New Roman" w:hAnsi="Times New Roman" w:cs="Times New Roman"/>
          <w:sz w:val="24"/>
          <w:szCs w:val="24"/>
        </w:rPr>
        <w:t>s efectivos, establemente más orgánicos dentro de lo</w:t>
      </w:r>
      <w:r>
        <w:rPr>
          <w:rFonts w:ascii="Times New Roman" w:hAnsi="Times New Roman" w:cs="Times New Roman"/>
          <w:sz w:val="24"/>
          <w:szCs w:val="24"/>
        </w:rPr>
        <w:t xml:space="preserve"> </w:t>
      </w:r>
      <w:r w:rsidR="007904FB" w:rsidRPr="00B33F7C">
        <w:rPr>
          <w:rFonts w:ascii="Times New Roman" w:hAnsi="Times New Roman" w:cs="Times New Roman"/>
          <w:sz w:val="24"/>
          <w:szCs w:val="24"/>
        </w:rPr>
        <w:t>sestados y en consecuencia con características jurídicas e institucionales para que la</w:t>
      </w:r>
      <w:r>
        <w:rPr>
          <w:rFonts w:ascii="Times New Roman" w:hAnsi="Times New Roman" w:cs="Times New Roman"/>
          <w:sz w:val="24"/>
          <w:szCs w:val="24"/>
        </w:rPr>
        <w:t xml:space="preserve"> </w:t>
      </w:r>
      <w:r w:rsidR="007904FB" w:rsidRPr="00B33F7C">
        <w:rPr>
          <w:rFonts w:ascii="Times New Roman" w:hAnsi="Times New Roman" w:cs="Times New Roman"/>
          <w:sz w:val="24"/>
          <w:szCs w:val="24"/>
        </w:rPr>
        <w:t>participación ciudadana no solo ocurra como un acontecimiento de cultura, sino también</w:t>
      </w:r>
      <w:r>
        <w:rPr>
          <w:rFonts w:ascii="Times New Roman" w:hAnsi="Times New Roman" w:cs="Times New Roman"/>
          <w:sz w:val="24"/>
          <w:szCs w:val="24"/>
        </w:rPr>
        <w:t xml:space="preserve"> </w:t>
      </w:r>
      <w:r w:rsidR="007904FB" w:rsidRPr="00B33F7C">
        <w:rPr>
          <w:rFonts w:ascii="Times New Roman" w:hAnsi="Times New Roman" w:cs="Times New Roman"/>
          <w:sz w:val="24"/>
          <w:szCs w:val="24"/>
        </w:rPr>
        <w:t>pueda expresarse como un proceso de ejercicio del poder”</w:t>
      </w:r>
      <w:r w:rsidR="007904FB">
        <w:rPr>
          <w:rFonts w:ascii="Times New Roman" w:hAnsi="Times New Roman" w:cs="Times New Roman"/>
          <w:sz w:val="24"/>
          <w:szCs w:val="24"/>
        </w:rPr>
        <w:t xml:space="preserve"> (p. 26)</w:t>
      </w:r>
      <w:r w:rsidR="007904FB" w:rsidRPr="00B33F7C">
        <w:rPr>
          <w:rFonts w:ascii="Times New Roman" w:hAnsi="Times New Roman" w:cs="Times New Roman"/>
          <w:sz w:val="24"/>
          <w:szCs w:val="24"/>
        </w:rPr>
        <w:t xml:space="preserve">. El </w:t>
      </w:r>
      <w:r w:rsidR="007904FB" w:rsidRPr="00B33F7C">
        <w:rPr>
          <w:rFonts w:ascii="Times New Roman" w:hAnsi="Times New Roman" w:cs="Times New Roman"/>
          <w:sz w:val="24"/>
          <w:szCs w:val="24"/>
        </w:rPr>
        <w:lastRenderedPageBreak/>
        <w:t>concepto de participación</w:t>
      </w:r>
      <w:r>
        <w:rPr>
          <w:rFonts w:ascii="Times New Roman" w:hAnsi="Times New Roman" w:cs="Times New Roman"/>
          <w:sz w:val="24"/>
          <w:szCs w:val="24"/>
        </w:rPr>
        <w:t xml:space="preserve"> </w:t>
      </w:r>
      <w:r w:rsidR="007904FB" w:rsidRPr="00B33F7C">
        <w:rPr>
          <w:rFonts w:ascii="Times New Roman" w:hAnsi="Times New Roman" w:cs="Times New Roman"/>
          <w:sz w:val="24"/>
          <w:szCs w:val="24"/>
        </w:rPr>
        <w:t>representa la forma como la ciudadanía intervienen en los asuntos públicos, midiendo su</w:t>
      </w:r>
      <w:r>
        <w:rPr>
          <w:rFonts w:ascii="Times New Roman" w:hAnsi="Times New Roman" w:cs="Times New Roman"/>
          <w:sz w:val="24"/>
          <w:szCs w:val="24"/>
        </w:rPr>
        <w:t xml:space="preserve"> </w:t>
      </w:r>
      <w:r w:rsidR="007904FB" w:rsidRPr="00B33F7C">
        <w:rPr>
          <w:rFonts w:ascii="Times New Roman" w:hAnsi="Times New Roman" w:cs="Times New Roman"/>
          <w:sz w:val="24"/>
          <w:szCs w:val="24"/>
        </w:rPr>
        <w:t>capacidad para representarse y ejercer la soberanía directamente en la toma de decisiones</w:t>
      </w:r>
      <w:r>
        <w:rPr>
          <w:rFonts w:ascii="Times New Roman" w:hAnsi="Times New Roman" w:cs="Times New Roman"/>
          <w:sz w:val="24"/>
          <w:szCs w:val="24"/>
        </w:rPr>
        <w:t xml:space="preserve"> </w:t>
      </w:r>
      <w:r w:rsidR="007904FB" w:rsidRPr="00B33F7C">
        <w:rPr>
          <w:rFonts w:ascii="Times New Roman" w:hAnsi="Times New Roman" w:cs="Times New Roman"/>
          <w:sz w:val="24"/>
          <w:szCs w:val="24"/>
        </w:rPr>
        <w:t>gubernamentales y que repercuten en el desarrollo de su entorno.</w:t>
      </w:r>
    </w:p>
    <w:p w:rsidR="007904FB" w:rsidRDefault="007904FB" w:rsidP="007904FB">
      <w:pPr>
        <w:autoSpaceDE w:val="0"/>
        <w:autoSpaceDN w:val="0"/>
        <w:adjustRightInd w:val="0"/>
        <w:spacing w:after="0" w:line="240" w:lineRule="auto"/>
        <w:jc w:val="both"/>
        <w:rPr>
          <w:rFonts w:ascii="Times New Roman" w:hAnsi="Times New Roman" w:cs="Times New Roman"/>
          <w:sz w:val="24"/>
          <w:szCs w:val="24"/>
        </w:rPr>
      </w:pPr>
    </w:p>
    <w:p w:rsidR="007904FB" w:rsidRDefault="003F5381" w:rsidP="007904F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04FB" w:rsidRPr="00B33F7C">
        <w:rPr>
          <w:rFonts w:ascii="Times New Roman" w:hAnsi="Times New Roman" w:cs="Times New Roman"/>
          <w:sz w:val="24"/>
          <w:szCs w:val="24"/>
        </w:rPr>
        <w:t>El mecanismo para entender la participación ciudadana es verla como un proceso degeneración de conciencia crítica y prepositiva del ciudadano, donde este se entienda así</w:t>
      </w:r>
      <w:r>
        <w:rPr>
          <w:rFonts w:ascii="Times New Roman" w:hAnsi="Times New Roman" w:cs="Times New Roman"/>
          <w:sz w:val="24"/>
          <w:szCs w:val="24"/>
        </w:rPr>
        <w:t xml:space="preserve"> </w:t>
      </w:r>
      <w:r w:rsidR="007904FB" w:rsidRPr="00B33F7C">
        <w:rPr>
          <w:rFonts w:ascii="Times New Roman" w:hAnsi="Times New Roman" w:cs="Times New Roman"/>
          <w:sz w:val="24"/>
          <w:szCs w:val="24"/>
        </w:rPr>
        <w:t xml:space="preserve">mismo, como parte de un colectivo de una comunidad, </w:t>
      </w:r>
      <w:r w:rsidR="007904FB">
        <w:rPr>
          <w:rFonts w:ascii="Times New Roman" w:hAnsi="Times New Roman" w:cs="Times New Roman"/>
          <w:sz w:val="24"/>
          <w:szCs w:val="24"/>
        </w:rPr>
        <w:t>región o p</w:t>
      </w:r>
      <w:r w:rsidR="007904FB" w:rsidRPr="00B33F7C">
        <w:rPr>
          <w:rFonts w:ascii="Times New Roman" w:hAnsi="Times New Roman" w:cs="Times New Roman"/>
          <w:sz w:val="24"/>
          <w:szCs w:val="24"/>
        </w:rPr>
        <w:t>aís, de manera talque dé paso a esa transformación que sucede a su alrededor e igualmente esté inmerso endicho proceso. De igual forma, para Murillo (2002), citado por Cáceres (2008) la</w:t>
      </w:r>
      <w:r w:rsidR="007904FB">
        <w:rPr>
          <w:rFonts w:ascii="Times New Roman" w:hAnsi="Times New Roman" w:cs="Times New Roman"/>
          <w:sz w:val="24"/>
          <w:szCs w:val="24"/>
        </w:rPr>
        <w:t xml:space="preserve"> participación c</w:t>
      </w:r>
      <w:r w:rsidR="007904FB" w:rsidRPr="00B33F7C">
        <w:rPr>
          <w:rFonts w:ascii="Times New Roman" w:hAnsi="Times New Roman" w:cs="Times New Roman"/>
          <w:sz w:val="24"/>
          <w:szCs w:val="24"/>
        </w:rPr>
        <w:t>iudadana es el proceso gradual mediante el cual se integra a la ciudadanía,</w:t>
      </w:r>
      <w:r>
        <w:rPr>
          <w:rFonts w:ascii="Times New Roman" w:hAnsi="Times New Roman" w:cs="Times New Roman"/>
          <w:sz w:val="24"/>
          <w:szCs w:val="24"/>
        </w:rPr>
        <w:t xml:space="preserve"> </w:t>
      </w:r>
      <w:r w:rsidR="007904FB" w:rsidRPr="00B33F7C">
        <w:rPr>
          <w:rFonts w:ascii="Times New Roman" w:hAnsi="Times New Roman" w:cs="Times New Roman"/>
          <w:sz w:val="24"/>
          <w:szCs w:val="24"/>
        </w:rPr>
        <w:t>en forma individual o colectiva, en la toma de decisiones, la fiscalización, el control y la</w:t>
      </w:r>
      <w:r>
        <w:rPr>
          <w:rFonts w:ascii="Times New Roman" w:hAnsi="Times New Roman" w:cs="Times New Roman"/>
          <w:sz w:val="24"/>
          <w:szCs w:val="24"/>
        </w:rPr>
        <w:t xml:space="preserve"> </w:t>
      </w:r>
      <w:r w:rsidR="007904FB" w:rsidRPr="00B33F7C">
        <w:rPr>
          <w:rFonts w:ascii="Times New Roman" w:hAnsi="Times New Roman" w:cs="Times New Roman"/>
          <w:sz w:val="24"/>
          <w:szCs w:val="24"/>
        </w:rPr>
        <w:t>ejecución de las acciones en asuntos públicos y privados que afecten en lo político,</w:t>
      </w:r>
      <w:r>
        <w:rPr>
          <w:rFonts w:ascii="Times New Roman" w:hAnsi="Times New Roman" w:cs="Times New Roman"/>
          <w:sz w:val="24"/>
          <w:szCs w:val="24"/>
        </w:rPr>
        <w:t xml:space="preserve"> </w:t>
      </w:r>
      <w:r w:rsidR="007904FB" w:rsidRPr="00B33F7C">
        <w:rPr>
          <w:rFonts w:ascii="Times New Roman" w:hAnsi="Times New Roman" w:cs="Times New Roman"/>
          <w:sz w:val="24"/>
          <w:szCs w:val="24"/>
        </w:rPr>
        <w:t>económico y ambiental para permitirle su pleno desarrollo como ser humano.</w:t>
      </w:r>
    </w:p>
    <w:p w:rsidR="007904FB" w:rsidRPr="00B33F7C" w:rsidRDefault="007904FB" w:rsidP="007904FB">
      <w:pPr>
        <w:autoSpaceDE w:val="0"/>
        <w:autoSpaceDN w:val="0"/>
        <w:adjustRightInd w:val="0"/>
        <w:spacing w:after="0" w:line="240" w:lineRule="auto"/>
        <w:jc w:val="both"/>
        <w:rPr>
          <w:rFonts w:ascii="Times New Roman" w:hAnsi="Times New Roman" w:cs="Times New Roman"/>
          <w:sz w:val="24"/>
          <w:szCs w:val="24"/>
        </w:rPr>
      </w:pPr>
    </w:p>
    <w:p w:rsidR="007904FB" w:rsidRDefault="003F5381" w:rsidP="007904F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04FB">
        <w:rPr>
          <w:rFonts w:ascii="Times New Roman" w:hAnsi="Times New Roman" w:cs="Times New Roman"/>
          <w:sz w:val="24"/>
          <w:szCs w:val="24"/>
        </w:rPr>
        <w:t>Por lo tanto, la participación es un proceso gradual mediante el cual se integra al ciudadano en forma individual o participando en forma colectiva, en la toma de decisiones, la fiscalización, control y ejecución de las acciones en los asuntos públicos y privados, que lo afectan en lo político, económico, social y ambiental para permitirle su pleno desarrollo como ser humano y el de la comunidad en que se desenvuelve.</w:t>
      </w:r>
    </w:p>
    <w:p w:rsidR="007904FB" w:rsidRPr="00E657C3" w:rsidRDefault="007904FB" w:rsidP="007904FB">
      <w:pPr>
        <w:spacing w:after="0" w:line="240" w:lineRule="auto"/>
        <w:jc w:val="both"/>
        <w:rPr>
          <w:rFonts w:ascii="Times New Roman" w:hAnsi="Times New Roman" w:cs="Times New Roman"/>
          <w:sz w:val="24"/>
          <w:szCs w:val="24"/>
        </w:rPr>
      </w:pPr>
    </w:p>
    <w:p w:rsidR="007904FB" w:rsidRPr="00E657C3" w:rsidRDefault="007904FB" w:rsidP="007904F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R</w:t>
      </w:r>
      <w:r w:rsidRPr="00E657C3">
        <w:rPr>
          <w:rFonts w:ascii="Times New Roman" w:hAnsi="Times New Roman" w:cs="Times New Roman"/>
          <w:sz w:val="24"/>
          <w:szCs w:val="24"/>
        </w:rPr>
        <w:t>esulta oportuno</w:t>
      </w:r>
      <w:r>
        <w:rPr>
          <w:rFonts w:ascii="Times New Roman" w:hAnsi="Times New Roman" w:cs="Times New Roman"/>
          <w:sz w:val="24"/>
          <w:szCs w:val="24"/>
        </w:rPr>
        <w:t xml:space="preserve"> señalar que s</w:t>
      </w:r>
      <w:r w:rsidRPr="00E657C3">
        <w:rPr>
          <w:rFonts w:ascii="Times New Roman" w:hAnsi="Times New Roman" w:cs="Times New Roman"/>
          <w:sz w:val="24"/>
          <w:szCs w:val="24"/>
        </w:rPr>
        <w:t>egún lo que expresa Harnecker (2005), la participación ciudadana tal como se define en la carta magna, “implica el más amplio ejercicio del derecho a acceder a los asuntos públicos relacionado con su vida directa o indirectamente en un Estado democrático por parte de la población.” (p.14).</w:t>
      </w:r>
    </w:p>
    <w:p w:rsidR="007904FB" w:rsidRPr="00E657C3" w:rsidRDefault="007904FB" w:rsidP="007904FB">
      <w:pPr>
        <w:autoSpaceDE w:val="0"/>
        <w:autoSpaceDN w:val="0"/>
        <w:adjustRightInd w:val="0"/>
        <w:spacing w:after="0" w:line="240" w:lineRule="auto"/>
        <w:jc w:val="both"/>
        <w:rPr>
          <w:rFonts w:ascii="Times New Roman" w:hAnsi="Times New Roman" w:cs="Times New Roman"/>
          <w:sz w:val="24"/>
          <w:szCs w:val="24"/>
        </w:rPr>
      </w:pPr>
    </w:p>
    <w:p w:rsidR="007904FB" w:rsidRPr="00E657C3" w:rsidRDefault="007904FB" w:rsidP="007904FB">
      <w:pPr>
        <w:autoSpaceDE w:val="0"/>
        <w:autoSpaceDN w:val="0"/>
        <w:adjustRightInd w:val="0"/>
        <w:spacing w:after="0" w:line="360" w:lineRule="auto"/>
        <w:jc w:val="both"/>
        <w:rPr>
          <w:rFonts w:ascii="Times New Roman" w:hAnsi="Times New Roman" w:cs="Times New Roman"/>
          <w:sz w:val="24"/>
          <w:szCs w:val="24"/>
        </w:rPr>
      </w:pPr>
      <w:r w:rsidRPr="00E657C3">
        <w:rPr>
          <w:rFonts w:ascii="Times New Roman" w:hAnsi="Times New Roman" w:cs="Times New Roman"/>
          <w:sz w:val="24"/>
          <w:szCs w:val="24"/>
        </w:rPr>
        <w:t xml:space="preserve">     Asimismo, la participación ciudadana establecida en la Constitución del 99, recoge una aspiración de la sociedad venezolana y sus organizaciones sociales, aspiración que ve en este instrumento la posibilidad de superar las limitaciones de la democracia </w:t>
      </w:r>
      <w:r w:rsidRPr="00E657C3">
        <w:rPr>
          <w:rFonts w:ascii="Times New Roman" w:hAnsi="Times New Roman" w:cs="Times New Roman"/>
          <w:sz w:val="24"/>
          <w:szCs w:val="24"/>
        </w:rPr>
        <w:lastRenderedPageBreak/>
        <w:t>conocida. Por lo tanto, la idea de participación como instrumento en el desarrollo de la democracia sugiere la existencia e implementación de ésta en medio de las complejas relaciones que se producen en el Estado y la sociedad regulada por leyes valores y costumbres. De igual manera, para el autor la participación “supone una dinámica a través de la cual los ciudadanos se involucran en forma consciente y voluntaria en todos los procesos que le atañen en forma directa e indirecta”. (p, 15).</w:t>
      </w:r>
    </w:p>
    <w:p w:rsidR="007904FB" w:rsidRPr="00E657C3" w:rsidRDefault="007904FB" w:rsidP="007904FB">
      <w:pPr>
        <w:autoSpaceDE w:val="0"/>
        <w:autoSpaceDN w:val="0"/>
        <w:adjustRightInd w:val="0"/>
        <w:spacing w:after="0" w:line="240" w:lineRule="auto"/>
        <w:jc w:val="both"/>
        <w:rPr>
          <w:rFonts w:ascii="Times New Roman" w:hAnsi="Times New Roman" w:cs="Times New Roman"/>
          <w:sz w:val="24"/>
          <w:szCs w:val="24"/>
        </w:rPr>
      </w:pPr>
    </w:p>
    <w:p w:rsidR="007904FB" w:rsidRPr="00E657C3" w:rsidRDefault="007904FB" w:rsidP="007904FB">
      <w:pPr>
        <w:autoSpaceDE w:val="0"/>
        <w:autoSpaceDN w:val="0"/>
        <w:adjustRightInd w:val="0"/>
        <w:spacing w:after="0" w:line="360" w:lineRule="auto"/>
        <w:jc w:val="both"/>
        <w:rPr>
          <w:rFonts w:ascii="Times New Roman" w:hAnsi="Times New Roman" w:cs="Times New Roman"/>
          <w:sz w:val="24"/>
          <w:szCs w:val="24"/>
        </w:rPr>
      </w:pPr>
      <w:r w:rsidRPr="00E657C3">
        <w:rPr>
          <w:rFonts w:ascii="Times New Roman" w:hAnsi="Times New Roman" w:cs="Times New Roman"/>
          <w:sz w:val="24"/>
          <w:szCs w:val="24"/>
        </w:rPr>
        <w:t xml:space="preserve">     Entendida así, la participación requiere la existencia de organizaciones autónomas, plurales y democráticas movilizadas en todos los espacios de acción social. Por consiguiente, se pudiera decir, que el grado o nivel de una democracia se mide por la oportunidad y posibilidad que tienen los ciudadanos de expresar sus opiniones. Para Guiliani y Álvarez </w:t>
      </w:r>
      <w:r>
        <w:rPr>
          <w:rFonts w:ascii="Times New Roman" w:hAnsi="Times New Roman" w:cs="Times New Roman"/>
          <w:sz w:val="24"/>
          <w:szCs w:val="24"/>
        </w:rPr>
        <w:t xml:space="preserve">(2006), </w:t>
      </w:r>
      <w:r w:rsidRPr="00E657C3">
        <w:rPr>
          <w:rFonts w:ascii="Times New Roman" w:hAnsi="Times New Roman" w:cs="Times New Roman"/>
          <w:sz w:val="24"/>
          <w:szCs w:val="24"/>
        </w:rPr>
        <w:t xml:space="preserve">atender este criterio implica que la participación es un largo proceso de aprendizaje. Esto supone asumir otro discurso, solo pereciera ser viable fácilmente en la democracia en algunos países desarrollados. En la realidad accionar esta implicaría un cambio radical, en un mundo de desigualdad y exclusión que lo hace difícil. </w:t>
      </w:r>
    </w:p>
    <w:p w:rsidR="007904FB" w:rsidRPr="00E657C3" w:rsidRDefault="007904FB" w:rsidP="007904FB">
      <w:pPr>
        <w:autoSpaceDE w:val="0"/>
        <w:autoSpaceDN w:val="0"/>
        <w:adjustRightInd w:val="0"/>
        <w:spacing w:after="0" w:line="240" w:lineRule="auto"/>
        <w:jc w:val="both"/>
        <w:rPr>
          <w:rFonts w:ascii="Times New Roman" w:hAnsi="Times New Roman" w:cs="Times New Roman"/>
          <w:sz w:val="24"/>
          <w:szCs w:val="24"/>
        </w:rPr>
      </w:pPr>
    </w:p>
    <w:p w:rsidR="007904FB" w:rsidRPr="00E657C3" w:rsidRDefault="007904FB" w:rsidP="007904FB">
      <w:pPr>
        <w:autoSpaceDE w:val="0"/>
        <w:autoSpaceDN w:val="0"/>
        <w:adjustRightInd w:val="0"/>
        <w:spacing w:after="0" w:line="360" w:lineRule="auto"/>
        <w:jc w:val="both"/>
        <w:rPr>
          <w:rFonts w:ascii="Times New Roman" w:hAnsi="Times New Roman" w:cs="Times New Roman"/>
          <w:sz w:val="24"/>
          <w:szCs w:val="24"/>
        </w:rPr>
      </w:pPr>
      <w:r w:rsidRPr="00E657C3">
        <w:rPr>
          <w:rFonts w:ascii="Times New Roman" w:hAnsi="Times New Roman" w:cs="Times New Roman"/>
          <w:sz w:val="24"/>
          <w:szCs w:val="24"/>
        </w:rPr>
        <w:t xml:space="preserve">     La participación supone un aspecto esencial en la construcción de sujetos y espacios que permitan reconstruir el tejido social y comunitario mediante acciones de la sociedad; por lo tanto para estos autores: “la participación pasa a ser uno de los más importantes objetivos del quehacer comunitario en la medida en que este se centra en alcanzar mayores niveles de actuación y ciudadana” (p. 43).</w:t>
      </w:r>
    </w:p>
    <w:p w:rsidR="007904FB" w:rsidRPr="00E657C3" w:rsidRDefault="007904FB" w:rsidP="007904FB">
      <w:pPr>
        <w:autoSpaceDE w:val="0"/>
        <w:autoSpaceDN w:val="0"/>
        <w:adjustRightInd w:val="0"/>
        <w:spacing w:after="0" w:line="240" w:lineRule="auto"/>
        <w:jc w:val="both"/>
        <w:rPr>
          <w:rFonts w:ascii="Times New Roman" w:hAnsi="Times New Roman" w:cs="Times New Roman"/>
          <w:sz w:val="24"/>
          <w:szCs w:val="24"/>
        </w:rPr>
      </w:pPr>
    </w:p>
    <w:p w:rsidR="007904FB" w:rsidRPr="00E657C3" w:rsidRDefault="007904FB" w:rsidP="007904FB">
      <w:pPr>
        <w:autoSpaceDE w:val="0"/>
        <w:autoSpaceDN w:val="0"/>
        <w:adjustRightInd w:val="0"/>
        <w:spacing w:after="0" w:line="360" w:lineRule="auto"/>
        <w:jc w:val="both"/>
        <w:rPr>
          <w:rFonts w:ascii="Times New Roman" w:hAnsi="Times New Roman" w:cs="Times New Roman"/>
          <w:sz w:val="24"/>
          <w:szCs w:val="24"/>
        </w:rPr>
      </w:pPr>
      <w:r w:rsidRPr="00E657C3">
        <w:rPr>
          <w:rFonts w:ascii="Times New Roman" w:hAnsi="Times New Roman" w:cs="Times New Roman"/>
          <w:sz w:val="24"/>
          <w:szCs w:val="24"/>
        </w:rPr>
        <w:t xml:space="preserve">     Ante la pregunta, qué es la participación ciudadana, nos encontramos con una gama de significaciones e interpretaciones que se caracterizan por presentar distintos alcances normativos y valorativos. Así, vemos que la nominación del tema ha sido</w:t>
      </w:r>
      <w:r>
        <w:rPr>
          <w:rFonts w:ascii="Times New Roman" w:hAnsi="Times New Roman" w:cs="Times New Roman"/>
          <w:sz w:val="24"/>
          <w:szCs w:val="24"/>
        </w:rPr>
        <w:t xml:space="preserve"> elaborada</w:t>
      </w:r>
      <w:r w:rsidRPr="00E657C3">
        <w:rPr>
          <w:rFonts w:ascii="Times New Roman" w:hAnsi="Times New Roman" w:cs="Times New Roman"/>
          <w:sz w:val="24"/>
          <w:szCs w:val="24"/>
        </w:rPr>
        <w:t xml:space="preserve"> desde la producción filosófica, científica en las teorías de democracia (teoría clásica y moderna). En el caso de Venezuela</w:t>
      </w:r>
      <w:r>
        <w:rPr>
          <w:rFonts w:ascii="Times New Roman" w:hAnsi="Times New Roman" w:cs="Times New Roman"/>
          <w:sz w:val="24"/>
          <w:szCs w:val="24"/>
        </w:rPr>
        <w:t>,</w:t>
      </w:r>
      <w:r w:rsidRPr="00E657C3">
        <w:rPr>
          <w:rFonts w:ascii="Times New Roman" w:hAnsi="Times New Roman" w:cs="Times New Roman"/>
          <w:sz w:val="24"/>
          <w:szCs w:val="24"/>
        </w:rPr>
        <w:t xml:space="preserve"> su contextualización práctica ha sido abordada en los últimos tiempos en los discursos de gobiernos donde existe un desafío hacia la democratización y modernización del Estado para transferir poder al pueblo.</w:t>
      </w:r>
    </w:p>
    <w:p w:rsidR="007904FB" w:rsidRPr="00E657C3" w:rsidRDefault="007904FB" w:rsidP="007904FB">
      <w:pPr>
        <w:autoSpaceDE w:val="0"/>
        <w:autoSpaceDN w:val="0"/>
        <w:adjustRightInd w:val="0"/>
        <w:spacing w:after="0" w:line="240" w:lineRule="auto"/>
        <w:jc w:val="both"/>
        <w:rPr>
          <w:rFonts w:ascii="Times New Roman" w:hAnsi="Times New Roman" w:cs="Times New Roman"/>
          <w:sz w:val="24"/>
          <w:szCs w:val="24"/>
        </w:rPr>
      </w:pPr>
    </w:p>
    <w:p w:rsidR="007904FB" w:rsidRPr="00E657C3" w:rsidRDefault="007904FB" w:rsidP="007904FB">
      <w:pPr>
        <w:autoSpaceDE w:val="0"/>
        <w:autoSpaceDN w:val="0"/>
        <w:adjustRightInd w:val="0"/>
        <w:spacing w:after="0" w:line="360" w:lineRule="auto"/>
        <w:jc w:val="both"/>
        <w:rPr>
          <w:rFonts w:ascii="Times New Roman" w:hAnsi="Times New Roman" w:cs="Times New Roman"/>
          <w:sz w:val="24"/>
          <w:szCs w:val="24"/>
        </w:rPr>
      </w:pPr>
      <w:r w:rsidRPr="00E657C3">
        <w:rPr>
          <w:rFonts w:ascii="Times New Roman" w:hAnsi="Times New Roman" w:cs="Times New Roman"/>
          <w:sz w:val="24"/>
          <w:szCs w:val="24"/>
        </w:rPr>
        <w:t xml:space="preserve">     Por ello, los temas de participación ciudadana, más que estar apropiada en el discurso de la sociedad civil, su sentido se entiende desde la acción del Estado como referente de poder que otorga un reconocimiento indiv</w:t>
      </w:r>
      <w:r>
        <w:rPr>
          <w:rFonts w:ascii="Times New Roman" w:hAnsi="Times New Roman" w:cs="Times New Roman"/>
          <w:sz w:val="24"/>
          <w:szCs w:val="24"/>
        </w:rPr>
        <w:t xml:space="preserve">idual en razón a la pertinencia </w:t>
      </w:r>
      <w:r w:rsidRPr="00E657C3">
        <w:rPr>
          <w:rFonts w:ascii="Times New Roman" w:hAnsi="Times New Roman" w:cs="Times New Roman"/>
          <w:sz w:val="24"/>
          <w:szCs w:val="24"/>
        </w:rPr>
        <w:t>de una comunidad política. Por otra parte, desde la sociedad civil, se han gestado movimientos sociales que hacen referencia a un nuevo paradigma social, en donde se habla de una sociedad más participativa y/o democracia participativa, esta</w:t>
      </w:r>
      <w:r>
        <w:rPr>
          <w:rFonts w:ascii="Times New Roman" w:hAnsi="Times New Roman" w:cs="Times New Roman"/>
          <w:sz w:val="24"/>
          <w:szCs w:val="24"/>
        </w:rPr>
        <w:t>s corresponde a procesos de aut</w:t>
      </w:r>
      <w:r w:rsidRPr="00E657C3">
        <w:rPr>
          <w:rFonts w:ascii="Times New Roman" w:hAnsi="Times New Roman" w:cs="Times New Roman"/>
          <w:sz w:val="24"/>
          <w:szCs w:val="24"/>
        </w:rPr>
        <w:t>o</w:t>
      </w:r>
      <w:r>
        <w:rPr>
          <w:rFonts w:ascii="Times New Roman" w:hAnsi="Times New Roman" w:cs="Times New Roman"/>
          <w:sz w:val="24"/>
          <w:szCs w:val="24"/>
        </w:rPr>
        <w:t>-o</w:t>
      </w:r>
      <w:r w:rsidRPr="00E657C3">
        <w:rPr>
          <w:rFonts w:ascii="Times New Roman" w:hAnsi="Times New Roman" w:cs="Times New Roman"/>
          <w:sz w:val="24"/>
          <w:szCs w:val="24"/>
        </w:rPr>
        <w:t>rganización y transformación social.</w:t>
      </w:r>
    </w:p>
    <w:p w:rsidR="007904FB" w:rsidRPr="00E657C3" w:rsidRDefault="007904FB" w:rsidP="007904FB">
      <w:pPr>
        <w:autoSpaceDE w:val="0"/>
        <w:autoSpaceDN w:val="0"/>
        <w:adjustRightInd w:val="0"/>
        <w:spacing w:after="0"/>
        <w:jc w:val="both"/>
        <w:rPr>
          <w:rFonts w:ascii="Times New Roman" w:hAnsi="Times New Roman" w:cs="Times New Roman"/>
          <w:sz w:val="24"/>
          <w:szCs w:val="24"/>
        </w:rPr>
      </w:pPr>
    </w:p>
    <w:p w:rsidR="007904FB" w:rsidRPr="00E657C3" w:rsidRDefault="007904FB" w:rsidP="007904FB">
      <w:pPr>
        <w:autoSpaceDE w:val="0"/>
        <w:autoSpaceDN w:val="0"/>
        <w:adjustRightInd w:val="0"/>
        <w:spacing w:after="0" w:line="360" w:lineRule="auto"/>
        <w:jc w:val="both"/>
        <w:rPr>
          <w:rFonts w:ascii="Times New Roman" w:hAnsi="Times New Roman" w:cs="Times New Roman"/>
          <w:sz w:val="24"/>
          <w:szCs w:val="24"/>
        </w:rPr>
      </w:pPr>
      <w:r w:rsidRPr="00E657C3">
        <w:rPr>
          <w:rFonts w:ascii="Times New Roman" w:hAnsi="Times New Roman" w:cs="Times New Roman"/>
          <w:sz w:val="24"/>
          <w:szCs w:val="24"/>
        </w:rPr>
        <w:t xml:space="preserve">     La participación ciudadana r</w:t>
      </w:r>
      <w:r>
        <w:rPr>
          <w:rFonts w:ascii="Times New Roman" w:hAnsi="Times New Roman" w:cs="Times New Roman"/>
          <w:sz w:val="24"/>
          <w:szCs w:val="24"/>
        </w:rPr>
        <w:t>epresenta la relación entre el E</w:t>
      </w:r>
      <w:r w:rsidRPr="00E657C3">
        <w:rPr>
          <w:rFonts w:ascii="Times New Roman" w:hAnsi="Times New Roman" w:cs="Times New Roman"/>
          <w:sz w:val="24"/>
          <w:szCs w:val="24"/>
        </w:rPr>
        <w:t>stado y la sociedad civil, en este sentido, Jiménez, M. (2008) sostiene “</w:t>
      </w:r>
      <w:r w:rsidRPr="00E657C3">
        <w:rPr>
          <w:rFonts w:ascii="Times New Roman" w:hAnsi="Times New Roman" w:cs="Times New Roman"/>
          <w:iCs/>
          <w:sz w:val="24"/>
          <w:szCs w:val="24"/>
        </w:rPr>
        <w:t>Entendemos por ello tomar parte activa en todos los aspectos que hoy comprende la esfera pública</w:t>
      </w:r>
      <w:r w:rsidRPr="00E657C3">
        <w:rPr>
          <w:rFonts w:ascii="Times New Roman" w:hAnsi="Times New Roman" w:cs="Times New Roman"/>
          <w:sz w:val="24"/>
          <w:szCs w:val="24"/>
        </w:rPr>
        <w:t>…”. Así, el autor expresa la importancia de la participación ciudadana se entiende en su contribución a la redefinición de lo público, quitándole el uso exclusivo de lo público a lo estatal, y propiciando conquistas al margen del mercado y el Estado, creando espacios de participación a fin de construir y reconstruir las instituciones.</w:t>
      </w:r>
    </w:p>
    <w:p w:rsidR="007904FB" w:rsidRPr="00E657C3" w:rsidRDefault="007904FB" w:rsidP="007904FB">
      <w:pPr>
        <w:autoSpaceDE w:val="0"/>
        <w:autoSpaceDN w:val="0"/>
        <w:adjustRightInd w:val="0"/>
        <w:spacing w:after="0" w:line="240" w:lineRule="auto"/>
        <w:jc w:val="both"/>
        <w:rPr>
          <w:rFonts w:ascii="Times New Roman" w:hAnsi="Times New Roman" w:cs="Times New Roman"/>
          <w:sz w:val="24"/>
          <w:szCs w:val="24"/>
        </w:rPr>
      </w:pPr>
    </w:p>
    <w:p w:rsidR="007904FB" w:rsidRPr="00E657C3" w:rsidRDefault="007904FB" w:rsidP="007904FB">
      <w:pPr>
        <w:autoSpaceDE w:val="0"/>
        <w:autoSpaceDN w:val="0"/>
        <w:adjustRightInd w:val="0"/>
        <w:spacing w:after="0" w:line="360" w:lineRule="auto"/>
        <w:jc w:val="both"/>
        <w:rPr>
          <w:rFonts w:ascii="Times New Roman" w:hAnsi="Times New Roman" w:cs="Times New Roman"/>
          <w:sz w:val="24"/>
          <w:szCs w:val="24"/>
        </w:rPr>
      </w:pPr>
      <w:r w:rsidRPr="00E657C3">
        <w:rPr>
          <w:rFonts w:ascii="Times New Roman" w:hAnsi="Times New Roman" w:cs="Times New Roman"/>
          <w:sz w:val="24"/>
          <w:szCs w:val="24"/>
        </w:rPr>
        <w:t xml:space="preserve">     Por su parte, Held (1991)</w:t>
      </w:r>
      <w:r>
        <w:rPr>
          <w:rFonts w:ascii="Times New Roman" w:hAnsi="Times New Roman" w:cs="Times New Roman"/>
          <w:sz w:val="24"/>
          <w:szCs w:val="24"/>
        </w:rPr>
        <w:t>, en su obra Modelos de D</w:t>
      </w:r>
      <w:r w:rsidRPr="00E657C3">
        <w:rPr>
          <w:rFonts w:ascii="Times New Roman" w:hAnsi="Times New Roman" w:cs="Times New Roman"/>
          <w:sz w:val="24"/>
          <w:szCs w:val="24"/>
        </w:rPr>
        <w:t>emocracia, señala “</w:t>
      </w:r>
      <w:r w:rsidRPr="00E657C3">
        <w:rPr>
          <w:rFonts w:ascii="Times New Roman" w:hAnsi="Times New Roman" w:cs="Times New Roman"/>
          <w:iCs/>
          <w:sz w:val="24"/>
          <w:szCs w:val="24"/>
        </w:rPr>
        <w:t>que existe un consenso en nuestra sociedad  con respecto a la democracia que parece dotar un aura de legitimidad a la vida política moderna: normas, leyes, políticas y decisiones, parecen estar justificadas y ser apropiada si son democráticas</w:t>
      </w:r>
      <w:r w:rsidRPr="00E657C3">
        <w:rPr>
          <w:rFonts w:ascii="Times New Roman" w:hAnsi="Times New Roman" w:cs="Times New Roman"/>
          <w:sz w:val="24"/>
          <w:szCs w:val="24"/>
        </w:rPr>
        <w:t>”, plantea que los modelos de democracia podrían dividirse razonablemente en dos tipos generales: la democracia directa o participativa (un sistema de toma decisiones para las cuestiones públicas en el que los ciudadanos participan directamente y la democracia liberal o representativa (un sistema de gobierno que corresponde a funcionarios electos que asumen la representación de lo</w:t>
      </w:r>
      <w:r>
        <w:rPr>
          <w:rFonts w:ascii="Times New Roman" w:hAnsi="Times New Roman" w:cs="Times New Roman"/>
          <w:sz w:val="24"/>
          <w:szCs w:val="24"/>
        </w:rPr>
        <w:t>s</w:t>
      </w:r>
      <w:r w:rsidRPr="00E657C3">
        <w:rPr>
          <w:rFonts w:ascii="Times New Roman" w:hAnsi="Times New Roman" w:cs="Times New Roman"/>
          <w:sz w:val="24"/>
          <w:szCs w:val="24"/>
        </w:rPr>
        <w:t xml:space="preserve"> intereses y/u opiniones de los ciudadanos en el marco del imperio de la ley).</w:t>
      </w:r>
    </w:p>
    <w:p w:rsidR="007904FB" w:rsidRPr="00E657C3" w:rsidRDefault="007904FB" w:rsidP="007904FB">
      <w:pPr>
        <w:autoSpaceDE w:val="0"/>
        <w:autoSpaceDN w:val="0"/>
        <w:adjustRightInd w:val="0"/>
        <w:spacing w:after="0" w:line="240" w:lineRule="auto"/>
        <w:jc w:val="both"/>
        <w:rPr>
          <w:rFonts w:ascii="Times New Roman" w:hAnsi="Times New Roman" w:cs="Times New Roman"/>
          <w:sz w:val="24"/>
          <w:szCs w:val="24"/>
        </w:rPr>
      </w:pPr>
    </w:p>
    <w:p w:rsidR="007904FB" w:rsidRPr="00E657C3" w:rsidRDefault="007904FB" w:rsidP="007904FB">
      <w:pPr>
        <w:autoSpaceDE w:val="0"/>
        <w:autoSpaceDN w:val="0"/>
        <w:adjustRightInd w:val="0"/>
        <w:spacing w:after="0" w:line="360" w:lineRule="auto"/>
        <w:jc w:val="both"/>
        <w:rPr>
          <w:rFonts w:ascii="Times New Roman" w:hAnsi="Times New Roman" w:cs="Times New Roman"/>
          <w:sz w:val="24"/>
          <w:szCs w:val="24"/>
        </w:rPr>
      </w:pPr>
      <w:r w:rsidRPr="00E657C3">
        <w:rPr>
          <w:rFonts w:ascii="Times New Roman" w:hAnsi="Times New Roman" w:cs="Times New Roman"/>
          <w:sz w:val="24"/>
          <w:szCs w:val="24"/>
        </w:rPr>
        <w:t xml:space="preserve">     Expresa el autor, que en aras de profundizar lo anteriormente señalado infiere, que el principal exponente de la corriente democrática fue Jean J. Rousseau (1712-1778), quien relacionó la idea de democracia con deberes, derechos de los ciudadanos. </w:t>
      </w:r>
      <w:r w:rsidRPr="00E657C3">
        <w:rPr>
          <w:rFonts w:ascii="Times New Roman" w:hAnsi="Times New Roman" w:cs="Times New Roman"/>
          <w:sz w:val="24"/>
          <w:szCs w:val="24"/>
        </w:rPr>
        <w:lastRenderedPageBreak/>
        <w:t>Rousseau mantenía las ideas centrales del liberalismo, pero no coincidía con el traspaso de la soberanía al gobierno, sino por el contrario debía mantenerse en el pueblo. Toda la teoría política de Rousseau se centra en la participación individual de cada ciudadano, en la adopción de decisiones políticas, su aporte a la teoría democrática participativa está dada por su concepción de la soberanía popular, en su obra el contrato social “</w:t>
      </w:r>
      <w:r w:rsidRPr="00E657C3">
        <w:rPr>
          <w:rFonts w:ascii="Times New Roman" w:hAnsi="Times New Roman" w:cs="Times New Roman"/>
          <w:iCs/>
          <w:sz w:val="24"/>
          <w:szCs w:val="24"/>
        </w:rPr>
        <w:t>cada ciudadano es depositario de una fracción de la soberanía y como tal participa en las decisiones colectivas</w:t>
      </w:r>
      <w:r w:rsidRPr="00E657C3">
        <w:rPr>
          <w:rFonts w:ascii="Times New Roman" w:hAnsi="Times New Roman" w:cs="Times New Roman"/>
          <w:sz w:val="24"/>
          <w:szCs w:val="24"/>
        </w:rPr>
        <w:t>…”</w:t>
      </w:r>
    </w:p>
    <w:p w:rsidR="007904FB" w:rsidRPr="00E657C3" w:rsidRDefault="007904FB" w:rsidP="007904FB">
      <w:pPr>
        <w:autoSpaceDE w:val="0"/>
        <w:autoSpaceDN w:val="0"/>
        <w:adjustRightInd w:val="0"/>
        <w:spacing w:after="0" w:line="240" w:lineRule="auto"/>
        <w:jc w:val="both"/>
        <w:rPr>
          <w:rFonts w:ascii="Times New Roman" w:hAnsi="Times New Roman" w:cs="Times New Roman"/>
          <w:sz w:val="24"/>
          <w:szCs w:val="24"/>
        </w:rPr>
      </w:pPr>
    </w:p>
    <w:p w:rsidR="007904FB" w:rsidRPr="00E657C3" w:rsidRDefault="003F5381" w:rsidP="007904FB">
      <w:pPr>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sz w:val="24"/>
          <w:szCs w:val="24"/>
        </w:rPr>
        <w:t xml:space="preserve">     </w:t>
      </w:r>
      <w:r w:rsidR="007904FB">
        <w:rPr>
          <w:rFonts w:ascii="Times New Roman" w:hAnsi="Times New Roman" w:cs="Times New Roman"/>
          <w:sz w:val="24"/>
          <w:szCs w:val="24"/>
        </w:rPr>
        <w:t xml:space="preserve">Asimismo, Held (1991), señala en su obra </w:t>
      </w:r>
      <w:r w:rsidR="007904FB" w:rsidRPr="00E657C3">
        <w:rPr>
          <w:rFonts w:ascii="Times New Roman" w:hAnsi="Times New Roman" w:cs="Times New Roman"/>
          <w:sz w:val="24"/>
          <w:szCs w:val="24"/>
        </w:rPr>
        <w:t>que Stuart Mill, después de Rousseau</w:t>
      </w:r>
      <w:r w:rsidR="007904FB">
        <w:rPr>
          <w:rFonts w:ascii="Times New Roman" w:hAnsi="Times New Roman" w:cs="Times New Roman"/>
          <w:sz w:val="24"/>
          <w:szCs w:val="24"/>
        </w:rPr>
        <w:t>,</w:t>
      </w:r>
      <w:r w:rsidR="007904FB" w:rsidRPr="00E657C3">
        <w:rPr>
          <w:rFonts w:ascii="Times New Roman" w:hAnsi="Times New Roman" w:cs="Times New Roman"/>
          <w:sz w:val="24"/>
          <w:szCs w:val="24"/>
        </w:rPr>
        <w:t xml:space="preserve"> sostenía la noción de una ciudadanía activa y participativa, pero la interpretaba de una manera más radical </w:t>
      </w:r>
      <w:r w:rsidR="007904FB" w:rsidRPr="00E657C3">
        <w:rPr>
          <w:rFonts w:ascii="Times New Roman" w:hAnsi="Times New Roman" w:cs="Times New Roman"/>
          <w:iCs/>
          <w:sz w:val="24"/>
          <w:szCs w:val="24"/>
        </w:rPr>
        <w:t>todos los ciudadanos deben reunirse para decidir qué es lo mejor para la comunidad y promulgar las leyes apropiadas</w:t>
      </w:r>
      <w:r w:rsidR="007904FB" w:rsidRPr="00E657C3">
        <w:rPr>
          <w:rFonts w:ascii="Times New Roman" w:hAnsi="Times New Roman" w:cs="Times New Roman"/>
          <w:sz w:val="24"/>
          <w:szCs w:val="24"/>
        </w:rPr>
        <w:t xml:space="preserve">. </w:t>
      </w:r>
      <w:r w:rsidR="007904FB" w:rsidRPr="00E657C3">
        <w:rPr>
          <w:rFonts w:ascii="Times New Roman" w:hAnsi="Times New Roman" w:cs="Times New Roman"/>
          <w:iCs/>
          <w:sz w:val="24"/>
          <w:szCs w:val="24"/>
        </w:rPr>
        <w:t>Por tanto, dicha significación para Rousseau, la ciudadanía cumple un rol fundamental en su pensamiento democrático, el ejercicio del poder por los ciudadanos, es la única forma de defender la libertad.</w:t>
      </w:r>
    </w:p>
    <w:p w:rsidR="007904FB" w:rsidRPr="00E657C3" w:rsidRDefault="007904FB" w:rsidP="007904FB">
      <w:pPr>
        <w:pStyle w:val="Prrafodelista"/>
        <w:spacing w:after="0" w:line="240" w:lineRule="auto"/>
        <w:jc w:val="both"/>
        <w:rPr>
          <w:rFonts w:ascii="Times New Roman" w:hAnsi="Times New Roman" w:cs="Times New Roman"/>
          <w:b/>
          <w:sz w:val="24"/>
          <w:szCs w:val="24"/>
        </w:rPr>
      </w:pPr>
    </w:p>
    <w:p w:rsidR="007904FB" w:rsidRPr="00E657C3" w:rsidRDefault="003F5381" w:rsidP="007904FB">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s-VE"/>
        </w:rPr>
        <w:t xml:space="preserve">     </w:t>
      </w:r>
      <w:r w:rsidR="007904FB">
        <w:rPr>
          <w:rFonts w:ascii="Times New Roman" w:hAnsi="Times New Roman" w:cs="Times New Roman"/>
          <w:sz w:val="24"/>
          <w:szCs w:val="24"/>
          <w:lang w:val="es-VE"/>
        </w:rPr>
        <w:t>Por todo lo anteriormente expue</w:t>
      </w:r>
      <w:r w:rsidR="007904FB" w:rsidRPr="00E96232">
        <w:rPr>
          <w:rFonts w:ascii="Times New Roman" w:hAnsi="Times New Roman" w:cs="Times New Roman"/>
          <w:sz w:val="24"/>
          <w:szCs w:val="24"/>
          <w:lang w:val="es-VE"/>
        </w:rPr>
        <w:t>sto,</w:t>
      </w:r>
      <w:r w:rsidR="007904FB">
        <w:rPr>
          <w:rFonts w:ascii="Times New Roman" w:hAnsi="Times New Roman" w:cs="Times New Roman"/>
          <w:sz w:val="24"/>
          <w:szCs w:val="24"/>
        </w:rPr>
        <w:t xml:space="preserve"> la</w:t>
      </w:r>
      <w:r w:rsidR="007904FB" w:rsidRPr="00E657C3">
        <w:rPr>
          <w:rFonts w:ascii="Times New Roman" w:hAnsi="Times New Roman" w:cs="Times New Roman"/>
          <w:sz w:val="24"/>
          <w:szCs w:val="24"/>
        </w:rPr>
        <w:t xml:space="preserve"> participación ciudadana se debe presentar en un marco de normas ya que siempre va a requerir de algún grado de institucionalización y regulación jurídica, solo así las autoridades locales concertarán con las organizaciones ciudadanas. </w:t>
      </w:r>
    </w:p>
    <w:p w:rsidR="007904FB" w:rsidRPr="00E657C3" w:rsidRDefault="007904FB" w:rsidP="007904FB">
      <w:pPr>
        <w:spacing w:after="0" w:line="240" w:lineRule="auto"/>
        <w:jc w:val="both"/>
        <w:rPr>
          <w:rFonts w:ascii="Times New Roman" w:hAnsi="Times New Roman" w:cs="Times New Roman"/>
          <w:sz w:val="24"/>
          <w:szCs w:val="24"/>
        </w:rPr>
      </w:pPr>
    </w:p>
    <w:p w:rsidR="007904FB" w:rsidRDefault="007904FB" w:rsidP="007904FB">
      <w:pPr>
        <w:spacing w:after="0" w:line="360" w:lineRule="auto"/>
        <w:jc w:val="both"/>
        <w:rPr>
          <w:rFonts w:ascii="Times New Roman" w:hAnsi="Times New Roman" w:cs="Times New Roman"/>
          <w:sz w:val="24"/>
          <w:szCs w:val="24"/>
        </w:rPr>
      </w:pPr>
      <w:r w:rsidRPr="00E657C3">
        <w:rPr>
          <w:rFonts w:ascii="Times New Roman" w:hAnsi="Times New Roman" w:cs="Times New Roman"/>
          <w:sz w:val="24"/>
          <w:szCs w:val="24"/>
        </w:rPr>
        <w:t xml:space="preserve">     La participación ciudadana requiere además de una estructura que la haga posible y que la canalice adaptada a cada espacio o región, así como a los intereses y necesidades de cada grupo, todo esto enmarcado dentro de un sentido de pertenencia y compromiso, que además debe contar con roles de funciones definidos y diferenciados. Esta se pone en práctica en nuestra democracia participativa mediante diversas formas, entre las correspondientes al ámbito municipal están descritas en la Ley Orgánica del Poder Público Municipal: cabildos abiertos, asambleas ciudadanas, consultas públicas, iniciativa popular, presupuesto participativo, control social, referendos, iniciativa legislativa, medios de comunicación social alternativos, instancias de atención ciudadana, autogestión y cogestión. </w:t>
      </w:r>
    </w:p>
    <w:p w:rsidR="003506F6" w:rsidRPr="00E657C3" w:rsidRDefault="003506F6" w:rsidP="007904FB">
      <w:pPr>
        <w:spacing w:after="0" w:line="360" w:lineRule="auto"/>
        <w:jc w:val="both"/>
        <w:rPr>
          <w:rFonts w:ascii="Times New Roman" w:hAnsi="Times New Roman" w:cs="Times New Roman"/>
          <w:sz w:val="24"/>
          <w:szCs w:val="24"/>
        </w:rPr>
      </w:pPr>
    </w:p>
    <w:p w:rsidR="007904FB" w:rsidRPr="00E657C3" w:rsidRDefault="007904FB" w:rsidP="007904FB">
      <w:pPr>
        <w:spacing w:after="0" w:line="360" w:lineRule="auto"/>
        <w:jc w:val="both"/>
        <w:rPr>
          <w:rFonts w:ascii="Times New Roman" w:hAnsi="Times New Roman" w:cs="Times New Roman"/>
          <w:sz w:val="24"/>
          <w:szCs w:val="24"/>
        </w:rPr>
      </w:pPr>
      <w:r w:rsidRPr="00E657C3">
        <w:rPr>
          <w:rFonts w:ascii="Times New Roman" w:hAnsi="Times New Roman" w:cs="Times New Roman"/>
          <w:sz w:val="24"/>
          <w:szCs w:val="24"/>
        </w:rPr>
        <w:t xml:space="preserve">     Aquellos ciudadanos que participan activamente en sus comunidades, ejerciendo el poder popular, están ante un modelo de democracia pero más que participativa protagónica. Las condiciones que favorecen el ejercicio de la democracia participativa y responsable son aún hoy una aspiración en Venezuela, a pesar de existir un marco legal que favorece a la participación en la gestión pública.</w:t>
      </w:r>
    </w:p>
    <w:p w:rsidR="007904FB" w:rsidRPr="00E657C3" w:rsidRDefault="007904FB" w:rsidP="007904FB">
      <w:pPr>
        <w:spacing w:after="0" w:line="360" w:lineRule="auto"/>
        <w:jc w:val="both"/>
        <w:rPr>
          <w:rFonts w:ascii="Times New Roman" w:hAnsi="Times New Roman" w:cs="Times New Roman"/>
          <w:sz w:val="24"/>
          <w:szCs w:val="24"/>
        </w:rPr>
      </w:pPr>
    </w:p>
    <w:p w:rsidR="007904FB" w:rsidRDefault="007904FB" w:rsidP="007904FB">
      <w:pPr>
        <w:autoSpaceDE w:val="0"/>
        <w:autoSpaceDN w:val="0"/>
        <w:adjustRightInd w:val="0"/>
        <w:spacing w:after="0" w:line="360" w:lineRule="auto"/>
        <w:jc w:val="both"/>
        <w:rPr>
          <w:rFonts w:ascii="Times New Roman" w:hAnsi="Times New Roman" w:cs="Times New Roman"/>
          <w:sz w:val="24"/>
          <w:szCs w:val="24"/>
          <w:lang w:val="es-VE"/>
        </w:rPr>
      </w:pPr>
    </w:p>
    <w:p w:rsidR="007904FB" w:rsidRDefault="007904FB" w:rsidP="007904FB">
      <w:pPr>
        <w:autoSpaceDE w:val="0"/>
        <w:autoSpaceDN w:val="0"/>
        <w:adjustRightInd w:val="0"/>
        <w:spacing w:after="0" w:line="360" w:lineRule="auto"/>
        <w:jc w:val="both"/>
        <w:rPr>
          <w:rFonts w:ascii="Times New Roman" w:hAnsi="Times New Roman" w:cs="Times New Roman"/>
          <w:sz w:val="24"/>
          <w:szCs w:val="24"/>
          <w:lang w:val="es-VE"/>
        </w:rPr>
      </w:pPr>
    </w:p>
    <w:p w:rsidR="007904FB" w:rsidRPr="00E657C3" w:rsidRDefault="007904FB" w:rsidP="007904FB">
      <w:pPr>
        <w:tabs>
          <w:tab w:val="left" w:pos="2980"/>
        </w:tabs>
        <w:spacing w:after="0" w:line="240" w:lineRule="auto"/>
        <w:jc w:val="both"/>
        <w:rPr>
          <w:rFonts w:ascii="Times New Roman" w:hAnsi="Times New Roman" w:cs="Times New Roman"/>
          <w:b/>
          <w:sz w:val="24"/>
          <w:szCs w:val="24"/>
        </w:rPr>
      </w:pPr>
    </w:p>
    <w:p w:rsidR="007904FB" w:rsidRPr="00E657C3" w:rsidRDefault="007904FB" w:rsidP="007904FB">
      <w:pPr>
        <w:tabs>
          <w:tab w:val="left" w:pos="2980"/>
        </w:tabs>
        <w:spacing w:after="0" w:line="240" w:lineRule="auto"/>
        <w:jc w:val="both"/>
        <w:rPr>
          <w:rFonts w:ascii="Times New Roman" w:hAnsi="Times New Roman" w:cs="Times New Roman"/>
          <w:b/>
          <w:sz w:val="24"/>
          <w:szCs w:val="24"/>
        </w:rPr>
      </w:pPr>
    </w:p>
    <w:p w:rsidR="007904FB" w:rsidRDefault="007904FB" w:rsidP="007904FB">
      <w:pPr>
        <w:spacing w:after="0" w:line="240" w:lineRule="auto"/>
        <w:jc w:val="center"/>
        <w:rPr>
          <w:rFonts w:ascii="Times New Roman" w:hAnsi="Times New Roman" w:cs="Times New Roman"/>
          <w:b/>
          <w:sz w:val="24"/>
          <w:szCs w:val="24"/>
        </w:rPr>
      </w:pPr>
    </w:p>
    <w:p w:rsidR="007904FB" w:rsidRDefault="007904FB" w:rsidP="007904FB">
      <w:pPr>
        <w:spacing w:after="0" w:line="240" w:lineRule="auto"/>
        <w:jc w:val="center"/>
        <w:rPr>
          <w:rFonts w:ascii="Times New Roman" w:hAnsi="Times New Roman" w:cs="Times New Roman"/>
          <w:b/>
          <w:sz w:val="24"/>
          <w:szCs w:val="24"/>
        </w:rPr>
      </w:pPr>
    </w:p>
    <w:p w:rsidR="007904FB" w:rsidRDefault="007904FB" w:rsidP="007904FB">
      <w:pPr>
        <w:spacing w:after="0" w:line="240" w:lineRule="auto"/>
        <w:jc w:val="center"/>
        <w:rPr>
          <w:rFonts w:ascii="Times New Roman" w:hAnsi="Times New Roman" w:cs="Times New Roman"/>
          <w:b/>
          <w:sz w:val="24"/>
          <w:szCs w:val="24"/>
        </w:rPr>
      </w:pPr>
    </w:p>
    <w:p w:rsidR="007904FB" w:rsidRDefault="007904FB" w:rsidP="007904FB">
      <w:pPr>
        <w:spacing w:after="0" w:line="240" w:lineRule="auto"/>
        <w:jc w:val="center"/>
        <w:rPr>
          <w:rFonts w:ascii="Times New Roman" w:hAnsi="Times New Roman" w:cs="Times New Roman"/>
          <w:b/>
          <w:sz w:val="24"/>
          <w:szCs w:val="24"/>
        </w:rPr>
      </w:pPr>
    </w:p>
    <w:p w:rsidR="007904FB" w:rsidRDefault="007904FB" w:rsidP="007904FB">
      <w:pPr>
        <w:spacing w:after="0" w:line="240" w:lineRule="auto"/>
        <w:jc w:val="center"/>
        <w:rPr>
          <w:rFonts w:ascii="Times New Roman" w:hAnsi="Times New Roman" w:cs="Times New Roman"/>
          <w:b/>
          <w:sz w:val="24"/>
          <w:szCs w:val="24"/>
        </w:rPr>
      </w:pPr>
    </w:p>
    <w:p w:rsidR="007904FB" w:rsidRDefault="007904FB" w:rsidP="007904FB">
      <w:pPr>
        <w:spacing w:after="0" w:line="240" w:lineRule="auto"/>
        <w:jc w:val="center"/>
        <w:rPr>
          <w:rFonts w:ascii="Times New Roman" w:hAnsi="Times New Roman" w:cs="Times New Roman"/>
          <w:b/>
          <w:sz w:val="24"/>
          <w:szCs w:val="24"/>
        </w:rPr>
      </w:pPr>
    </w:p>
    <w:p w:rsidR="007904FB" w:rsidRDefault="007904FB" w:rsidP="007904FB">
      <w:pPr>
        <w:spacing w:after="0" w:line="240" w:lineRule="auto"/>
        <w:jc w:val="center"/>
        <w:rPr>
          <w:rFonts w:ascii="Times New Roman" w:hAnsi="Times New Roman" w:cs="Times New Roman"/>
          <w:b/>
          <w:sz w:val="24"/>
          <w:szCs w:val="24"/>
        </w:rPr>
      </w:pPr>
    </w:p>
    <w:p w:rsidR="007904FB" w:rsidRDefault="007904FB" w:rsidP="007904FB">
      <w:pPr>
        <w:spacing w:after="0" w:line="240" w:lineRule="auto"/>
        <w:jc w:val="center"/>
        <w:rPr>
          <w:rFonts w:ascii="Times New Roman" w:hAnsi="Times New Roman" w:cs="Times New Roman"/>
          <w:b/>
          <w:sz w:val="24"/>
          <w:szCs w:val="24"/>
        </w:rPr>
      </w:pPr>
    </w:p>
    <w:p w:rsidR="007904FB" w:rsidRDefault="007904FB" w:rsidP="007904FB">
      <w:pPr>
        <w:spacing w:after="0" w:line="240" w:lineRule="auto"/>
        <w:jc w:val="center"/>
        <w:rPr>
          <w:rFonts w:ascii="Times New Roman" w:hAnsi="Times New Roman" w:cs="Times New Roman"/>
          <w:b/>
          <w:sz w:val="24"/>
          <w:szCs w:val="24"/>
        </w:rPr>
      </w:pPr>
    </w:p>
    <w:p w:rsidR="007904FB" w:rsidRDefault="007904FB" w:rsidP="007904FB">
      <w:pPr>
        <w:spacing w:after="0" w:line="240" w:lineRule="auto"/>
        <w:jc w:val="center"/>
        <w:rPr>
          <w:rFonts w:ascii="Times New Roman" w:hAnsi="Times New Roman" w:cs="Times New Roman"/>
          <w:b/>
          <w:sz w:val="24"/>
          <w:szCs w:val="24"/>
        </w:rPr>
      </w:pPr>
    </w:p>
    <w:p w:rsidR="007904FB" w:rsidRDefault="007904FB" w:rsidP="007904FB">
      <w:pPr>
        <w:spacing w:after="0" w:line="240" w:lineRule="auto"/>
        <w:jc w:val="center"/>
        <w:rPr>
          <w:rFonts w:ascii="Times New Roman" w:hAnsi="Times New Roman" w:cs="Times New Roman"/>
          <w:b/>
          <w:sz w:val="24"/>
          <w:szCs w:val="24"/>
        </w:rPr>
      </w:pPr>
    </w:p>
    <w:p w:rsidR="007904FB" w:rsidRDefault="007904FB" w:rsidP="007904FB">
      <w:pPr>
        <w:spacing w:after="0" w:line="240" w:lineRule="auto"/>
        <w:jc w:val="center"/>
        <w:rPr>
          <w:rFonts w:ascii="Times New Roman" w:hAnsi="Times New Roman" w:cs="Times New Roman"/>
          <w:b/>
          <w:sz w:val="24"/>
          <w:szCs w:val="24"/>
        </w:rPr>
      </w:pPr>
    </w:p>
    <w:p w:rsidR="007904FB" w:rsidRDefault="007904FB" w:rsidP="007904FB">
      <w:pPr>
        <w:spacing w:after="0" w:line="240" w:lineRule="auto"/>
        <w:jc w:val="center"/>
        <w:rPr>
          <w:rFonts w:ascii="Times New Roman" w:hAnsi="Times New Roman" w:cs="Times New Roman"/>
          <w:b/>
          <w:sz w:val="24"/>
          <w:szCs w:val="24"/>
        </w:rPr>
      </w:pPr>
    </w:p>
    <w:p w:rsidR="007904FB" w:rsidRDefault="007904FB" w:rsidP="007904FB">
      <w:pPr>
        <w:spacing w:after="0" w:line="240" w:lineRule="auto"/>
        <w:jc w:val="center"/>
        <w:rPr>
          <w:rFonts w:ascii="Times New Roman" w:hAnsi="Times New Roman" w:cs="Times New Roman"/>
          <w:b/>
          <w:sz w:val="24"/>
          <w:szCs w:val="24"/>
        </w:rPr>
      </w:pPr>
    </w:p>
    <w:p w:rsidR="007904FB" w:rsidRDefault="007904FB" w:rsidP="007904FB">
      <w:pPr>
        <w:spacing w:after="0" w:line="240" w:lineRule="auto"/>
        <w:jc w:val="center"/>
        <w:rPr>
          <w:rFonts w:ascii="Times New Roman" w:hAnsi="Times New Roman" w:cs="Times New Roman"/>
          <w:b/>
          <w:sz w:val="24"/>
          <w:szCs w:val="24"/>
        </w:rPr>
      </w:pPr>
    </w:p>
    <w:p w:rsidR="007904FB" w:rsidRDefault="007904FB" w:rsidP="007904FB">
      <w:pPr>
        <w:spacing w:after="0" w:line="240" w:lineRule="auto"/>
        <w:jc w:val="center"/>
        <w:rPr>
          <w:rFonts w:ascii="Times New Roman" w:hAnsi="Times New Roman" w:cs="Times New Roman"/>
          <w:b/>
          <w:sz w:val="24"/>
          <w:szCs w:val="24"/>
        </w:rPr>
      </w:pPr>
    </w:p>
    <w:p w:rsidR="007904FB" w:rsidRDefault="007904FB" w:rsidP="007904FB">
      <w:pPr>
        <w:spacing w:after="0" w:line="240" w:lineRule="auto"/>
        <w:jc w:val="center"/>
        <w:rPr>
          <w:rFonts w:ascii="Times New Roman" w:hAnsi="Times New Roman" w:cs="Times New Roman"/>
          <w:b/>
          <w:sz w:val="24"/>
          <w:szCs w:val="24"/>
        </w:rPr>
      </w:pPr>
    </w:p>
    <w:p w:rsidR="007904FB" w:rsidRDefault="007904FB" w:rsidP="007904FB">
      <w:pPr>
        <w:spacing w:after="0" w:line="240" w:lineRule="auto"/>
        <w:jc w:val="center"/>
        <w:rPr>
          <w:rFonts w:ascii="Times New Roman" w:hAnsi="Times New Roman" w:cs="Times New Roman"/>
          <w:b/>
          <w:sz w:val="24"/>
          <w:szCs w:val="24"/>
        </w:rPr>
      </w:pPr>
    </w:p>
    <w:p w:rsidR="007904FB" w:rsidRDefault="007904FB" w:rsidP="007904FB">
      <w:pPr>
        <w:spacing w:after="0" w:line="240" w:lineRule="auto"/>
        <w:jc w:val="center"/>
        <w:rPr>
          <w:rFonts w:ascii="Times New Roman" w:hAnsi="Times New Roman" w:cs="Times New Roman"/>
          <w:b/>
          <w:sz w:val="24"/>
          <w:szCs w:val="24"/>
        </w:rPr>
      </w:pPr>
    </w:p>
    <w:p w:rsidR="007904FB" w:rsidRDefault="007904FB" w:rsidP="007904FB">
      <w:pPr>
        <w:spacing w:after="0" w:line="240" w:lineRule="auto"/>
        <w:jc w:val="center"/>
        <w:rPr>
          <w:rFonts w:ascii="Times New Roman" w:hAnsi="Times New Roman" w:cs="Times New Roman"/>
          <w:b/>
          <w:sz w:val="24"/>
          <w:szCs w:val="24"/>
        </w:rPr>
      </w:pPr>
    </w:p>
    <w:p w:rsidR="007904FB" w:rsidRDefault="007904FB" w:rsidP="007904FB">
      <w:pPr>
        <w:spacing w:after="0" w:line="240" w:lineRule="auto"/>
        <w:jc w:val="center"/>
        <w:rPr>
          <w:rFonts w:ascii="Times New Roman" w:hAnsi="Times New Roman" w:cs="Times New Roman"/>
          <w:b/>
          <w:sz w:val="24"/>
          <w:szCs w:val="24"/>
        </w:rPr>
      </w:pPr>
    </w:p>
    <w:p w:rsidR="007904FB" w:rsidRDefault="007904FB" w:rsidP="007904FB">
      <w:pPr>
        <w:spacing w:after="0" w:line="240" w:lineRule="auto"/>
        <w:jc w:val="center"/>
        <w:rPr>
          <w:rFonts w:ascii="Times New Roman" w:hAnsi="Times New Roman" w:cs="Times New Roman"/>
          <w:b/>
          <w:sz w:val="24"/>
          <w:szCs w:val="24"/>
        </w:rPr>
      </w:pPr>
    </w:p>
    <w:p w:rsidR="007904FB" w:rsidRDefault="007904FB" w:rsidP="007904FB">
      <w:pPr>
        <w:spacing w:after="0" w:line="240" w:lineRule="auto"/>
        <w:jc w:val="center"/>
        <w:rPr>
          <w:rFonts w:ascii="Times New Roman" w:hAnsi="Times New Roman" w:cs="Times New Roman"/>
          <w:b/>
          <w:sz w:val="24"/>
          <w:szCs w:val="24"/>
        </w:rPr>
      </w:pPr>
    </w:p>
    <w:p w:rsidR="007904FB" w:rsidRDefault="007904FB" w:rsidP="007904FB">
      <w:pPr>
        <w:spacing w:after="0" w:line="240" w:lineRule="auto"/>
        <w:jc w:val="center"/>
        <w:rPr>
          <w:rFonts w:ascii="Times New Roman" w:hAnsi="Times New Roman" w:cs="Times New Roman"/>
          <w:b/>
          <w:sz w:val="24"/>
          <w:szCs w:val="24"/>
        </w:rPr>
      </w:pPr>
    </w:p>
    <w:p w:rsidR="007904FB" w:rsidRDefault="007904FB" w:rsidP="007904FB">
      <w:pPr>
        <w:spacing w:after="0" w:line="240" w:lineRule="auto"/>
        <w:jc w:val="center"/>
        <w:rPr>
          <w:rFonts w:ascii="Times New Roman" w:hAnsi="Times New Roman" w:cs="Times New Roman"/>
          <w:b/>
          <w:sz w:val="24"/>
          <w:szCs w:val="24"/>
        </w:rPr>
      </w:pPr>
    </w:p>
    <w:p w:rsidR="007904FB" w:rsidRDefault="007904FB" w:rsidP="007904FB">
      <w:pPr>
        <w:spacing w:after="0" w:line="240" w:lineRule="auto"/>
        <w:jc w:val="center"/>
        <w:rPr>
          <w:rFonts w:ascii="Times New Roman" w:hAnsi="Times New Roman" w:cs="Times New Roman"/>
          <w:b/>
          <w:sz w:val="24"/>
          <w:szCs w:val="24"/>
        </w:rPr>
      </w:pPr>
    </w:p>
    <w:p w:rsidR="007904FB" w:rsidRDefault="007904FB" w:rsidP="007904FB">
      <w:pPr>
        <w:spacing w:after="0" w:line="240" w:lineRule="auto"/>
        <w:jc w:val="center"/>
        <w:rPr>
          <w:rFonts w:ascii="Times New Roman" w:hAnsi="Times New Roman" w:cs="Times New Roman"/>
          <w:b/>
          <w:sz w:val="24"/>
          <w:szCs w:val="24"/>
        </w:rPr>
      </w:pPr>
    </w:p>
    <w:p w:rsidR="007904FB" w:rsidRDefault="007904FB" w:rsidP="007904FB">
      <w:pPr>
        <w:spacing w:after="0" w:line="240" w:lineRule="auto"/>
        <w:jc w:val="center"/>
        <w:rPr>
          <w:rFonts w:ascii="Times New Roman" w:hAnsi="Times New Roman" w:cs="Times New Roman"/>
          <w:b/>
          <w:sz w:val="24"/>
          <w:szCs w:val="24"/>
        </w:rPr>
      </w:pPr>
    </w:p>
    <w:p w:rsidR="007904FB" w:rsidRDefault="007904FB" w:rsidP="007904FB">
      <w:pPr>
        <w:spacing w:after="0" w:line="240" w:lineRule="auto"/>
        <w:jc w:val="center"/>
        <w:rPr>
          <w:rFonts w:ascii="Times New Roman" w:hAnsi="Times New Roman" w:cs="Times New Roman"/>
          <w:b/>
          <w:sz w:val="24"/>
          <w:szCs w:val="24"/>
        </w:rPr>
      </w:pPr>
    </w:p>
    <w:p w:rsidR="007904FB" w:rsidRDefault="007904FB" w:rsidP="007904FB">
      <w:pPr>
        <w:spacing w:after="0" w:line="240" w:lineRule="auto"/>
        <w:rPr>
          <w:rFonts w:ascii="Times New Roman" w:hAnsi="Times New Roman" w:cs="Times New Roman"/>
          <w:b/>
          <w:sz w:val="24"/>
          <w:szCs w:val="24"/>
        </w:rPr>
      </w:pPr>
    </w:p>
    <w:p w:rsidR="007904FB" w:rsidRDefault="007904FB" w:rsidP="007904FB">
      <w:pPr>
        <w:spacing w:after="0" w:line="240" w:lineRule="auto"/>
        <w:jc w:val="center"/>
        <w:rPr>
          <w:rFonts w:ascii="Times New Roman" w:hAnsi="Times New Roman" w:cs="Times New Roman"/>
          <w:b/>
          <w:sz w:val="24"/>
          <w:szCs w:val="24"/>
        </w:rPr>
      </w:pPr>
    </w:p>
    <w:p w:rsidR="007904FB" w:rsidRDefault="007904FB" w:rsidP="007904FB">
      <w:pPr>
        <w:spacing w:after="0" w:line="240" w:lineRule="auto"/>
        <w:jc w:val="center"/>
        <w:rPr>
          <w:rFonts w:ascii="Times New Roman" w:hAnsi="Times New Roman" w:cs="Times New Roman"/>
          <w:b/>
          <w:sz w:val="24"/>
          <w:szCs w:val="24"/>
        </w:rPr>
      </w:pPr>
    </w:p>
    <w:p w:rsidR="007904FB" w:rsidRDefault="007904FB" w:rsidP="007904FB">
      <w:pPr>
        <w:spacing w:after="0" w:line="240" w:lineRule="auto"/>
        <w:jc w:val="center"/>
        <w:rPr>
          <w:rFonts w:ascii="Times New Roman" w:hAnsi="Times New Roman" w:cs="Times New Roman"/>
          <w:b/>
          <w:sz w:val="24"/>
          <w:szCs w:val="24"/>
        </w:rPr>
      </w:pPr>
    </w:p>
    <w:p w:rsidR="007904FB" w:rsidRDefault="007904FB" w:rsidP="007904FB">
      <w:pPr>
        <w:spacing w:after="0" w:line="240" w:lineRule="auto"/>
        <w:jc w:val="center"/>
        <w:rPr>
          <w:rFonts w:ascii="Times New Roman" w:hAnsi="Times New Roman" w:cs="Times New Roman"/>
          <w:b/>
          <w:sz w:val="24"/>
          <w:szCs w:val="24"/>
        </w:rPr>
      </w:pPr>
    </w:p>
    <w:p w:rsidR="007904FB" w:rsidRDefault="007904FB" w:rsidP="007904FB">
      <w:pPr>
        <w:spacing w:after="0" w:line="240" w:lineRule="auto"/>
        <w:jc w:val="center"/>
        <w:rPr>
          <w:rFonts w:ascii="Times New Roman" w:hAnsi="Times New Roman" w:cs="Times New Roman"/>
          <w:b/>
          <w:sz w:val="24"/>
          <w:szCs w:val="24"/>
        </w:rPr>
      </w:pPr>
    </w:p>
    <w:p w:rsidR="003F5381" w:rsidRDefault="003F5381" w:rsidP="007904FB">
      <w:pPr>
        <w:spacing w:after="0" w:line="240" w:lineRule="auto"/>
        <w:jc w:val="center"/>
        <w:rPr>
          <w:rFonts w:ascii="Times New Roman" w:hAnsi="Times New Roman" w:cs="Times New Roman"/>
          <w:b/>
          <w:sz w:val="24"/>
          <w:szCs w:val="24"/>
        </w:rPr>
      </w:pPr>
    </w:p>
    <w:p w:rsidR="007904FB" w:rsidRPr="00E657C3" w:rsidRDefault="007904FB" w:rsidP="007904FB">
      <w:pPr>
        <w:spacing w:after="0" w:line="240" w:lineRule="auto"/>
        <w:jc w:val="center"/>
        <w:rPr>
          <w:rFonts w:ascii="Times New Roman" w:hAnsi="Times New Roman" w:cs="Times New Roman"/>
          <w:b/>
          <w:sz w:val="24"/>
          <w:szCs w:val="24"/>
        </w:rPr>
      </w:pPr>
      <w:r w:rsidRPr="00E657C3">
        <w:rPr>
          <w:rFonts w:ascii="Times New Roman" w:hAnsi="Times New Roman" w:cs="Times New Roman"/>
          <w:b/>
          <w:sz w:val="24"/>
          <w:szCs w:val="24"/>
        </w:rPr>
        <w:t>CAPÍTULO VI</w:t>
      </w:r>
    </w:p>
    <w:p w:rsidR="007904FB" w:rsidRPr="00E657C3" w:rsidRDefault="007904FB" w:rsidP="007904FB">
      <w:pPr>
        <w:spacing w:after="0" w:line="240" w:lineRule="auto"/>
        <w:jc w:val="center"/>
        <w:rPr>
          <w:rFonts w:ascii="Times New Roman" w:hAnsi="Times New Roman" w:cs="Times New Roman"/>
          <w:b/>
          <w:sz w:val="24"/>
          <w:szCs w:val="24"/>
        </w:rPr>
      </w:pPr>
    </w:p>
    <w:p w:rsidR="007904FB" w:rsidRPr="00E657C3" w:rsidRDefault="007904FB" w:rsidP="007904FB">
      <w:pPr>
        <w:spacing w:after="0" w:line="240" w:lineRule="auto"/>
        <w:jc w:val="center"/>
        <w:rPr>
          <w:rFonts w:ascii="Times New Roman" w:hAnsi="Times New Roman" w:cs="Times New Roman"/>
          <w:b/>
          <w:sz w:val="24"/>
          <w:szCs w:val="24"/>
        </w:rPr>
      </w:pPr>
    </w:p>
    <w:p w:rsidR="007904FB" w:rsidRDefault="007904FB" w:rsidP="007904FB">
      <w:pPr>
        <w:spacing w:after="0" w:line="240" w:lineRule="auto"/>
        <w:jc w:val="center"/>
        <w:rPr>
          <w:rFonts w:ascii="Times New Roman" w:hAnsi="Times New Roman" w:cs="Times New Roman"/>
          <w:b/>
          <w:sz w:val="24"/>
          <w:szCs w:val="24"/>
        </w:rPr>
      </w:pPr>
      <w:r w:rsidRPr="00E657C3">
        <w:rPr>
          <w:rFonts w:ascii="Times New Roman" w:hAnsi="Times New Roman" w:cs="Times New Roman"/>
          <w:b/>
          <w:sz w:val="24"/>
          <w:szCs w:val="24"/>
        </w:rPr>
        <w:t xml:space="preserve">CONCLUSIONES </w:t>
      </w:r>
      <w:r>
        <w:rPr>
          <w:rFonts w:ascii="Times New Roman" w:hAnsi="Times New Roman" w:cs="Times New Roman"/>
          <w:b/>
          <w:sz w:val="24"/>
          <w:szCs w:val="24"/>
        </w:rPr>
        <w:t>Y RECOMENDACIONES</w:t>
      </w:r>
    </w:p>
    <w:p w:rsidR="007904FB" w:rsidRDefault="007904FB" w:rsidP="007904FB">
      <w:pPr>
        <w:spacing w:after="0" w:line="240" w:lineRule="auto"/>
        <w:jc w:val="center"/>
        <w:rPr>
          <w:rFonts w:ascii="Times New Roman" w:hAnsi="Times New Roman" w:cs="Times New Roman"/>
          <w:b/>
          <w:sz w:val="24"/>
          <w:szCs w:val="24"/>
        </w:rPr>
      </w:pPr>
    </w:p>
    <w:p w:rsidR="007904FB" w:rsidRDefault="007904FB" w:rsidP="007904FB">
      <w:pPr>
        <w:spacing w:after="0" w:line="240" w:lineRule="auto"/>
        <w:jc w:val="center"/>
        <w:rPr>
          <w:rFonts w:ascii="Times New Roman" w:hAnsi="Times New Roman" w:cs="Times New Roman"/>
          <w:b/>
          <w:sz w:val="24"/>
          <w:szCs w:val="24"/>
        </w:rPr>
      </w:pPr>
    </w:p>
    <w:p w:rsidR="007904FB" w:rsidRPr="00E657C3" w:rsidRDefault="007904FB" w:rsidP="007904F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Conclusiones</w:t>
      </w:r>
    </w:p>
    <w:p w:rsidR="007904FB" w:rsidRPr="00E657C3" w:rsidRDefault="007904FB" w:rsidP="007904FB">
      <w:pPr>
        <w:spacing w:after="0" w:line="240" w:lineRule="auto"/>
        <w:jc w:val="both"/>
        <w:rPr>
          <w:rFonts w:ascii="Times New Roman" w:hAnsi="Times New Roman" w:cs="Times New Roman"/>
          <w:b/>
          <w:sz w:val="24"/>
          <w:szCs w:val="24"/>
        </w:rPr>
      </w:pPr>
    </w:p>
    <w:p w:rsidR="007904FB" w:rsidRPr="00E657C3" w:rsidRDefault="007904FB" w:rsidP="007904FB">
      <w:pPr>
        <w:spacing w:after="0" w:line="240" w:lineRule="auto"/>
        <w:jc w:val="both"/>
        <w:rPr>
          <w:rFonts w:ascii="Times New Roman" w:hAnsi="Times New Roman" w:cs="Times New Roman"/>
          <w:b/>
          <w:sz w:val="24"/>
          <w:szCs w:val="24"/>
        </w:rPr>
      </w:pPr>
    </w:p>
    <w:p w:rsidR="007904FB" w:rsidRDefault="003F5381" w:rsidP="007904F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04FB" w:rsidRPr="00E657C3">
        <w:rPr>
          <w:rFonts w:ascii="Times New Roman" w:hAnsi="Times New Roman" w:cs="Times New Roman"/>
          <w:sz w:val="24"/>
          <w:szCs w:val="24"/>
        </w:rPr>
        <w:t xml:space="preserve">Al </w:t>
      </w:r>
      <w:r w:rsidR="007904FB">
        <w:rPr>
          <w:rFonts w:ascii="Times New Roman" w:hAnsi="Times New Roman" w:cs="Times New Roman"/>
          <w:sz w:val="24"/>
          <w:szCs w:val="24"/>
        </w:rPr>
        <w:t>a</w:t>
      </w:r>
      <w:r w:rsidR="007904FB" w:rsidRPr="008D72BF">
        <w:rPr>
          <w:rFonts w:ascii="Times New Roman" w:hAnsi="Times New Roman" w:cs="Times New Roman"/>
          <w:sz w:val="24"/>
          <w:szCs w:val="24"/>
        </w:rPr>
        <w:t xml:space="preserve">nalizar la participación ciudadana como instrumento para la </w:t>
      </w:r>
      <w:r w:rsidR="00E91B4A">
        <w:rPr>
          <w:rFonts w:ascii="Times New Roman" w:hAnsi="Times New Roman" w:cs="Times New Roman"/>
          <w:sz w:val="24"/>
          <w:szCs w:val="24"/>
        </w:rPr>
        <w:t>función contralora de la gestión pública</w:t>
      </w:r>
      <w:r w:rsidR="007904FB">
        <w:rPr>
          <w:rFonts w:ascii="Times New Roman" w:hAnsi="Times New Roman" w:cs="Times New Roman"/>
          <w:sz w:val="24"/>
          <w:szCs w:val="24"/>
        </w:rPr>
        <w:t xml:space="preserve"> desde la visión de los funcionarios adscritos a la Contraloría del Municipio Juan José Mora del Estado Carabobo</w:t>
      </w:r>
      <w:r w:rsidR="007904FB" w:rsidRPr="00E657C3">
        <w:rPr>
          <w:rFonts w:ascii="Times New Roman" w:hAnsi="Times New Roman" w:cs="Times New Roman"/>
          <w:sz w:val="24"/>
          <w:szCs w:val="24"/>
        </w:rPr>
        <w:t xml:space="preserve">, </w:t>
      </w:r>
      <w:r w:rsidR="007904FB">
        <w:rPr>
          <w:rFonts w:ascii="Times New Roman" w:hAnsi="Times New Roman" w:cs="Times New Roman"/>
          <w:sz w:val="24"/>
          <w:szCs w:val="24"/>
        </w:rPr>
        <w:t xml:space="preserve">objeto del presente estudio, </w:t>
      </w:r>
      <w:r w:rsidR="007904FB" w:rsidRPr="00E657C3">
        <w:rPr>
          <w:rFonts w:ascii="Times New Roman" w:hAnsi="Times New Roman" w:cs="Times New Roman"/>
          <w:sz w:val="24"/>
          <w:szCs w:val="24"/>
        </w:rPr>
        <w:t xml:space="preserve">se </w:t>
      </w:r>
      <w:r w:rsidR="007904FB">
        <w:rPr>
          <w:rFonts w:ascii="Times New Roman" w:hAnsi="Times New Roman" w:cs="Times New Roman"/>
          <w:sz w:val="24"/>
          <w:szCs w:val="24"/>
        </w:rPr>
        <w:t>llegó a las siguientes conclusiones:</w:t>
      </w:r>
    </w:p>
    <w:p w:rsidR="007904FB" w:rsidRDefault="007904FB" w:rsidP="007904FB">
      <w:pPr>
        <w:pStyle w:val="Prrafodelista"/>
        <w:numPr>
          <w:ilvl w:val="3"/>
          <w:numId w:val="2"/>
        </w:numPr>
        <w:tabs>
          <w:tab w:val="clear" w:pos="2880"/>
          <w:tab w:val="num" w:pos="1843"/>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Los ciudadanos del Municipio Juan José Mora no son incorporados por el Órgano de Control Fiscal Externo en el desarrollo de las actuaciones de control (auditoría).</w:t>
      </w:r>
    </w:p>
    <w:p w:rsidR="007904FB" w:rsidRDefault="007904FB" w:rsidP="007904FB">
      <w:pPr>
        <w:pStyle w:val="Prrafodelista"/>
        <w:numPr>
          <w:ilvl w:val="3"/>
          <w:numId w:val="2"/>
        </w:numPr>
        <w:tabs>
          <w:tab w:val="clear" w:pos="2880"/>
          <w:tab w:val="num" w:pos="1843"/>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Los ciudadanos no son integrados en las labores de control sobre la gestión pública a fin de coadyuvar con el seguimiento a las recomendaciones formuladas por la Contraloría Municipal a los sujetos evaluados.</w:t>
      </w:r>
    </w:p>
    <w:p w:rsidR="007904FB" w:rsidRDefault="007904FB" w:rsidP="007904FB">
      <w:pPr>
        <w:pStyle w:val="Prrafodelista"/>
        <w:numPr>
          <w:ilvl w:val="3"/>
          <w:numId w:val="2"/>
        </w:numPr>
        <w:tabs>
          <w:tab w:val="clear" w:pos="2880"/>
          <w:tab w:val="num" w:pos="1843"/>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Los ciudadanos desconocen la normativa dictada por la Contraloría General de la República en materia de participación ciudadana.</w:t>
      </w:r>
    </w:p>
    <w:p w:rsidR="007904FB" w:rsidRDefault="007904FB" w:rsidP="007904FB">
      <w:pPr>
        <w:pStyle w:val="Prrafodelista"/>
        <w:numPr>
          <w:ilvl w:val="3"/>
          <w:numId w:val="2"/>
        </w:numPr>
        <w:tabs>
          <w:tab w:val="clear" w:pos="2880"/>
          <w:tab w:val="num" w:pos="1843"/>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No existen programas de capacitación por parte de la Contraloría Municipal de Juan José Mora, para que las labores de control sean llevadas a cabo por ciudadanos de la localidad.</w:t>
      </w:r>
    </w:p>
    <w:p w:rsidR="007904FB" w:rsidRDefault="007904FB" w:rsidP="007904FB">
      <w:pPr>
        <w:pStyle w:val="Prrafodelista"/>
        <w:numPr>
          <w:ilvl w:val="3"/>
          <w:numId w:val="2"/>
        </w:numPr>
        <w:tabs>
          <w:tab w:val="clear" w:pos="2880"/>
          <w:tab w:val="num" w:pos="1843"/>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La Dirección de Control Posterior de la Contraloría del Municipio Juan José Mora, no incluye en su planificación de actuaciones fiscales a los ciudadanos del sector. </w:t>
      </w:r>
    </w:p>
    <w:p w:rsidR="007904FB" w:rsidRDefault="007904FB" w:rsidP="007904FB">
      <w:pPr>
        <w:pStyle w:val="Prrafodelista"/>
        <w:numPr>
          <w:ilvl w:val="3"/>
          <w:numId w:val="2"/>
        </w:numPr>
        <w:tabs>
          <w:tab w:val="clear" w:pos="2880"/>
          <w:tab w:val="num" w:pos="1843"/>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Los ciudadanos ejercen control y vigilancia de los planes ejecutados en sus comunidades, desde la óptica del control social, es decir, no son parte intrínseca para la realización de auditorías de estado.</w:t>
      </w:r>
    </w:p>
    <w:p w:rsidR="007904FB" w:rsidRDefault="007904FB" w:rsidP="007904FB">
      <w:pPr>
        <w:pStyle w:val="Prrafodelista"/>
        <w:numPr>
          <w:ilvl w:val="3"/>
          <w:numId w:val="2"/>
        </w:numPr>
        <w:tabs>
          <w:tab w:val="clear" w:pos="2880"/>
          <w:tab w:val="num" w:pos="1843"/>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Las preguntas formuladas en el presente estudio permitieron dar a conocer sobre la capacidad técnica que debe poseer el ciudadano en la redacción de los informes de auditoría.</w:t>
      </w:r>
    </w:p>
    <w:p w:rsidR="007904FB" w:rsidRDefault="007904FB" w:rsidP="007904FB">
      <w:pPr>
        <w:pStyle w:val="Prrafodelista"/>
        <w:numPr>
          <w:ilvl w:val="3"/>
          <w:numId w:val="2"/>
        </w:numPr>
        <w:tabs>
          <w:tab w:val="clear" w:pos="2880"/>
          <w:tab w:val="num" w:pos="1843"/>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No se debe confundir la contraloría social como vía de participación, con la incorporación de los ciudadanos en el desarrollo del informe de auditoría evacuados por la Dirección de Control Posterior adscrita a la Contraloría del Municipio Juan José Mora.</w:t>
      </w:r>
    </w:p>
    <w:p w:rsidR="007904FB" w:rsidRPr="00D23DA4" w:rsidRDefault="007904FB" w:rsidP="007904FB">
      <w:pPr>
        <w:pStyle w:val="Prrafodelista"/>
        <w:numPr>
          <w:ilvl w:val="3"/>
          <w:numId w:val="2"/>
        </w:numPr>
        <w:tabs>
          <w:tab w:val="clear" w:pos="2880"/>
          <w:tab w:val="num" w:pos="1843"/>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Existe </w:t>
      </w:r>
      <w:r w:rsidRPr="00E657C3">
        <w:rPr>
          <w:rFonts w:ascii="Times New Roman" w:hAnsi="Times New Roman" w:cs="Times New Roman"/>
          <w:sz w:val="24"/>
          <w:szCs w:val="24"/>
          <w:lang w:val="es-VE"/>
        </w:rPr>
        <w:t xml:space="preserve">poca participación de ciudadanos y ciudadanas en los asuntos que conciernen </w:t>
      </w:r>
      <w:r>
        <w:rPr>
          <w:rFonts w:ascii="Times New Roman" w:hAnsi="Times New Roman" w:cs="Times New Roman"/>
          <w:sz w:val="24"/>
          <w:szCs w:val="24"/>
          <w:lang w:val="es-VE"/>
        </w:rPr>
        <w:t>a</w:t>
      </w:r>
      <w:r w:rsidRPr="00E657C3">
        <w:rPr>
          <w:rFonts w:ascii="Times New Roman" w:hAnsi="Times New Roman" w:cs="Times New Roman"/>
          <w:sz w:val="24"/>
          <w:szCs w:val="24"/>
          <w:lang w:val="es-VE"/>
        </w:rPr>
        <w:t xml:space="preserve"> las actividades propias del órgano de control fiscal</w:t>
      </w:r>
      <w:r>
        <w:rPr>
          <w:rFonts w:ascii="Times New Roman" w:hAnsi="Times New Roman" w:cs="Times New Roman"/>
          <w:sz w:val="24"/>
          <w:szCs w:val="24"/>
          <w:lang w:val="es-VE"/>
        </w:rPr>
        <w:t xml:space="preserve"> del Municipio Juan José Mora.</w:t>
      </w:r>
    </w:p>
    <w:p w:rsidR="007904FB" w:rsidRDefault="007904FB" w:rsidP="007904FB">
      <w:pPr>
        <w:pStyle w:val="Prrafodelista"/>
        <w:numPr>
          <w:ilvl w:val="3"/>
          <w:numId w:val="2"/>
        </w:numPr>
        <w:tabs>
          <w:tab w:val="clear" w:pos="2880"/>
          <w:tab w:val="left" w:pos="426"/>
        </w:tabs>
        <w:autoSpaceDE w:val="0"/>
        <w:autoSpaceDN w:val="0"/>
        <w:adjustRightInd w:val="0"/>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Los ciudadanos n</w:t>
      </w:r>
      <w:r w:rsidRPr="00D23DA4">
        <w:rPr>
          <w:rFonts w:ascii="Times New Roman" w:hAnsi="Times New Roman" w:cs="Times New Roman"/>
          <w:sz w:val="24"/>
          <w:szCs w:val="24"/>
        </w:rPr>
        <w:t xml:space="preserve">o están </w:t>
      </w:r>
      <w:r>
        <w:rPr>
          <w:rFonts w:ascii="Times New Roman" w:hAnsi="Times New Roman" w:cs="Times New Roman"/>
          <w:sz w:val="24"/>
          <w:szCs w:val="24"/>
        </w:rPr>
        <w:t xml:space="preserve">informados sobre su participación e incorporación </w:t>
      </w:r>
      <w:r w:rsidRPr="00D23DA4">
        <w:rPr>
          <w:rFonts w:ascii="Times New Roman" w:hAnsi="Times New Roman" w:cs="Times New Roman"/>
          <w:sz w:val="24"/>
          <w:szCs w:val="24"/>
        </w:rPr>
        <w:t>para un mejor control en la gestión pública</w:t>
      </w:r>
      <w:r>
        <w:rPr>
          <w:rFonts w:ascii="Times New Roman" w:hAnsi="Times New Roman" w:cs="Times New Roman"/>
          <w:sz w:val="24"/>
          <w:szCs w:val="24"/>
        </w:rPr>
        <w:t xml:space="preserve">, a través de la verificación de cumplimiento de las acciones correctivas derivadas de la auditoría, para con ello </w:t>
      </w:r>
      <w:r w:rsidRPr="00D23DA4">
        <w:rPr>
          <w:rFonts w:ascii="Times New Roman" w:hAnsi="Times New Roman" w:cs="Times New Roman"/>
          <w:sz w:val="24"/>
          <w:szCs w:val="24"/>
        </w:rPr>
        <w:t>cumplir con la vigilancia, evaluación, control en el uso de los recursos p</w:t>
      </w:r>
      <w:r>
        <w:rPr>
          <w:rFonts w:ascii="Times New Roman" w:hAnsi="Times New Roman" w:cs="Times New Roman"/>
          <w:sz w:val="24"/>
          <w:szCs w:val="24"/>
        </w:rPr>
        <w:t>úblicos.</w:t>
      </w:r>
    </w:p>
    <w:p w:rsidR="007904FB" w:rsidRDefault="007904FB" w:rsidP="007904FB">
      <w:pPr>
        <w:pStyle w:val="Prrafodelista"/>
        <w:spacing w:after="0" w:line="240" w:lineRule="auto"/>
        <w:ind w:left="2160"/>
        <w:jc w:val="both"/>
        <w:rPr>
          <w:rFonts w:ascii="Times New Roman" w:hAnsi="Times New Roman" w:cs="Times New Roman"/>
          <w:sz w:val="24"/>
          <w:szCs w:val="24"/>
          <w:lang w:val="es-VE"/>
        </w:rPr>
      </w:pPr>
    </w:p>
    <w:p w:rsidR="007904FB" w:rsidRDefault="007904FB" w:rsidP="007904FB">
      <w:pPr>
        <w:pStyle w:val="Prrafodelista"/>
        <w:spacing w:after="0" w:line="240" w:lineRule="auto"/>
        <w:ind w:left="2160"/>
        <w:jc w:val="both"/>
        <w:rPr>
          <w:rFonts w:ascii="Times New Roman" w:hAnsi="Times New Roman" w:cs="Times New Roman"/>
          <w:sz w:val="24"/>
          <w:szCs w:val="24"/>
          <w:lang w:val="es-VE"/>
        </w:rPr>
      </w:pPr>
    </w:p>
    <w:p w:rsidR="007904FB" w:rsidRPr="00593BFD" w:rsidRDefault="007904FB" w:rsidP="007904FB">
      <w:pPr>
        <w:pStyle w:val="Prrafodelista"/>
        <w:spacing w:after="0" w:line="240" w:lineRule="auto"/>
        <w:ind w:left="0"/>
        <w:jc w:val="center"/>
        <w:rPr>
          <w:rFonts w:ascii="Times New Roman" w:hAnsi="Times New Roman" w:cs="Times New Roman"/>
          <w:b/>
          <w:sz w:val="24"/>
          <w:szCs w:val="24"/>
        </w:rPr>
      </w:pPr>
      <w:r w:rsidRPr="00593BFD">
        <w:rPr>
          <w:rFonts w:ascii="Times New Roman" w:hAnsi="Times New Roman" w:cs="Times New Roman"/>
          <w:b/>
          <w:sz w:val="24"/>
          <w:szCs w:val="24"/>
          <w:lang w:val="es-VE"/>
        </w:rPr>
        <w:t>Recomendaciones</w:t>
      </w:r>
    </w:p>
    <w:p w:rsidR="007904FB" w:rsidRDefault="007904FB" w:rsidP="007904FB">
      <w:pPr>
        <w:autoSpaceDE w:val="0"/>
        <w:autoSpaceDN w:val="0"/>
        <w:adjustRightInd w:val="0"/>
        <w:spacing w:after="0" w:line="240" w:lineRule="auto"/>
        <w:jc w:val="both"/>
        <w:rPr>
          <w:rFonts w:ascii="Times New Roman" w:hAnsi="Times New Roman" w:cs="Times New Roman"/>
          <w:b/>
          <w:bCs/>
          <w:sz w:val="24"/>
          <w:szCs w:val="24"/>
        </w:rPr>
      </w:pPr>
    </w:p>
    <w:p w:rsidR="007904FB" w:rsidRPr="00132571" w:rsidRDefault="007904FB" w:rsidP="007904FB">
      <w:pPr>
        <w:autoSpaceDE w:val="0"/>
        <w:autoSpaceDN w:val="0"/>
        <w:adjustRightInd w:val="0"/>
        <w:spacing w:after="0" w:line="240" w:lineRule="auto"/>
        <w:jc w:val="both"/>
        <w:rPr>
          <w:rFonts w:ascii="Times New Roman" w:hAnsi="Times New Roman" w:cs="Times New Roman"/>
          <w:b/>
          <w:bCs/>
          <w:sz w:val="24"/>
          <w:szCs w:val="24"/>
        </w:rPr>
      </w:pPr>
    </w:p>
    <w:p w:rsidR="007904FB" w:rsidRDefault="003B2608" w:rsidP="007904F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04FB" w:rsidRPr="00132571">
        <w:rPr>
          <w:rFonts w:ascii="Times New Roman" w:hAnsi="Times New Roman" w:cs="Times New Roman"/>
          <w:sz w:val="24"/>
          <w:szCs w:val="24"/>
        </w:rPr>
        <w:t xml:space="preserve">Se recomienda a los </w:t>
      </w:r>
      <w:r w:rsidR="007904FB">
        <w:rPr>
          <w:rFonts w:ascii="Times New Roman" w:hAnsi="Times New Roman" w:cs="Times New Roman"/>
          <w:sz w:val="24"/>
          <w:szCs w:val="24"/>
        </w:rPr>
        <w:t xml:space="preserve">Órganos de Control Fiscal </w:t>
      </w:r>
      <w:r w:rsidR="007904FB" w:rsidRPr="00132571">
        <w:rPr>
          <w:rFonts w:ascii="Times New Roman" w:hAnsi="Times New Roman" w:cs="Times New Roman"/>
          <w:sz w:val="24"/>
          <w:szCs w:val="24"/>
        </w:rPr>
        <w:t>considerar los</w:t>
      </w:r>
      <w:r w:rsidR="00E91B4A">
        <w:rPr>
          <w:rFonts w:ascii="Times New Roman" w:hAnsi="Times New Roman" w:cs="Times New Roman"/>
          <w:sz w:val="24"/>
          <w:szCs w:val="24"/>
        </w:rPr>
        <w:t xml:space="preserve"> </w:t>
      </w:r>
      <w:r w:rsidR="007904FB" w:rsidRPr="00132571">
        <w:rPr>
          <w:rFonts w:ascii="Times New Roman" w:hAnsi="Times New Roman" w:cs="Times New Roman"/>
          <w:sz w:val="24"/>
          <w:szCs w:val="24"/>
        </w:rPr>
        <w:t>siguientes aspectos:</w:t>
      </w:r>
    </w:p>
    <w:p w:rsidR="007904FB" w:rsidRPr="00132571" w:rsidRDefault="007904FB" w:rsidP="007904FB">
      <w:pPr>
        <w:autoSpaceDE w:val="0"/>
        <w:autoSpaceDN w:val="0"/>
        <w:adjustRightInd w:val="0"/>
        <w:spacing w:after="0" w:line="240" w:lineRule="auto"/>
        <w:jc w:val="both"/>
        <w:rPr>
          <w:rFonts w:ascii="Times New Roman" w:hAnsi="Times New Roman" w:cs="Times New Roman"/>
          <w:sz w:val="24"/>
          <w:szCs w:val="24"/>
        </w:rPr>
      </w:pPr>
    </w:p>
    <w:p w:rsidR="007904FB" w:rsidRDefault="007904FB" w:rsidP="007904FB">
      <w:pPr>
        <w:pStyle w:val="Prrafodelista"/>
        <w:numPr>
          <w:ilvl w:val="4"/>
          <w:numId w:val="2"/>
        </w:numPr>
        <w:tabs>
          <w:tab w:val="clear" w:pos="3600"/>
          <w:tab w:val="num" w:pos="3119"/>
        </w:tabs>
        <w:autoSpaceDE w:val="0"/>
        <w:autoSpaceDN w:val="0"/>
        <w:adjustRightInd w:val="0"/>
        <w:spacing w:after="0" w:line="360" w:lineRule="auto"/>
        <w:ind w:left="426" w:hanging="426"/>
        <w:jc w:val="both"/>
        <w:rPr>
          <w:rFonts w:ascii="Times New Roman" w:hAnsi="Times New Roman" w:cs="Times New Roman"/>
          <w:sz w:val="24"/>
          <w:szCs w:val="24"/>
        </w:rPr>
      </w:pPr>
      <w:r w:rsidRPr="00132571">
        <w:rPr>
          <w:rFonts w:ascii="Times New Roman" w:hAnsi="Times New Roman" w:cs="Times New Roman"/>
          <w:sz w:val="24"/>
          <w:szCs w:val="24"/>
        </w:rPr>
        <w:t>Promo</w:t>
      </w:r>
      <w:r>
        <w:rPr>
          <w:rFonts w:ascii="Times New Roman" w:hAnsi="Times New Roman" w:cs="Times New Roman"/>
          <w:sz w:val="24"/>
          <w:szCs w:val="24"/>
        </w:rPr>
        <w:t>ver</w:t>
      </w:r>
      <w:r w:rsidRPr="00132571">
        <w:rPr>
          <w:rFonts w:ascii="Times New Roman" w:hAnsi="Times New Roman" w:cs="Times New Roman"/>
          <w:sz w:val="24"/>
          <w:szCs w:val="24"/>
        </w:rPr>
        <w:t xml:space="preserve"> actividades </w:t>
      </w:r>
      <w:r>
        <w:rPr>
          <w:rFonts w:ascii="Times New Roman" w:hAnsi="Times New Roman" w:cs="Times New Roman"/>
          <w:sz w:val="24"/>
          <w:szCs w:val="24"/>
        </w:rPr>
        <w:t>tendentes a informar a la ciudadanía sobre las actividades propias de los órganos de control fiscal.</w:t>
      </w:r>
    </w:p>
    <w:p w:rsidR="007904FB" w:rsidRDefault="007904FB" w:rsidP="007904FB">
      <w:pPr>
        <w:pStyle w:val="Prrafodelista"/>
        <w:numPr>
          <w:ilvl w:val="4"/>
          <w:numId w:val="2"/>
        </w:numPr>
        <w:tabs>
          <w:tab w:val="clear" w:pos="3600"/>
          <w:tab w:val="num" w:pos="3119"/>
        </w:tabs>
        <w:autoSpaceDE w:val="0"/>
        <w:autoSpaceDN w:val="0"/>
        <w:adjustRightInd w:val="0"/>
        <w:spacing w:after="0" w:line="360" w:lineRule="auto"/>
        <w:ind w:left="426" w:hanging="426"/>
        <w:jc w:val="both"/>
        <w:rPr>
          <w:rFonts w:ascii="Times New Roman" w:hAnsi="Times New Roman" w:cs="Times New Roman"/>
          <w:sz w:val="24"/>
          <w:szCs w:val="24"/>
        </w:rPr>
      </w:pPr>
      <w:r w:rsidRPr="00CA1FB2">
        <w:rPr>
          <w:rFonts w:ascii="Times New Roman" w:hAnsi="Times New Roman" w:cs="Times New Roman"/>
          <w:sz w:val="24"/>
          <w:szCs w:val="24"/>
        </w:rPr>
        <w:t xml:space="preserve">Desarrollar programas de capacitación a ciudadanos de la localidad para </w:t>
      </w:r>
      <w:r>
        <w:rPr>
          <w:rFonts w:ascii="Times New Roman" w:hAnsi="Times New Roman" w:cs="Times New Roman"/>
          <w:sz w:val="24"/>
          <w:szCs w:val="24"/>
        </w:rPr>
        <w:t xml:space="preserve">quesean </w:t>
      </w:r>
      <w:r w:rsidRPr="00CA1FB2">
        <w:rPr>
          <w:rFonts w:ascii="Times New Roman" w:hAnsi="Times New Roman" w:cs="Times New Roman"/>
          <w:sz w:val="24"/>
          <w:szCs w:val="24"/>
        </w:rPr>
        <w:t>integra</w:t>
      </w:r>
      <w:r>
        <w:rPr>
          <w:rFonts w:ascii="Times New Roman" w:hAnsi="Times New Roman" w:cs="Times New Roman"/>
          <w:sz w:val="24"/>
          <w:szCs w:val="24"/>
        </w:rPr>
        <w:t>dos en las labores de control, para dar cumplimiento</w:t>
      </w:r>
      <w:r w:rsidRPr="00CA1FB2">
        <w:rPr>
          <w:rFonts w:ascii="Times New Roman" w:hAnsi="Times New Roman" w:cs="Times New Roman"/>
          <w:sz w:val="24"/>
          <w:szCs w:val="24"/>
        </w:rPr>
        <w:t xml:space="preserve"> a la normativa dictada por la Contraloría General de la Rep</w:t>
      </w:r>
      <w:r>
        <w:rPr>
          <w:rFonts w:ascii="Times New Roman" w:hAnsi="Times New Roman" w:cs="Times New Roman"/>
          <w:sz w:val="24"/>
          <w:szCs w:val="24"/>
        </w:rPr>
        <w:t>ública, como Órgano Rector del Sistema Nacional de Control Fiscal.</w:t>
      </w:r>
    </w:p>
    <w:p w:rsidR="007904FB" w:rsidRPr="004B4CDF" w:rsidRDefault="007904FB" w:rsidP="007904FB">
      <w:pPr>
        <w:pStyle w:val="Prrafodelista"/>
        <w:numPr>
          <w:ilvl w:val="4"/>
          <w:numId w:val="2"/>
        </w:numPr>
        <w:tabs>
          <w:tab w:val="clear" w:pos="3600"/>
          <w:tab w:val="num" w:pos="3119"/>
        </w:tabs>
        <w:autoSpaceDE w:val="0"/>
        <w:autoSpaceDN w:val="0"/>
        <w:adjustRightInd w:val="0"/>
        <w:spacing w:after="0" w:line="360" w:lineRule="auto"/>
        <w:ind w:left="426" w:hanging="426"/>
        <w:jc w:val="both"/>
        <w:rPr>
          <w:rFonts w:ascii="Times New Roman" w:hAnsi="Times New Roman" w:cs="Times New Roman"/>
          <w:sz w:val="24"/>
          <w:szCs w:val="24"/>
        </w:rPr>
      </w:pPr>
      <w:r w:rsidRPr="004B4CDF">
        <w:rPr>
          <w:rFonts w:ascii="Times New Roman" w:hAnsi="Times New Roman" w:cs="Times New Roman"/>
          <w:sz w:val="24"/>
          <w:szCs w:val="24"/>
        </w:rPr>
        <w:t xml:space="preserve">Contribuir con </w:t>
      </w:r>
      <w:r>
        <w:rPr>
          <w:rFonts w:ascii="Times New Roman" w:hAnsi="Times New Roman" w:cs="Times New Roman"/>
          <w:sz w:val="24"/>
          <w:szCs w:val="24"/>
        </w:rPr>
        <w:t>la creación</w:t>
      </w:r>
      <w:r w:rsidRPr="004B4CDF">
        <w:rPr>
          <w:rFonts w:ascii="Times New Roman" w:hAnsi="Times New Roman" w:cs="Times New Roman"/>
          <w:sz w:val="24"/>
          <w:szCs w:val="24"/>
        </w:rPr>
        <w:t xml:space="preserve"> de instrumentos normativos en materia de participación ciudadana, considerando que tienen la responsabilidad de </w:t>
      </w:r>
      <w:r w:rsidRPr="004B4CDF">
        <w:rPr>
          <w:rFonts w:ascii="Times New Roman" w:hAnsi="Times New Roman" w:cs="Times New Roman"/>
          <w:sz w:val="24"/>
          <w:szCs w:val="24"/>
        </w:rPr>
        <w:lastRenderedPageBreak/>
        <w:t>desarrollarla y promoverla, para así estimular y dinamizar su ejercicio entre los ciudadanos.</w:t>
      </w:r>
    </w:p>
    <w:p w:rsidR="007904FB" w:rsidRDefault="007904FB" w:rsidP="007904FB">
      <w:pPr>
        <w:pStyle w:val="Prrafodelista"/>
        <w:numPr>
          <w:ilvl w:val="4"/>
          <w:numId w:val="2"/>
        </w:numPr>
        <w:tabs>
          <w:tab w:val="clear" w:pos="3600"/>
          <w:tab w:val="num" w:pos="3119"/>
        </w:tabs>
        <w:autoSpaceDE w:val="0"/>
        <w:autoSpaceDN w:val="0"/>
        <w:adjustRightInd w:val="0"/>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Formar y capacitar a los ciudadanos de distintas comunidades en los aspectos vinculados con el ejercicio del derecho a la participación ciudadana en el control de la gestión pública, a través de talleres y/o charlas.</w:t>
      </w:r>
    </w:p>
    <w:p w:rsidR="007904FB" w:rsidRDefault="007904FB" w:rsidP="007904FB">
      <w:pPr>
        <w:pStyle w:val="Prrafodelista"/>
        <w:numPr>
          <w:ilvl w:val="4"/>
          <w:numId w:val="2"/>
        </w:numPr>
        <w:tabs>
          <w:tab w:val="clear" w:pos="3600"/>
          <w:tab w:val="num" w:pos="3119"/>
        </w:tabs>
        <w:autoSpaceDE w:val="0"/>
        <w:autoSpaceDN w:val="0"/>
        <w:adjustRightInd w:val="0"/>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Brindar asesoría a los ciudadanos que sean incorporados en las labores de control sobre la gestión pública.</w:t>
      </w:r>
    </w:p>
    <w:p w:rsidR="007904FB" w:rsidRDefault="007904FB" w:rsidP="007904FB">
      <w:pPr>
        <w:tabs>
          <w:tab w:val="left" w:pos="5103"/>
        </w:tabs>
        <w:spacing w:after="0"/>
        <w:ind w:left="180" w:hanging="180"/>
        <w:jc w:val="center"/>
        <w:rPr>
          <w:rFonts w:ascii="Times New Roman" w:hAnsi="Times New Roman" w:cs="Times New Roman"/>
          <w:b/>
          <w:sz w:val="24"/>
          <w:szCs w:val="24"/>
        </w:rPr>
      </w:pPr>
    </w:p>
    <w:p w:rsidR="007904FB" w:rsidRDefault="007904FB" w:rsidP="007904FB">
      <w:pPr>
        <w:tabs>
          <w:tab w:val="left" w:pos="5103"/>
        </w:tabs>
        <w:spacing w:after="0"/>
        <w:ind w:left="180" w:hanging="180"/>
        <w:jc w:val="center"/>
        <w:rPr>
          <w:rFonts w:ascii="Times New Roman" w:hAnsi="Times New Roman" w:cs="Times New Roman"/>
          <w:b/>
          <w:sz w:val="24"/>
          <w:szCs w:val="24"/>
        </w:rPr>
      </w:pPr>
    </w:p>
    <w:p w:rsidR="007904FB" w:rsidRDefault="007904FB" w:rsidP="007904FB">
      <w:pPr>
        <w:tabs>
          <w:tab w:val="left" w:pos="5103"/>
        </w:tabs>
        <w:spacing w:after="0"/>
        <w:ind w:left="180" w:hanging="180"/>
        <w:jc w:val="center"/>
        <w:rPr>
          <w:rFonts w:ascii="Times New Roman" w:hAnsi="Times New Roman" w:cs="Times New Roman"/>
          <w:b/>
          <w:sz w:val="24"/>
          <w:szCs w:val="24"/>
        </w:rPr>
      </w:pPr>
    </w:p>
    <w:p w:rsidR="007904FB" w:rsidRDefault="007904FB" w:rsidP="007904FB">
      <w:pPr>
        <w:tabs>
          <w:tab w:val="left" w:pos="5103"/>
        </w:tabs>
        <w:spacing w:after="0"/>
        <w:ind w:left="180" w:hanging="180"/>
        <w:jc w:val="center"/>
        <w:rPr>
          <w:rFonts w:ascii="Times New Roman" w:hAnsi="Times New Roman" w:cs="Times New Roman"/>
          <w:b/>
          <w:sz w:val="24"/>
          <w:szCs w:val="24"/>
        </w:rPr>
      </w:pPr>
    </w:p>
    <w:p w:rsidR="007904FB" w:rsidRDefault="007904FB" w:rsidP="007904FB">
      <w:pPr>
        <w:tabs>
          <w:tab w:val="left" w:pos="5103"/>
        </w:tabs>
        <w:spacing w:after="0"/>
        <w:ind w:left="180" w:hanging="180"/>
        <w:jc w:val="center"/>
        <w:rPr>
          <w:rFonts w:ascii="Times New Roman" w:hAnsi="Times New Roman" w:cs="Times New Roman"/>
          <w:b/>
          <w:sz w:val="24"/>
          <w:szCs w:val="24"/>
        </w:rPr>
      </w:pPr>
    </w:p>
    <w:p w:rsidR="007904FB" w:rsidRDefault="007904FB" w:rsidP="007904FB">
      <w:pPr>
        <w:tabs>
          <w:tab w:val="left" w:pos="5103"/>
        </w:tabs>
        <w:spacing w:after="0"/>
        <w:ind w:left="180" w:hanging="180"/>
        <w:jc w:val="center"/>
        <w:rPr>
          <w:rFonts w:ascii="Times New Roman" w:hAnsi="Times New Roman" w:cs="Times New Roman"/>
          <w:b/>
          <w:sz w:val="24"/>
          <w:szCs w:val="24"/>
        </w:rPr>
      </w:pPr>
    </w:p>
    <w:p w:rsidR="007904FB" w:rsidRDefault="007904FB" w:rsidP="007904FB">
      <w:pPr>
        <w:tabs>
          <w:tab w:val="left" w:pos="5103"/>
        </w:tabs>
        <w:spacing w:after="0"/>
        <w:ind w:left="180" w:hanging="180"/>
        <w:jc w:val="center"/>
        <w:rPr>
          <w:rFonts w:ascii="Times New Roman" w:hAnsi="Times New Roman" w:cs="Times New Roman"/>
          <w:b/>
          <w:sz w:val="24"/>
          <w:szCs w:val="24"/>
        </w:rPr>
      </w:pPr>
    </w:p>
    <w:p w:rsidR="007904FB" w:rsidRDefault="007904FB" w:rsidP="007904FB">
      <w:pPr>
        <w:tabs>
          <w:tab w:val="left" w:pos="5103"/>
        </w:tabs>
        <w:spacing w:after="0"/>
        <w:ind w:left="180" w:hanging="180"/>
        <w:jc w:val="center"/>
        <w:rPr>
          <w:rFonts w:ascii="Times New Roman" w:hAnsi="Times New Roman" w:cs="Times New Roman"/>
          <w:b/>
          <w:sz w:val="24"/>
          <w:szCs w:val="24"/>
        </w:rPr>
      </w:pPr>
    </w:p>
    <w:p w:rsidR="007904FB" w:rsidRDefault="007904FB" w:rsidP="007904FB">
      <w:pPr>
        <w:tabs>
          <w:tab w:val="left" w:pos="5103"/>
        </w:tabs>
        <w:spacing w:after="0"/>
        <w:ind w:left="180" w:hanging="180"/>
        <w:jc w:val="center"/>
        <w:rPr>
          <w:rFonts w:ascii="Times New Roman" w:hAnsi="Times New Roman" w:cs="Times New Roman"/>
          <w:b/>
          <w:sz w:val="24"/>
          <w:szCs w:val="24"/>
        </w:rPr>
      </w:pPr>
    </w:p>
    <w:p w:rsidR="007904FB" w:rsidRDefault="007904FB" w:rsidP="007904FB">
      <w:pPr>
        <w:tabs>
          <w:tab w:val="left" w:pos="5103"/>
        </w:tabs>
        <w:spacing w:after="0"/>
        <w:ind w:left="180" w:hanging="180"/>
        <w:jc w:val="center"/>
        <w:rPr>
          <w:rFonts w:ascii="Times New Roman" w:hAnsi="Times New Roman" w:cs="Times New Roman"/>
          <w:b/>
          <w:sz w:val="24"/>
          <w:szCs w:val="24"/>
        </w:rPr>
      </w:pPr>
    </w:p>
    <w:p w:rsidR="007904FB" w:rsidRDefault="007904FB" w:rsidP="007904FB">
      <w:pPr>
        <w:tabs>
          <w:tab w:val="left" w:pos="5103"/>
        </w:tabs>
        <w:spacing w:after="0"/>
        <w:ind w:left="180" w:hanging="180"/>
        <w:jc w:val="center"/>
        <w:rPr>
          <w:rFonts w:ascii="Times New Roman" w:hAnsi="Times New Roman" w:cs="Times New Roman"/>
          <w:b/>
          <w:sz w:val="24"/>
          <w:szCs w:val="24"/>
        </w:rPr>
      </w:pPr>
    </w:p>
    <w:p w:rsidR="007904FB" w:rsidRDefault="007904FB" w:rsidP="007904FB">
      <w:pPr>
        <w:tabs>
          <w:tab w:val="left" w:pos="5103"/>
        </w:tabs>
        <w:spacing w:after="0"/>
        <w:ind w:left="180" w:hanging="180"/>
        <w:jc w:val="center"/>
        <w:rPr>
          <w:rFonts w:ascii="Times New Roman" w:hAnsi="Times New Roman" w:cs="Times New Roman"/>
          <w:b/>
          <w:sz w:val="24"/>
          <w:szCs w:val="24"/>
        </w:rPr>
      </w:pPr>
    </w:p>
    <w:p w:rsidR="007904FB" w:rsidRDefault="007904FB" w:rsidP="007904FB">
      <w:pPr>
        <w:tabs>
          <w:tab w:val="left" w:pos="5103"/>
        </w:tabs>
        <w:spacing w:after="0"/>
        <w:ind w:left="180" w:hanging="180"/>
        <w:jc w:val="center"/>
        <w:rPr>
          <w:rFonts w:ascii="Times New Roman" w:hAnsi="Times New Roman" w:cs="Times New Roman"/>
          <w:b/>
          <w:sz w:val="24"/>
          <w:szCs w:val="24"/>
        </w:rPr>
      </w:pPr>
    </w:p>
    <w:p w:rsidR="007904FB" w:rsidRDefault="007904FB" w:rsidP="007904FB">
      <w:pPr>
        <w:tabs>
          <w:tab w:val="left" w:pos="5103"/>
        </w:tabs>
        <w:spacing w:after="0"/>
        <w:ind w:left="180" w:hanging="180"/>
        <w:jc w:val="center"/>
        <w:rPr>
          <w:rFonts w:ascii="Times New Roman" w:hAnsi="Times New Roman" w:cs="Times New Roman"/>
          <w:b/>
          <w:sz w:val="24"/>
          <w:szCs w:val="24"/>
        </w:rPr>
      </w:pPr>
    </w:p>
    <w:p w:rsidR="007904FB" w:rsidRDefault="007904FB" w:rsidP="007904FB">
      <w:pPr>
        <w:tabs>
          <w:tab w:val="left" w:pos="5103"/>
        </w:tabs>
        <w:spacing w:after="0"/>
        <w:ind w:left="180" w:hanging="180"/>
        <w:jc w:val="center"/>
        <w:rPr>
          <w:rFonts w:ascii="Times New Roman" w:hAnsi="Times New Roman" w:cs="Times New Roman"/>
          <w:b/>
          <w:sz w:val="24"/>
          <w:szCs w:val="24"/>
        </w:rPr>
      </w:pPr>
    </w:p>
    <w:p w:rsidR="007904FB" w:rsidRDefault="007904FB" w:rsidP="007904FB">
      <w:pPr>
        <w:tabs>
          <w:tab w:val="left" w:pos="5103"/>
        </w:tabs>
        <w:spacing w:after="0"/>
        <w:ind w:left="180" w:hanging="180"/>
        <w:jc w:val="center"/>
        <w:rPr>
          <w:rFonts w:ascii="Times New Roman" w:hAnsi="Times New Roman" w:cs="Times New Roman"/>
          <w:b/>
          <w:sz w:val="24"/>
          <w:szCs w:val="24"/>
        </w:rPr>
      </w:pPr>
    </w:p>
    <w:p w:rsidR="007904FB" w:rsidRDefault="007904FB" w:rsidP="007904FB">
      <w:pPr>
        <w:tabs>
          <w:tab w:val="left" w:pos="5103"/>
        </w:tabs>
        <w:spacing w:after="0"/>
        <w:ind w:left="180" w:hanging="180"/>
        <w:jc w:val="center"/>
        <w:rPr>
          <w:rFonts w:ascii="Times New Roman" w:hAnsi="Times New Roman" w:cs="Times New Roman"/>
          <w:b/>
          <w:sz w:val="24"/>
          <w:szCs w:val="24"/>
        </w:rPr>
      </w:pPr>
    </w:p>
    <w:p w:rsidR="007904FB" w:rsidRDefault="007904FB" w:rsidP="007904FB">
      <w:pPr>
        <w:tabs>
          <w:tab w:val="left" w:pos="5103"/>
        </w:tabs>
        <w:spacing w:after="0"/>
        <w:ind w:left="180" w:hanging="180"/>
        <w:jc w:val="center"/>
        <w:rPr>
          <w:rFonts w:ascii="Times New Roman" w:hAnsi="Times New Roman" w:cs="Times New Roman"/>
          <w:b/>
          <w:sz w:val="24"/>
          <w:szCs w:val="24"/>
        </w:rPr>
      </w:pPr>
    </w:p>
    <w:p w:rsidR="007904FB" w:rsidRDefault="007904FB" w:rsidP="007904FB">
      <w:pPr>
        <w:tabs>
          <w:tab w:val="left" w:pos="5103"/>
        </w:tabs>
        <w:spacing w:after="0"/>
        <w:ind w:left="180" w:hanging="180"/>
        <w:jc w:val="center"/>
        <w:rPr>
          <w:rFonts w:ascii="Times New Roman" w:hAnsi="Times New Roman" w:cs="Times New Roman"/>
          <w:b/>
          <w:sz w:val="24"/>
          <w:szCs w:val="24"/>
        </w:rPr>
      </w:pPr>
    </w:p>
    <w:p w:rsidR="007904FB" w:rsidRDefault="007904FB" w:rsidP="007904FB">
      <w:pPr>
        <w:tabs>
          <w:tab w:val="left" w:pos="5103"/>
        </w:tabs>
        <w:spacing w:after="0"/>
        <w:ind w:left="180" w:hanging="180"/>
        <w:jc w:val="center"/>
        <w:rPr>
          <w:rFonts w:ascii="Times New Roman" w:hAnsi="Times New Roman" w:cs="Times New Roman"/>
          <w:b/>
          <w:sz w:val="24"/>
          <w:szCs w:val="24"/>
        </w:rPr>
      </w:pPr>
    </w:p>
    <w:p w:rsidR="007904FB" w:rsidRDefault="007904FB" w:rsidP="007904FB">
      <w:pPr>
        <w:tabs>
          <w:tab w:val="left" w:pos="5103"/>
        </w:tabs>
        <w:spacing w:after="0"/>
        <w:ind w:left="180" w:hanging="180"/>
        <w:jc w:val="center"/>
        <w:rPr>
          <w:rFonts w:ascii="Times New Roman" w:hAnsi="Times New Roman" w:cs="Times New Roman"/>
          <w:b/>
          <w:sz w:val="24"/>
          <w:szCs w:val="24"/>
        </w:rPr>
      </w:pPr>
    </w:p>
    <w:p w:rsidR="007904FB" w:rsidRDefault="007904FB" w:rsidP="007904FB">
      <w:pPr>
        <w:tabs>
          <w:tab w:val="left" w:pos="5103"/>
        </w:tabs>
        <w:spacing w:after="0"/>
        <w:ind w:left="180" w:hanging="180"/>
        <w:jc w:val="center"/>
        <w:rPr>
          <w:rFonts w:ascii="Times New Roman" w:hAnsi="Times New Roman" w:cs="Times New Roman"/>
          <w:b/>
          <w:sz w:val="24"/>
          <w:szCs w:val="24"/>
        </w:rPr>
      </w:pPr>
    </w:p>
    <w:p w:rsidR="007904FB" w:rsidRDefault="007904FB" w:rsidP="007904FB">
      <w:pPr>
        <w:tabs>
          <w:tab w:val="left" w:pos="5103"/>
        </w:tabs>
        <w:spacing w:after="0"/>
        <w:ind w:left="180" w:hanging="180"/>
        <w:jc w:val="center"/>
        <w:rPr>
          <w:rFonts w:ascii="Times New Roman" w:hAnsi="Times New Roman" w:cs="Times New Roman"/>
          <w:b/>
          <w:sz w:val="24"/>
          <w:szCs w:val="24"/>
        </w:rPr>
      </w:pPr>
    </w:p>
    <w:p w:rsidR="007904FB" w:rsidRDefault="007904FB" w:rsidP="007904FB">
      <w:pPr>
        <w:tabs>
          <w:tab w:val="left" w:pos="5103"/>
        </w:tabs>
        <w:spacing w:after="0"/>
        <w:ind w:left="180" w:hanging="180"/>
        <w:jc w:val="center"/>
        <w:rPr>
          <w:rFonts w:ascii="Times New Roman" w:hAnsi="Times New Roman" w:cs="Times New Roman"/>
          <w:b/>
          <w:sz w:val="24"/>
          <w:szCs w:val="24"/>
        </w:rPr>
      </w:pPr>
    </w:p>
    <w:p w:rsidR="007904FB" w:rsidRDefault="007904FB" w:rsidP="007904FB">
      <w:pPr>
        <w:tabs>
          <w:tab w:val="left" w:pos="5103"/>
        </w:tabs>
        <w:spacing w:after="0"/>
        <w:ind w:left="180" w:hanging="180"/>
        <w:jc w:val="center"/>
        <w:rPr>
          <w:rFonts w:ascii="Times New Roman" w:hAnsi="Times New Roman" w:cs="Times New Roman"/>
          <w:b/>
          <w:sz w:val="24"/>
          <w:szCs w:val="24"/>
        </w:rPr>
      </w:pPr>
    </w:p>
    <w:p w:rsidR="007904FB" w:rsidRDefault="007904FB" w:rsidP="007904FB">
      <w:pPr>
        <w:tabs>
          <w:tab w:val="left" w:pos="5103"/>
        </w:tabs>
        <w:spacing w:after="0"/>
        <w:ind w:left="180" w:hanging="180"/>
        <w:jc w:val="center"/>
        <w:rPr>
          <w:rFonts w:ascii="Times New Roman" w:hAnsi="Times New Roman" w:cs="Times New Roman"/>
          <w:b/>
          <w:sz w:val="24"/>
          <w:szCs w:val="24"/>
        </w:rPr>
      </w:pPr>
    </w:p>
    <w:p w:rsidR="007904FB" w:rsidRDefault="007904FB" w:rsidP="007904FB">
      <w:pPr>
        <w:tabs>
          <w:tab w:val="left" w:pos="5103"/>
        </w:tabs>
        <w:spacing w:after="0"/>
        <w:ind w:left="180" w:hanging="180"/>
        <w:jc w:val="center"/>
        <w:rPr>
          <w:rFonts w:ascii="Times New Roman" w:hAnsi="Times New Roman" w:cs="Times New Roman"/>
          <w:b/>
          <w:sz w:val="24"/>
          <w:szCs w:val="24"/>
        </w:rPr>
      </w:pPr>
    </w:p>
    <w:p w:rsidR="007904FB" w:rsidRDefault="007904FB" w:rsidP="007904FB">
      <w:pPr>
        <w:tabs>
          <w:tab w:val="left" w:pos="5103"/>
        </w:tabs>
        <w:spacing w:after="0"/>
        <w:ind w:left="180" w:hanging="180"/>
        <w:jc w:val="center"/>
        <w:rPr>
          <w:rFonts w:ascii="Times New Roman" w:hAnsi="Times New Roman" w:cs="Times New Roman"/>
          <w:b/>
          <w:sz w:val="24"/>
          <w:szCs w:val="24"/>
        </w:rPr>
      </w:pPr>
    </w:p>
    <w:p w:rsidR="007904FB" w:rsidRDefault="007904FB" w:rsidP="007904FB">
      <w:pPr>
        <w:tabs>
          <w:tab w:val="left" w:pos="5103"/>
        </w:tabs>
        <w:spacing w:after="0"/>
        <w:ind w:left="180" w:hanging="180"/>
        <w:jc w:val="center"/>
        <w:rPr>
          <w:rFonts w:ascii="Times New Roman" w:hAnsi="Times New Roman" w:cs="Times New Roman"/>
          <w:b/>
          <w:sz w:val="24"/>
          <w:szCs w:val="24"/>
        </w:rPr>
      </w:pPr>
    </w:p>
    <w:p w:rsidR="007904FB" w:rsidRDefault="007904FB" w:rsidP="007904FB">
      <w:pPr>
        <w:tabs>
          <w:tab w:val="left" w:pos="5103"/>
        </w:tabs>
        <w:spacing w:after="0"/>
        <w:ind w:left="180" w:hanging="180"/>
        <w:jc w:val="center"/>
        <w:rPr>
          <w:rFonts w:ascii="Times New Roman" w:hAnsi="Times New Roman" w:cs="Times New Roman"/>
          <w:b/>
          <w:sz w:val="24"/>
          <w:szCs w:val="24"/>
        </w:rPr>
      </w:pPr>
    </w:p>
    <w:p w:rsidR="007904FB" w:rsidRDefault="007904FB" w:rsidP="007904FB">
      <w:pPr>
        <w:tabs>
          <w:tab w:val="left" w:pos="5103"/>
        </w:tabs>
        <w:spacing w:after="0"/>
        <w:ind w:left="180" w:hanging="180"/>
        <w:jc w:val="center"/>
        <w:rPr>
          <w:rFonts w:ascii="Times New Roman" w:hAnsi="Times New Roman" w:cs="Times New Roman"/>
          <w:b/>
          <w:sz w:val="24"/>
          <w:szCs w:val="24"/>
        </w:rPr>
      </w:pPr>
    </w:p>
    <w:p w:rsidR="007904FB" w:rsidRDefault="007904FB" w:rsidP="007904FB">
      <w:pPr>
        <w:tabs>
          <w:tab w:val="left" w:pos="5103"/>
        </w:tabs>
        <w:spacing w:after="0"/>
        <w:ind w:left="180" w:hanging="180"/>
        <w:jc w:val="center"/>
        <w:rPr>
          <w:rFonts w:ascii="Times New Roman" w:hAnsi="Times New Roman" w:cs="Times New Roman"/>
          <w:b/>
          <w:sz w:val="24"/>
          <w:szCs w:val="24"/>
        </w:rPr>
      </w:pPr>
    </w:p>
    <w:p w:rsidR="007904FB" w:rsidRPr="008D72BF" w:rsidRDefault="007904FB" w:rsidP="007904FB">
      <w:pPr>
        <w:tabs>
          <w:tab w:val="left" w:pos="5103"/>
        </w:tabs>
        <w:spacing w:after="0"/>
        <w:ind w:left="180" w:hanging="180"/>
        <w:jc w:val="center"/>
        <w:rPr>
          <w:rFonts w:ascii="Times New Roman" w:hAnsi="Times New Roman" w:cs="Times New Roman"/>
          <w:b/>
          <w:sz w:val="24"/>
          <w:szCs w:val="24"/>
        </w:rPr>
      </w:pPr>
      <w:r>
        <w:rPr>
          <w:rFonts w:ascii="Times New Roman" w:hAnsi="Times New Roman" w:cs="Times New Roman"/>
          <w:b/>
          <w:sz w:val="24"/>
          <w:szCs w:val="24"/>
        </w:rPr>
        <w:t>R</w:t>
      </w:r>
      <w:r w:rsidRPr="008D72BF">
        <w:rPr>
          <w:rFonts w:ascii="Times New Roman" w:hAnsi="Times New Roman" w:cs="Times New Roman"/>
          <w:b/>
          <w:sz w:val="24"/>
          <w:szCs w:val="24"/>
        </w:rPr>
        <w:t>EFERENCIAS BIBLIOGRÁFICAS</w:t>
      </w:r>
    </w:p>
    <w:p w:rsidR="007904FB" w:rsidRPr="008D72BF" w:rsidRDefault="007904FB" w:rsidP="007904FB">
      <w:pPr>
        <w:tabs>
          <w:tab w:val="left" w:pos="5103"/>
        </w:tabs>
        <w:spacing w:after="0"/>
        <w:ind w:left="180" w:hanging="180"/>
        <w:jc w:val="center"/>
        <w:rPr>
          <w:rFonts w:ascii="Times New Roman" w:hAnsi="Times New Roman" w:cs="Times New Roman"/>
          <w:sz w:val="24"/>
          <w:szCs w:val="24"/>
        </w:rPr>
      </w:pPr>
    </w:p>
    <w:p w:rsidR="007904FB" w:rsidRPr="00996735" w:rsidRDefault="007904FB" w:rsidP="007904FB">
      <w:pPr>
        <w:tabs>
          <w:tab w:val="left" w:pos="5103"/>
        </w:tabs>
        <w:spacing w:after="0" w:line="240" w:lineRule="auto"/>
        <w:ind w:left="180" w:hanging="180"/>
        <w:jc w:val="center"/>
        <w:rPr>
          <w:rFonts w:ascii="Times New Roman" w:hAnsi="Times New Roman" w:cs="Times New Roman"/>
          <w:sz w:val="24"/>
          <w:szCs w:val="24"/>
        </w:rPr>
      </w:pPr>
    </w:p>
    <w:p w:rsidR="007904FB" w:rsidRPr="00996735" w:rsidRDefault="007904FB" w:rsidP="007904FB">
      <w:pPr>
        <w:spacing w:after="0" w:line="240" w:lineRule="auto"/>
        <w:ind w:left="180" w:hanging="180"/>
        <w:jc w:val="both"/>
        <w:rPr>
          <w:rFonts w:ascii="Times New Roman" w:hAnsi="Times New Roman" w:cs="Times New Roman"/>
          <w:sz w:val="24"/>
          <w:szCs w:val="24"/>
        </w:rPr>
      </w:pPr>
      <w:r w:rsidRPr="00996735">
        <w:rPr>
          <w:rFonts w:ascii="Times New Roman" w:hAnsi="Times New Roman" w:cs="Times New Roman"/>
          <w:sz w:val="24"/>
          <w:szCs w:val="24"/>
        </w:rPr>
        <w:t xml:space="preserve">Acosta, H. (2007). </w:t>
      </w:r>
      <w:r w:rsidRPr="00996735">
        <w:rPr>
          <w:rFonts w:ascii="Times New Roman" w:hAnsi="Times New Roman" w:cs="Times New Roman"/>
          <w:b/>
          <w:i/>
          <w:sz w:val="24"/>
          <w:szCs w:val="24"/>
        </w:rPr>
        <w:t>El Poder Público Municipal</w:t>
      </w:r>
      <w:r>
        <w:rPr>
          <w:rFonts w:ascii="Times New Roman" w:hAnsi="Times New Roman" w:cs="Times New Roman"/>
          <w:sz w:val="24"/>
          <w:szCs w:val="24"/>
        </w:rPr>
        <w:t xml:space="preserve">. </w:t>
      </w:r>
      <w:r w:rsidRPr="00996735">
        <w:rPr>
          <w:rFonts w:ascii="Times New Roman" w:hAnsi="Times New Roman" w:cs="Times New Roman"/>
          <w:sz w:val="24"/>
          <w:szCs w:val="24"/>
        </w:rPr>
        <w:t>(1a ed.). Falcón: editorial Vadell Hermanos.</w:t>
      </w:r>
    </w:p>
    <w:p w:rsidR="007904FB" w:rsidRPr="00996735" w:rsidRDefault="007904FB" w:rsidP="007904FB">
      <w:pPr>
        <w:spacing w:after="0" w:line="240" w:lineRule="auto"/>
        <w:ind w:left="180" w:hanging="180"/>
        <w:jc w:val="both"/>
        <w:rPr>
          <w:rFonts w:ascii="Times New Roman" w:hAnsi="Times New Roman" w:cs="Times New Roman"/>
          <w:sz w:val="24"/>
          <w:szCs w:val="24"/>
        </w:rPr>
      </w:pPr>
    </w:p>
    <w:p w:rsidR="007904FB" w:rsidRPr="00996735" w:rsidRDefault="007904FB" w:rsidP="007904FB">
      <w:pPr>
        <w:spacing w:after="0" w:line="240" w:lineRule="auto"/>
        <w:jc w:val="both"/>
        <w:rPr>
          <w:rFonts w:ascii="Times New Roman" w:hAnsi="Times New Roman" w:cs="Times New Roman"/>
          <w:sz w:val="24"/>
          <w:szCs w:val="24"/>
          <w:lang w:val="pt-BR"/>
        </w:rPr>
      </w:pPr>
      <w:r w:rsidRPr="00996735">
        <w:rPr>
          <w:rFonts w:ascii="Times New Roman" w:hAnsi="Times New Roman" w:cs="Times New Roman"/>
          <w:sz w:val="24"/>
          <w:szCs w:val="24"/>
          <w:lang w:val="es-VE"/>
        </w:rPr>
        <w:t xml:space="preserve">Arias F. (2002).  </w:t>
      </w:r>
      <w:r w:rsidRPr="00996735">
        <w:rPr>
          <w:rFonts w:ascii="Times New Roman" w:hAnsi="Times New Roman" w:cs="Times New Roman"/>
          <w:b/>
          <w:i/>
          <w:sz w:val="24"/>
          <w:szCs w:val="24"/>
          <w:lang w:val="es-VE"/>
        </w:rPr>
        <w:t>Metodología de la Investigación</w:t>
      </w:r>
      <w:r w:rsidRPr="00996735">
        <w:rPr>
          <w:rFonts w:ascii="Times New Roman" w:hAnsi="Times New Roman" w:cs="Times New Roman"/>
          <w:sz w:val="24"/>
          <w:szCs w:val="24"/>
          <w:lang w:val="es-VE"/>
        </w:rPr>
        <w:t xml:space="preserve">.  </w:t>
      </w:r>
      <w:r w:rsidRPr="00996735">
        <w:rPr>
          <w:rFonts w:ascii="Times New Roman" w:hAnsi="Times New Roman" w:cs="Times New Roman"/>
          <w:sz w:val="24"/>
          <w:szCs w:val="24"/>
          <w:lang w:val="pt-BR"/>
        </w:rPr>
        <w:t xml:space="preserve">Editorial Zafiro.  Caracas </w:t>
      </w:r>
    </w:p>
    <w:p w:rsidR="007904FB" w:rsidRPr="00996735" w:rsidRDefault="007904FB" w:rsidP="007904FB">
      <w:pPr>
        <w:spacing w:after="0" w:line="240" w:lineRule="auto"/>
        <w:jc w:val="both"/>
        <w:rPr>
          <w:rFonts w:ascii="Times New Roman" w:hAnsi="Times New Roman" w:cs="Times New Roman"/>
          <w:sz w:val="24"/>
          <w:szCs w:val="24"/>
        </w:rPr>
      </w:pPr>
    </w:p>
    <w:p w:rsidR="007904FB" w:rsidRDefault="007904FB" w:rsidP="007904FB">
      <w:pPr>
        <w:spacing w:after="0" w:line="240" w:lineRule="auto"/>
        <w:ind w:left="142" w:hanging="142"/>
        <w:jc w:val="both"/>
        <w:rPr>
          <w:rFonts w:ascii="Times New Roman" w:hAnsi="Times New Roman" w:cs="Times New Roman"/>
          <w:sz w:val="24"/>
          <w:szCs w:val="24"/>
        </w:rPr>
      </w:pPr>
      <w:r w:rsidRPr="00996735">
        <w:rPr>
          <w:rFonts w:ascii="Times New Roman" w:hAnsi="Times New Roman" w:cs="Times New Roman"/>
          <w:sz w:val="24"/>
          <w:szCs w:val="24"/>
        </w:rPr>
        <w:t xml:space="preserve">Arias, F. (2007). </w:t>
      </w:r>
      <w:r w:rsidRPr="00996735">
        <w:rPr>
          <w:rFonts w:ascii="Times New Roman" w:hAnsi="Times New Roman" w:cs="Times New Roman"/>
          <w:b/>
          <w:i/>
          <w:sz w:val="24"/>
          <w:szCs w:val="24"/>
        </w:rPr>
        <w:t xml:space="preserve">El proyecto de investigación: Guía para su elaboración </w:t>
      </w:r>
      <w:r w:rsidRPr="00996735">
        <w:rPr>
          <w:rFonts w:ascii="Times New Roman" w:hAnsi="Times New Roman" w:cs="Times New Roman"/>
          <w:sz w:val="24"/>
          <w:szCs w:val="24"/>
        </w:rPr>
        <w:t>(4</w:t>
      </w:r>
      <w:r>
        <w:rPr>
          <w:rFonts w:ascii="Times New Roman" w:hAnsi="Times New Roman" w:cs="Times New Roman"/>
          <w:sz w:val="24"/>
          <w:szCs w:val="24"/>
        </w:rPr>
        <w:t xml:space="preserve">ta edición).   Caracas: Episteme. </w:t>
      </w:r>
    </w:p>
    <w:p w:rsidR="007904FB" w:rsidRDefault="007904FB" w:rsidP="007904FB">
      <w:pPr>
        <w:spacing w:after="0" w:line="240" w:lineRule="auto"/>
        <w:jc w:val="both"/>
        <w:rPr>
          <w:rFonts w:ascii="Times New Roman" w:hAnsi="Times New Roman" w:cs="Times New Roman"/>
          <w:sz w:val="24"/>
          <w:szCs w:val="24"/>
        </w:rPr>
      </w:pPr>
    </w:p>
    <w:p w:rsidR="007904FB" w:rsidRDefault="007904FB" w:rsidP="007904FB">
      <w:pPr>
        <w:spacing w:after="0" w:line="240" w:lineRule="auto"/>
        <w:ind w:left="142" w:hanging="142"/>
        <w:jc w:val="both"/>
        <w:rPr>
          <w:rFonts w:ascii="Times New Roman" w:hAnsi="Times New Roman" w:cs="Times New Roman"/>
          <w:sz w:val="24"/>
          <w:szCs w:val="24"/>
        </w:rPr>
      </w:pPr>
      <w:r>
        <w:rPr>
          <w:rFonts w:ascii="Times New Roman" w:hAnsi="Times New Roman" w:cs="Times New Roman"/>
          <w:sz w:val="24"/>
          <w:szCs w:val="24"/>
        </w:rPr>
        <w:t xml:space="preserve">Cáceres, A. (2008). </w:t>
      </w:r>
      <w:r w:rsidRPr="00723CAE">
        <w:rPr>
          <w:rFonts w:ascii="Times New Roman" w:hAnsi="Times New Roman" w:cs="Times New Roman"/>
          <w:b/>
          <w:i/>
          <w:sz w:val="24"/>
          <w:szCs w:val="24"/>
        </w:rPr>
        <w:t>Acción de la Contraloría del Estado Barinas en la promoción de la participación ciudadana</w:t>
      </w:r>
      <w:r>
        <w:rPr>
          <w:rFonts w:ascii="Times New Roman" w:hAnsi="Times New Roman" w:cs="Times New Roman"/>
          <w:sz w:val="24"/>
          <w:szCs w:val="24"/>
        </w:rPr>
        <w:t>. Trabajo de grado para optar al título de especialista en contaduría, mención auditoría. Universidad Centro Occidental Lisandro Alvarado.</w:t>
      </w:r>
    </w:p>
    <w:p w:rsidR="007904FB" w:rsidRDefault="007904FB" w:rsidP="007904FB">
      <w:pPr>
        <w:spacing w:after="0" w:line="240" w:lineRule="auto"/>
        <w:ind w:left="180" w:hanging="180"/>
        <w:jc w:val="both"/>
        <w:rPr>
          <w:rFonts w:ascii="Times New Roman" w:hAnsi="Times New Roman" w:cs="Times New Roman"/>
          <w:sz w:val="24"/>
          <w:szCs w:val="24"/>
        </w:rPr>
      </w:pPr>
    </w:p>
    <w:p w:rsidR="007904FB" w:rsidRPr="00996735" w:rsidRDefault="007904FB" w:rsidP="007904FB">
      <w:pPr>
        <w:spacing w:after="0" w:line="240" w:lineRule="auto"/>
        <w:ind w:left="180" w:hanging="180"/>
        <w:jc w:val="both"/>
        <w:rPr>
          <w:rFonts w:ascii="Times New Roman" w:hAnsi="Times New Roman" w:cs="Times New Roman"/>
          <w:sz w:val="24"/>
          <w:szCs w:val="24"/>
        </w:rPr>
      </w:pPr>
      <w:r w:rsidRPr="00996735">
        <w:rPr>
          <w:rFonts w:ascii="Times New Roman" w:hAnsi="Times New Roman" w:cs="Times New Roman"/>
          <w:sz w:val="24"/>
          <w:szCs w:val="24"/>
        </w:rPr>
        <w:t xml:space="preserve">Balestrini, M. (2002) </w:t>
      </w:r>
      <w:r w:rsidRPr="00996735">
        <w:rPr>
          <w:rFonts w:ascii="Times New Roman" w:hAnsi="Times New Roman" w:cs="Times New Roman"/>
          <w:b/>
          <w:i/>
          <w:sz w:val="24"/>
          <w:szCs w:val="24"/>
        </w:rPr>
        <w:t xml:space="preserve">Como se Elabora el proyecto de Investigación </w:t>
      </w:r>
      <w:r w:rsidRPr="00996735">
        <w:rPr>
          <w:rFonts w:ascii="Times New Roman" w:hAnsi="Times New Roman" w:cs="Times New Roman"/>
          <w:sz w:val="24"/>
          <w:szCs w:val="24"/>
        </w:rPr>
        <w:t xml:space="preserve">(2a ed.). Caracas, BL Consultores Asociados. </w:t>
      </w:r>
    </w:p>
    <w:p w:rsidR="007904FB" w:rsidRPr="00996735" w:rsidRDefault="007904FB" w:rsidP="007904FB">
      <w:pPr>
        <w:spacing w:after="0" w:line="240" w:lineRule="auto"/>
        <w:ind w:left="180" w:hanging="180"/>
        <w:jc w:val="both"/>
        <w:rPr>
          <w:rFonts w:ascii="Times New Roman" w:hAnsi="Times New Roman" w:cs="Times New Roman"/>
          <w:sz w:val="24"/>
          <w:szCs w:val="24"/>
        </w:rPr>
      </w:pPr>
    </w:p>
    <w:p w:rsidR="007904FB" w:rsidRDefault="007904FB" w:rsidP="007904FB">
      <w:pPr>
        <w:spacing w:after="0" w:line="240" w:lineRule="auto"/>
        <w:ind w:left="180" w:hanging="180"/>
        <w:jc w:val="both"/>
        <w:rPr>
          <w:rFonts w:ascii="Times New Roman" w:hAnsi="Times New Roman" w:cs="Times New Roman"/>
          <w:sz w:val="24"/>
          <w:szCs w:val="24"/>
          <w:lang w:val="es-VE"/>
        </w:rPr>
      </w:pPr>
      <w:r>
        <w:rPr>
          <w:rFonts w:ascii="Times New Roman" w:hAnsi="Times New Roman" w:cs="Times New Roman"/>
          <w:sz w:val="24"/>
          <w:szCs w:val="24"/>
          <w:lang w:val="es-VE"/>
        </w:rPr>
        <w:t xml:space="preserve">Contraloría General de la República Bolivariana de Venezuela (2011-2012) </w:t>
      </w:r>
      <w:r>
        <w:rPr>
          <w:rFonts w:ascii="Times New Roman" w:hAnsi="Times New Roman" w:cs="Times New Roman"/>
          <w:b/>
          <w:i/>
          <w:sz w:val="24"/>
          <w:szCs w:val="24"/>
          <w:lang w:val="es-VE"/>
        </w:rPr>
        <w:t>Dictámenes de la Dirección General de los Servicios Jurídicos de la Contraloría General de la República</w:t>
      </w:r>
      <w:r>
        <w:rPr>
          <w:rFonts w:ascii="Times New Roman" w:hAnsi="Times New Roman" w:cs="Times New Roman"/>
          <w:sz w:val="24"/>
          <w:szCs w:val="24"/>
          <w:lang w:val="es-VE"/>
        </w:rPr>
        <w:t>. Nº XXII. Caracas.</w:t>
      </w:r>
    </w:p>
    <w:p w:rsidR="007904FB" w:rsidRDefault="007904FB" w:rsidP="007904FB">
      <w:pPr>
        <w:spacing w:after="0" w:line="240" w:lineRule="auto"/>
        <w:ind w:left="180" w:hanging="180"/>
        <w:jc w:val="both"/>
        <w:rPr>
          <w:rFonts w:ascii="Times New Roman" w:hAnsi="Times New Roman" w:cs="Times New Roman"/>
          <w:sz w:val="24"/>
          <w:szCs w:val="24"/>
          <w:lang w:val="es-VE"/>
        </w:rPr>
      </w:pPr>
    </w:p>
    <w:p w:rsidR="007904FB" w:rsidRPr="00996735" w:rsidRDefault="007904FB" w:rsidP="007904FB">
      <w:pPr>
        <w:spacing w:after="0" w:line="240" w:lineRule="auto"/>
        <w:ind w:left="180" w:hanging="180"/>
        <w:jc w:val="both"/>
        <w:rPr>
          <w:rFonts w:ascii="Times New Roman" w:hAnsi="Times New Roman" w:cs="Times New Roman"/>
          <w:sz w:val="24"/>
          <w:szCs w:val="24"/>
        </w:rPr>
      </w:pPr>
      <w:r w:rsidRPr="00996735">
        <w:rPr>
          <w:rFonts w:ascii="Times New Roman" w:hAnsi="Times New Roman" w:cs="Times New Roman"/>
          <w:sz w:val="24"/>
          <w:szCs w:val="24"/>
          <w:lang w:val="es-VE"/>
        </w:rPr>
        <w:t xml:space="preserve">De León, O. y Mendoza R. (2011). </w:t>
      </w:r>
      <w:r w:rsidRPr="00996735">
        <w:rPr>
          <w:rFonts w:ascii="Times New Roman" w:hAnsi="Times New Roman" w:cs="Times New Roman"/>
          <w:b/>
          <w:i/>
          <w:sz w:val="24"/>
          <w:szCs w:val="24"/>
        </w:rPr>
        <w:t>Una Visión Integral del Control Fiscal Municipal en Venezuela</w:t>
      </w:r>
      <w:r w:rsidRPr="00996735">
        <w:rPr>
          <w:rFonts w:ascii="Times New Roman" w:hAnsi="Times New Roman" w:cs="Times New Roman"/>
          <w:sz w:val="24"/>
          <w:szCs w:val="24"/>
        </w:rPr>
        <w:t>. San Cristóbal-Táchira. Impreso en: Lito-Formas.</w:t>
      </w:r>
    </w:p>
    <w:p w:rsidR="007904FB" w:rsidRPr="00996735" w:rsidRDefault="007904FB" w:rsidP="007904FB">
      <w:pPr>
        <w:spacing w:after="0" w:line="240" w:lineRule="auto"/>
        <w:ind w:left="180" w:hanging="180"/>
        <w:jc w:val="both"/>
        <w:rPr>
          <w:rFonts w:ascii="Times New Roman" w:hAnsi="Times New Roman" w:cs="Times New Roman"/>
          <w:sz w:val="24"/>
          <w:szCs w:val="24"/>
        </w:rPr>
      </w:pPr>
    </w:p>
    <w:p w:rsidR="007904FB" w:rsidRPr="005B52C3" w:rsidRDefault="007904FB" w:rsidP="007904FB">
      <w:pPr>
        <w:spacing w:after="0" w:line="240" w:lineRule="auto"/>
        <w:ind w:left="180" w:hanging="180"/>
        <w:jc w:val="both"/>
        <w:rPr>
          <w:rFonts w:ascii="Times New Roman" w:hAnsi="Times New Roman" w:cs="Times New Roman"/>
          <w:sz w:val="24"/>
          <w:szCs w:val="24"/>
        </w:rPr>
      </w:pPr>
      <w:r>
        <w:rPr>
          <w:rFonts w:ascii="Times New Roman" w:hAnsi="Times New Roman" w:cs="Times New Roman"/>
          <w:sz w:val="24"/>
          <w:szCs w:val="24"/>
        </w:rPr>
        <w:t xml:space="preserve">Espina, A. (2006). </w:t>
      </w:r>
      <w:r>
        <w:rPr>
          <w:rFonts w:ascii="Times New Roman" w:hAnsi="Times New Roman" w:cs="Times New Roman"/>
          <w:b/>
          <w:i/>
          <w:sz w:val="24"/>
          <w:szCs w:val="24"/>
        </w:rPr>
        <w:t>El Estado de Bienestar Español en Perspectiva Comparada</w:t>
      </w:r>
      <w:r>
        <w:rPr>
          <w:rFonts w:ascii="Times New Roman" w:hAnsi="Times New Roman" w:cs="Times New Roman"/>
          <w:sz w:val="24"/>
          <w:szCs w:val="24"/>
        </w:rPr>
        <w:t>. Taller Internacional. Estado de bienestar y competitividad. La experiencia europea. Programa Una nueva agenda de reformas para América Latina y el Caribe. Madrid. Fundación Carolina.</w:t>
      </w:r>
    </w:p>
    <w:p w:rsidR="007904FB" w:rsidRDefault="007904FB" w:rsidP="007904FB">
      <w:pPr>
        <w:spacing w:after="0" w:line="240" w:lineRule="auto"/>
        <w:ind w:left="180" w:hanging="180"/>
        <w:jc w:val="both"/>
        <w:rPr>
          <w:rFonts w:ascii="Times New Roman" w:hAnsi="Times New Roman" w:cs="Times New Roman"/>
          <w:sz w:val="24"/>
          <w:szCs w:val="24"/>
        </w:rPr>
      </w:pPr>
    </w:p>
    <w:p w:rsidR="007904FB" w:rsidRDefault="007904FB" w:rsidP="007904FB">
      <w:pPr>
        <w:spacing w:after="0" w:line="240" w:lineRule="auto"/>
        <w:ind w:left="180" w:hanging="180"/>
        <w:jc w:val="both"/>
        <w:rPr>
          <w:rFonts w:ascii="Times New Roman" w:hAnsi="Times New Roman" w:cs="Times New Roman"/>
          <w:i/>
          <w:sz w:val="24"/>
          <w:szCs w:val="24"/>
        </w:rPr>
      </w:pPr>
      <w:r w:rsidRPr="00996735">
        <w:rPr>
          <w:rFonts w:ascii="Times New Roman" w:hAnsi="Times New Roman" w:cs="Times New Roman"/>
          <w:sz w:val="24"/>
          <w:szCs w:val="24"/>
        </w:rPr>
        <w:t xml:space="preserve">Freddy, J. (2006). </w:t>
      </w:r>
      <w:r w:rsidRPr="00996735">
        <w:rPr>
          <w:rFonts w:ascii="Times New Roman" w:hAnsi="Times New Roman" w:cs="Times New Roman"/>
          <w:b/>
          <w:i/>
          <w:sz w:val="24"/>
          <w:szCs w:val="24"/>
        </w:rPr>
        <w:t>La potestad inquisitiva de los órganos de control fiscal   y la determinación de la responsabilidad Administrativa</w:t>
      </w:r>
      <w:r w:rsidRPr="00996735">
        <w:rPr>
          <w:rFonts w:ascii="Times New Roman" w:hAnsi="Times New Roman" w:cs="Times New Roman"/>
          <w:i/>
          <w:sz w:val="24"/>
          <w:szCs w:val="24"/>
        </w:rPr>
        <w:t>.</w:t>
      </w:r>
    </w:p>
    <w:p w:rsidR="007904FB" w:rsidRPr="00996735" w:rsidRDefault="007904FB" w:rsidP="007904FB">
      <w:pPr>
        <w:spacing w:after="0" w:line="240" w:lineRule="auto"/>
        <w:ind w:left="180" w:hanging="180"/>
        <w:jc w:val="both"/>
        <w:rPr>
          <w:rFonts w:ascii="Times New Roman" w:hAnsi="Times New Roman" w:cs="Times New Roman"/>
          <w:i/>
          <w:sz w:val="24"/>
          <w:szCs w:val="24"/>
        </w:rPr>
      </w:pPr>
    </w:p>
    <w:p w:rsidR="007904FB" w:rsidRPr="00996735" w:rsidRDefault="007904FB" w:rsidP="007904FB">
      <w:pPr>
        <w:spacing w:after="0" w:line="240" w:lineRule="auto"/>
        <w:ind w:left="180" w:hanging="180"/>
        <w:jc w:val="both"/>
        <w:rPr>
          <w:rFonts w:ascii="Times New Roman" w:hAnsi="Times New Roman" w:cs="Times New Roman"/>
          <w:sz w:val="24"/>
          <w:szCs w:val="24"/>
          <w:lang w:val="es-VE"/>
        </w:rPr>
      </w:pPr>
      <w:r w:rsidRPr="00996735">
        <w:rPr>
          <w:rFonts w:ascii="Times New Roman" w:hAnsi="Times New Roman" w:cs="Times New Roman"/>
          <w:sz w:val="24"/>
          <w:szCs w:val="24"/>
          <w:lang w:val="es-VE"/>
        </w:rPr>
        <w:t xml:space="preserve">Giuliani, R. (2006). </w:t>
      </w:r>
      <w:r w:rsidRPr="00996735">
        <w:rPr>
          <w:rFonts w:ascii="Times New Roman" w:hAnsi="Times New Roman" w:cs="Times New Roman"/>
          <w:b/>
          <w:bCs/>
          <w:i/>
          <w:iCs/>
          <w:sz w:val="24"/>
          <w:szCs w:val="24"/>
          <w:lang w:val="es-VE"/>
        </w:rPr>
        <w:t>Libertades de la Participación Ciudadana</w:t>
      </w:r>
      <w:r w:rsidRPr="00996735">
        <w:rPr>
          <w:rFonts w:ascii="Times New Roman" w:hAnsi="Times New Roman" w:cs="Times New Roman"/>
          <w:sz w:val="24"/>
          <w:szCs w:val="24"/>
          <w:lang w:val="es-VE"/>
        </w:rPr>
        <w:t>. Caracas.</w:t>
      </w:r>
    </w:p>
    <w:p w:rsidR="007904FB" w:rsidRPr="00996735" w:rsidRDefault="007904FB" w:rsidP="007904FB">
      <w:pPr>
        <w:spacing w:after="0" w:line="240" w:lineRule="auto"/>
        <w:ind w:left="180" w:hanging="180"/>
        <w:jc w:val="both"/>
        <w:rPr>
          <w:rFonts w:ascii="Times New Roman" w:hAnsi="Times New Roman" w:cs="Times New Roman"/>
          <w:sz w:val="24"/>
          <w:szCs w:val="24"/>
          <w:lang w:val="es-VE"/>
        </w:rPr>
      </w:pPr>
    </w:p>
    <w:p w:rsidR="007904FB" w:rsidRPr="00996735" w:rsidRDefault="007904FB" w:rsidP="007904FB">
      <w:pPr>
        <w:spacing w:after="0" w:line="240" w:lineRule="auto"/>
        <w:ind w:left="180" w:hanging="180"/>
        <w:jc w:val="both"/>
        <w:rPr>
          <w:rFonts w:ascii="Times New Roman" w:hAnsi="Times New Roman" w:cs="Times New Roman"/>
          <w:sz w:val="24"/>
          <w:szCs w:val="24"/>
          <w:lang w:val="es-VE"/>
        </w:rPr>
      </w:pPr>
      <w:r w:rsidRPr="00996735">
        <w:rPr>
          <w:rFonts w:ascii="Times New Roman" w:hAnsi="Times New Roman" w:cs="Times New Roman"/>
          <w:sz w:val="24"/>
          <w:szCs w:val="24"/>
          <w:lang w:val="es-VE"/>
        </w:rPr>
        <w:t xml:space="preserve">Harnecker, M. (2005). </w:t>
      </w:r>
      <w:r w:rsidRPr="00996735">
        <w:rPr>
          <w:rFonts w:ascii="Times New Roman" w:hAnsi="Times New Roman" w:cs="Times New Roman"/>
          <w:b/>
          <w:bCs/>
          <w:i/>
          <w:iCs/>
          <w:sz w:val="24"/>
          <w:szCs w:val="24"/>
          <w:lang w:val="es-VE"/>
        </w:rPr>
        <w:t>Herramientas para la Participación Ciudadana</w:t>
      </w:r>
      <w:r w:rsidRPr="00996735">
        <w:rPr>
          <w:rFonts w:ascii="Times New Roman" w:hAnsi="Times New Roman" w:cs="Times New Roman"/>
          <w:sz w:val="24"/>
          <w:szCs w:val="24"/>
          <w:lang w:val="es-VE"/>
        </w:rPr>
        <w:t>. Caracas.</w:t>
      </w:r>
    </w:p>
    <w:p w:rsidR="007904FB" w:rsidRPr="00996735" w:rsidRDefault="007904FB" w:rsidP="007904FB">
      <w:pPr>
        <w:spacing w:after="0" w:line="240" w:lineRule="auto"/>
        <w:ind w:left="180" w:hanging="180"/>
        <w:jc w:val="both"/>
        <w:rPr>
          <w:rFonts w:ascii="Times New Roman" w:hAnsi="Times New Roman" w:cs="Times New Roman"/>
          <w:sz w:val="24"/>
          <w:szCs w:val="24"/>
          <w:lang w:val="es-VE"/>
        </w:rPr>
      </w:pPr>
    </w:p>
    <w:p w:rsidR="007904FB" w:rsidRPr="00996735" w:rsidRDefault="007904FB" w:rsidP="007904FB">
      <w:pPr>
        <w:spacing w:after="0" w:line="240" w:lineRule="auto"/>
        <w:ind w:left="180" w:hanging="180"/>
        <w:jc w:val="both"/>
        <w:rPr>
          <w:rFonts w:ascii="Times New Roman" w:hAnsi="Times New Roman" w:cs="Times New Roman"/>
          <w:sz w:val="24"/>
          <w:szCs w:val="24"/>
          <w:lang w:val="es-VE"/>
        </w:rPr>
      </w:pPr>
      <w:r w:rsidRPr="00996735">
        <w:rPr>
          <w:rFonts w:ascii="Times New Roman" w:hAnsi="Times New Roman" w:cs="Times New Roman"/>
          <w:sz w:val="24"/>
          <w:szCs w:val="24"/>
          <w:lang w:val="es-VE"/>
        </w:rPr>
        <w:t xml:space="preserve">Held, D. (1991). </w:t>
      </w:r>
      <w:r w:rsidRPr="00996735">
        <w:rPr>
          <w:rFonts w:ascii="Times New Roman" w:hAnsi="Times New Roman" w:cs="Times New Roman"/>
          <w:b/>
          <w:bCs/>
          <w:i/>
          <w:iCs/>
          <w:sz w:val="24"/>
          <w:szCs w:val="24"/>
          <w:lang w:val="es-VE"/>
        </w:rPr>
        <w:t xml:space="preserve">Modelos de Democracia. </w:t>
      </w:r>
      <w:r w:rsidRPr="00996735">
        <w:rPr>
          <w:rFonts w:ascii="Times New Roman" w:hAnsi="Times New Roman" w:cs="Times New Roman"/>
          <w:sz w:val="24"/>
          <w:szCs w:val="24"/>
          <w:lang w:val="es-VE"/>
        </w:rPr>
        <w:t>Alianza Editorial. España</w:t>
      </w:r>
    </w:p>
    <w:p w:rsidR="007904FB" w:rsidRPr="00996735" w:rsidRDefault="007904FB" w:rsidP="007904FB">
      <w:pPr>
        <w:spacing w:after="0" w:line="240" w:lineRule="auto"/>
        <w:ind w:left="180" w:hanging="180"/>
        <w:jc w:val="both"/>
        <w:rPr>
          <w:rFonts w:ascii="Times New Roman" w:hAnsi="Times New Roman" w:cs="Times New Roman"/>
          <w:sz w:val="24"/>
          <w:szCs w:val="24"/>
          <w:lang w:val="es-VE"/>
        </w:rPr>
      </w:pPr>
    </w:p>
    <w:p w:rsidR="007904FB" w:rsidRPr="00996735" w:rsidRDefault="007904FB" w:rsidP="007904FB">
      <w:pPr>
        <w:spacing w:after="0" w:line="240" w:lineRule="auto"/>
        <w:ind w:left="180" w:hanging="180"/>
        <w:jc w:val="both"/>
        <w:rPr>
          <w:rFonts w:ascii="Times New Roman" w:hAnsi="Times New Roman" w:cs="Times New Roman"/>
          <w:sz w:val="24"/>
          <w:szCs w:val="24"/>
        </w:rPr>
      </w:pPr>
      <w:r w:rsidRPr="00996735">
        <w:rPr>
          <w:rFonts w:ascii="Times New Roman" w:hAnsi="Times New Roman" w:cs="Times New Roman"/>
          <w:sz w:val="24"/>
          <w:szCs w:val="24"/>
        </w:rPr>
        <w:t xml:space="preserve">Hernández, E. (2007). </w:t>
      </w:r>
      <w:r w:rsidRPr="00996735">
        <w:rPr>
          <w:rFonts w:ascii="Times New Roman" w:hAnsi="Times New Roman" w:cs="Times New Roman"/>
          <w:b/>
          <w:i/>
          <w:sz w:val="24"/>
          <w:szCs w:val="24"/>
        </w:rPr>
        <w:t>Control de Estado y Control Interno</w:t>
      </w:r>
      <w:r w:rsidRPr="00996735">
        <w:rPr>
          <w:rFonts w:ascii="Times New Roman" w:hAnsi="Times New Roman" w:cs="Times New Roman"/>
          <w:sz w:val="24"/>
          <w:szCs w:val="24"/>
        </w:rPr>
        <w:t xml:space="preserve">. FUNDAUC: Diplomado en Auditoría de Estado. Metodología de ejecución. </w:t>
      </w:r>
      <w:r w:rsidR="00537C16" w:rsidRPr="00996735">
        <w:rPr>
          <w:rFonts w:ascii="Times New Roman" w:hAnsi="Times New Roman" w:cs="Times New Roman"/>
          <w:sz w:val="24"/>
          <w:szCs w:val="24"/>
        </w:rPr>
        <w:t>Módulo</w:t>
      </w:r>
      <w:r w:rsidRPr="00996735">
        <w:rPr>
          <w:rFonts w:ascii="Times New Roman" w:hAnsi="Times New Roman" w:cs="Times New Roman"/>
          <w:sz w:val="24"/>
          <w:szCs w:val="24"/>
        </w:rPr>
        <w:t xml:space="preserve"> II.</w:t>
      </w:r>
    </w:p>
    <w:p w:rsidR="007904FB" w:rsidRPr="00996735" w:rsidRDefault="007904FB" w:rsidP="007904FB">
      <w:pPr>
        <w:spacing w:after="0" w:line="240" w:lineRule="auto"/>
        <w:ind w:left="180" w:hanging="180"/>
        <w:jc w:val="both"/>
        <w:rPr>
          <w:rFonts w:ascii="Times New Roman" w:hAnsi="Times New Roman" w:cs="Times New Roman"/>
          <w:sz w:val="24"/>
          <w:szCs w:val="24"/>
        </w:rPr>
      </w:pPr>
    </w:p>
    <w:p w:rsidR="007904FB" w:rsidRPr="00996735" w:rsidRDefault="007904FB" w:rsidP="007904FB">
      <w:pPr>
        <w:spacing w:after="0" w:line="240" w:lineRule="auto"/>
        <w:ind w:left="180" w:hanging="180"/>
        <w:jc w:val="both"/>
        <w:rPr>
          <w:rFonts w:ascii="Times New Roman" w:hAnsi="Times New Roman" w:cs="Times New Roman"/>
          <w:sz w:val="24"/>
          <w:szCs w:val="24"/>
        </w:rPr>
      </w:pPr>
      <w:r w:rsidRPr="00996735">
        <w:rPr>
          <w:rFonts w:ascii="Times New Roman" w:hAnsi="Times New Roman" w:cs="Times New Roman"/>
          <w:sz w:val="24"/>
          <w:szCs w:val="24"/>
        </w:rPr>
        <w:t xml:space="preserve">Hernández, Del Pilar y Fernández (1998). </w:t>
      </w:r>
      <w:r w:rsidRPr="00996735">
        <w:rPr>
          <w:rFonts w:ascii="Times New Roman" w:hAnsi="Times New Roman" w:cs="Times New Roman"/>
          <w:b/>
          <w:i/>
          <w:sz w:val="24"/>
          <w:szCs w:val="24"/>
        </w:rPr>
        <w:t>Metodología de la Investigación</w:t>
      </w:r>
      <w:r w:rsidRPr="00996735">
        <w:rPr>
          <w:rFonts w:ascii="Times New Roman" w:hAnsi="Times New Roman" w:cs="Times New Roman"/>
          <w:sz w:val="24"/>
          <w:szCs w:val="24"/>
        </w:rPr>
        <w:t>. Editorial McGraw-Hill Interamericana de México. México DF.</w:t>
      </w:r>
    </w:p>
    <w:p w:rsidR="007904FB" w:rsidRDefault="007904FB" w:rsidP="007904FB">
      <w:pPr>
        <w:spacing w:after="0" w:line="240" w:lineRule="auto"/>
        <w:ind w:left="180" w:hanging="180"/>
        <w:jc w:val="both"/>
        <w:rPr>
          <w:rFonts w:ascii="Times New Roman" w:hAnsi="Times New Roman" w:cs="Times New Roman"/>
          <w:sz w:val="24"/>
          <w:szCs w:val="24"/>
          <w:lang w:val="es-VE"/>
        </w:rPr>
      </w:pPr>
    </w:p>
    <w:p w:rsidR="007904FB" w:rsidRPr="00996735" w:rsidRDefault="007904FB" w:rsidP="007904FB">
      <w:pPr>
        <w:spacing w:after="0" w:line="240" w:lineRule="auto"/>
        <w:ind w:left="180" w:hanging="180"/>
        <w:jc w:val="both"/>
        <w:rPr>
          <w:rFonts w:ascii="Times New Roman" w:hAnsi="Times New Roman" w:cs="Times New Roman"/>
          <w:sz w:val="24"/>
          <w:szCs w:val="24"/>
        </w:rPr>
      </w:pPr>
      <w:r w:rsidRPr="00996735">
        <w:rPr>
          <w:rFonts w:ascii="Times New Roman" w:hAnsi="Times New Roman" w:cs="Times New Roman"/>
          <w:sz w:val="24"/>
          <w:szCs w:val="24"/>
          <w:lang w:val="es-VE"/>
        </w:rPr>
        <w:t xml:space="preserve">Hernández, R., Fernández, C. y Baptista, P. (2004). </w:t>
      </w:r>
      <w:r w:rsidRPr="00996735">
        <w:rPr>
          <w:rFonts w:ascii="Times New Roman" w:hAnsi="Times New Roman" w:cs="Times New Roman"/>
          <w:b/>
          <w:i/>
          <w:sz w:val="24"/>
          <w:szCs w:val="24"/>
          <w:lang w:val="es-VE"/>
        </w:rPr>
        <w:t>Metodología de la Investigación</w:t>
      </w:r>
      <w:r w:rsidRPr="00996735">
        <w:rPr>
          <w:rFonts w:ascii="Times New Roman" w:hAnsi="Times New Roman" w:cs="Times New Roman"/>
          <w:sz w:val="24"/>
          <w:szCs w:val="24"/>
          <w:lang w:val="es-VE"/>
        </w:rPr>
        <w:t>. (8va ed.) México: Edit. Mc.Graw –Hill.</w:t>
      </w:r>
    </w:p>
    <w:p w:rsidR="007904FB" w:rsidRPr="00996735" w:rsidRDefault="007904FB" w:rsidP="007904FB">
      <w:pPr>
        <w:spacing w:after="0" w:line="240" w:lineRule="auto"/>
        <w:ind w:left="180" w:hanging="180"/>
        <w:jc w:val="both"/>
        <w:rPr>
          <w:rFonts w:ascii="Times New Roman" w:hAnsi="Times New Roman" w:cs="Times New Roman"/>
          <w:sz w:val="24"/>
          <w:szCs w:val="24"/>
        </w:rPr>
      </w:pPr>
    </w:p>
    <w:p w:rsidR="007904FB" w:rsidRPr="00996735" w:rsidRDefault="007904FB" w:rsidP="007904FB">
      <w:pPr>
        <w:spacing w:after="0" w:line="240" w:lineRule="auto"/>
        <w:ind w:left="180" w:hanging="180"/>
        <w:jc w:val="both"/>
        <w:rPr>
          <w:rFonts w:ascii="Times New Roman" w:hAnsi="Times New Roman" w:cs="Times New Roman"/>
          <w:sz w:val="24"/>
          <w:szCs w:val="24"/>
        </w:rPr>
      </w:pPr>
      <w:r w:rsidRPr="00996735">
        <w:rPr>
          <w:rFonts w:ascii="Times New Roman" w:hAnsi="Times New Roman" w:cs="Times New Roman"/>
          <w:sz w:val="24"/>
          <w:szCs w:val="24"/>
        </w:rPr>
        <w:t xml:space="preserve">Hurtado, J. (2000). </w:t>
      </w:r>
      <w:r w:rsidRPr="00996735">
        <w:rPr>
          <w:rFonts w:ascii="Times New Roman" w:hAnsi="Times New Roman" w:cs="Times New Roman"/>
          <w:b/>
          <w:i/>
          <w:iCs/>
          <w:sz w:val="24"/>
          <w:szCs w:val="24"/>
        </w:rPr>
        <w:t>El Proyecto de Investigación. Metodología de la Investigación Holística</w:t>
      </w:r>
      <w:r w:rsidRPr="00996735">
        <w:rPr>
          <w:rFonts w:ascii="Times New Roman" w:hAnsi="Times New Roman" w:cs="Times New Roman"/>
          <w:sz w:val="24"/>
          <w:szCs w:val="24"/>
        </w:rPr>
        <w:t>. Caracas: Sypal.</w:t>
      </w:r>
    </w:p>
    <w:p w:rsidR="007904FB" w:rsidRPr="00996735" w:rsidRDefault="007904FB" w:rsidP="007904FB">
      <w:pPr>
        <w:spacing w:after="0" w:line="240" w:lineRule="auto"/>
        <w:ind w:left="180" w:hanging="180"/>
        <w:jc w:val="both"/>
        <w:rPr>
          <w:rFonts w:ascii="Times New Roman" w:hAnsi="Times New Roman" w:cs="Times New Roman"/>
          <w:sz w:val="24"/>
          <w:szCs w:val="24"/>
        </w:rPr>
      </w:pPr>
    </w:p>
    <w:p w:rsidR="007904FB" w:rsidRPr="00D2283D" w:rsidRDefault="007904FB" w:rsidP="007904FB">
      <w:pPr>
        <w:spacing w:after="0" w:line="240" w:lineRule="auto"/>
        <w:ind w:left="180" w:hanging="180"/>
        <w:jc w:val="both"/>
        <w:rPr>
          <w:rFonts w:ascii="Times New Roman" w:hAnsi="Times New Roman" w:cs="Times New Roman"/>
          <w:sz w:val="24"/>
          <w:szCs w:val="24"/>
          <w:lang w:val="es-VE"/>
        </w:rPr>
      </w:pPr>
      <w:r>
        <w:rPr>
          <w:rFonts w:ascii="Times New Roman" w:hAnsi="Times New Roman" w:cs="Times New Roman"/>
          <w:sz w:val="24"/>
          <w:szCs w:val="24"/>
          <w:lang w:val="es-VE"/>
        </w:rPr>
        <w:t xml:space="preserve">Jara, M. (2006). </w:t>
      </w:r>
      <w:r>
        <w:rPr>
          <w:rFonts w:ascii="Times New Roman" w:hAnsi="Times New Roman" w:cs="Times New Roman"/>
          <w:b/>
          <w:i/>
          <w:sz w:val="24"/>
          <w:szCs w:val="24"/>
          <w:lang w:val="es-VE"/>
        </w:rPr>
        <w:t>De la gestión pública y la rendición obligatoria de cuentas en salud</w:t>
      </w:r>
      <w:r>
        <w:rPr>
          <w:rFonts w:ascii="Times New Roman" w:hAnsi="Times New Roman" w:cs="Times New Roman"/>
          <w:sz w:val="24"/>
          <w:szCs w:val="24"/>
          <w:lang w:val="es-VE"/>
        </w:rPr>
        <w:t>.Revista Gerencia y Políticas de Salud, 5: 3-5.</w:t>
      </w:r>
    </w:p>
    <w:p w:rsidR="007904FB" w:rsidRDefault="007904FB" w:rsidP="007904FB">
      <w:pPr>
        <w:spacing w:after="0" w:line="240" w:lineRule="auto"/>
        <w:ind w:left="180" w:hanging="180"/>
        <w:jc w:val="both"/>
        <w:rPr>
          <w:rFonts w:ascii="Times New Roman" w:hAnsi="Times New Roman" w:cs="Times New Roman"/>
          <w:b/>
          <w:i/>
          <w:sz w:val="24"/>
          <w:szCs w:val="24"/>
          <w:lang w:val="es-VE"/>
        </w:rPr>
      </w:pPr>
    </w:p>
    <w:p w:rsidR="007904FB" w:rsidRDefault="007904FB" w:rsidP="007904FB">
      <w:pPr>
        <w:spacing w:after="0" w:line="240" w:lineRule="auto"/>
        <w:ind w:left="180" w:hanging="180"/>
        <w:jc w:val="both"/>
        <w:rPr>
          <w:rFonts w:ascii="Times New Roman" w:hAnsi="Times New Roman" w:cs="Times New Roman"/>
          <w:sz w:val="24"/>
          <w:szCs w:val="24"/>
          <w:lang w:val="es-VE"/>
        </w:rPr>
      </w:pPr>
      <w:r w:rsidRPr="00996735">
        <w:rPr>
          <w:rFonts w:ascii="Times New Roman" w:hAnsi="Times New Roman" w:cs="Times New Roman"/>
          <w:sz w:val="24"/>
          <w:szCs w:val="24"/>
          <w:lang w:val="es-VE"/>
        </w:rPr>
        <w:t xml:space="preserve">Jiménez, M. 2008). </w:t>
      </w:r>
      <w:r w:rsidRPr="00996735">
        <w:rPr>
          <w:rFonts w:ascii="Times New Roman" w:hAnsi="Times New Roman" w:cs="Times New Roman"/>
          <w:b/>
          <w:bCs/>
          <w:i/>
          <w:iCs/>
          <w:sz w:val="24"/>
          <w:szCs w:val="24"/>
          <w:lang w:val="es-VE"/>
        </w:rPr>
        <w:t>La Participación Ciudadana y Cohesión Social</w:t>
      </w:r>
      <w:r w:rsidRPr="00996735">
        <w:rPr>
          <w:rFonts w:ascii="Times New Roman" w:hAnsi="Times New Roman" w:cs="Times New Roman"/>
          <w:sz w:val="24"/>
          <w:szCs w:val="24"/>
          <w:lang w:val="es-VE"/>
        </w:rPr>
        <w:t>. Santiago de Chile.</w:t>
      </w:r>
    </w:p>
    <w:p w:rsidR="007904FB" w:rsidRPr="00996735" w:rsidRDefault="007904FB" w:rsidP="007904FB">
      <w:pPr>
        <w:spacing w:after="0" w:line="240" w:lineRule="auto"/>
        <w:ind w:left="180" w:hanging="180"/>
        <w:jc w:val="both"/>
        <w:rPr>
          <w:rFonts w:ascii="Times New Roman" w:hAnsi="Times New Roman" w:cs="Times New Roman"/>
          <w:sz w:val="24"/>
          <w:szCs w:val="24"/>
        </w:rPr>
      </w:pPr>
    </w:p>
    <w:p w:rsidR="007904FB" w:rsidRPr="00996735" w:rsidRDefault="007904FB" w:rsidP="007904FB">
      <w:pPr>
        <w:spacing w:after="0" w:line="240" w:lineRule="auto"/>
        <w:ind w:left="142" w:hanging="142"/>
        <w:jc w:val="both"/>
        <w:rPr>
          <w:rFonts w:ascii="Times New Roman" w:hAnsi="Times New Roman" w:cs="Times New Roman"/>
          <w:sz w:val="24"/>
          <w:szCs w:val="24"/>
        </w:rPr>
      </w:pPr>
      <w:r w:rsidRPr="00996735">
        <w:rPr>
          <w:rFonts w:ascii="Times New Roman" w:hAnsi="Times New Roman" w:cs="Times New Roman"/>
          <w:sz w:val="24"/>
          <w:szCs w:val="24"/>
        </w:rPr>
        <w:t xml:space="preserve">Jordán, E. (2011). </w:t>
      </w:r>
      <w:r w:rsidRPr="00996735">
        <w:rPr>
          <w:rFonts w:ascii="Times New Roman" w:hAnsi="Times New Roman" w:cs="Times New Roman"/>
          <w:b/>
          <w:i/>
          <w:sz w:val="24"/>
          <w:szCs w:val="24"/>
        </w:rPr>
        <w:t>La Contraloría Municipal en Venezuela Propuesta Integral para una Gestión Eficiente</w:t>
      </w:r>
      <w:r w:rsidRPr="00996735">
        <w:rPr>
          <w:rFonts w:ascii="Times New Roman" w:hAnsi="Times New Roman" w:cs="Times New Roman"/>
          <w:sz w:val="24"/>
          <w:szCs w:val="24"/>
        </w:rPr>
        <w:t>. Villa de Cura: Editorial Miranda.</w:t>
      </w:r>
    </w:p>
    <w:p w:rsidR="007904FB" w:rsidRPr="00996735" w:rsidRDefault="007904FB" w:rsidP="007904FB">
      <w:pPr>
        <w:spacing w:after="0" w:line="240" w:lineRule="auto"/>
        <w:ind w:left="180" w:hanging="180"/>
        <w:jc w:val="both"/>
        <w:rPr>
          <w:rFonts w:ascii="Times New Roman" w:hAnsi="Times New Roman" w:cs="Times New Roman"/>
          <w:sz w:val="24"/>
          <w:szCs w:val="24"/>
        </w:rPr>
      </w:pPr>
    </w:p>
    <w:p w:rsidR="007904FB" w:rsidRPr="00863FDB" w:rsidRDefault="007904FB" w:rsidP="007904FB">
      <w:pPr>
        <w:tabs>
          <w:tab w:val="left" w:pos="5103"/>
        </w:tabs>
        <w:spacing w:after="0" w:line="240" w:lineRule="auto"/>
        <w:ind w:left="180" w:hanging="180"/>
        <w:jc w:val="both"/>
        <w:rPr>
          <w:rFonts w:ascii="Times New Roman" w:hAnsi="Times New Roman" w:cs="Times New Roman"/>
          <w:sz w:val="24"/>
          <w:szCs w:val="24"/>
        </w:rPr>
      </w:pPr>
      <w:r>
        <w:rPr>
          <w:rFonts w:ascii="Times New Roman" w:hAnsi="Times New Roman" w:cs="Times New Roman"/>
          <w:sz w:val="24"/>
          <w:szCs w:val="24"/>
        </w:rPr>
        <w:t xml:space="preserve">Kliksberg, B. (1998). </w:t>
      </w:r>
      <w:r>
        <w:rPr>
          <w:rFonts w:ascii="Times New Roman" w:hAnsi="Times New Roman" w:cs="Times New Roman"/>
          <w:b/>
          <w:i/>
          <w:sz w:val="24"/>
          <w:szCs w:val="24"/>
        </w:rPr>
        <w:t>Seis tesis no convencionales sobre participación</w:t>
      </w:r>
      <w:r>
        <w:rPr>
          <w:rFonts w:ascii="Times New Roman" w:hAnsi="Times New Roman" w:cs="Times New Roman"/>
          <w:sz w:val="24"/>
          <w:szCs w:val="24"/>
        </w:rPr>
        <w:t>. Revista, Instituciones y Desarrollo. Diciembre: 131-170.</w:t>
      </w:r>
    </w:p>
    <w:p w:rsidR="007904FB" w:rsidRDefault="007904FB" w:rsidP="007904FB">
      <w:pPr>
        <w:tabs>
          <w:tab w:val="left" w:pos="5103"/>
        </w:tabs>
        <w:spacing w:after="0" w:line="240" w:lineRule="auto"/>
        <w:ind w:left="180" w:hanging="180"/>
        <w:jc w:val="both"/>
        <w:rPr>
          <w:rFonts w:ascii="Times New Roman" w:hAnsi="Times New Roman" w:cs="Times New Roman"/>
          <w:sz w:val="24"/>
          <w:szCs w:val="24"/>
        </w:rPr>
      </w:pPr>
    </w:p>
    <w:p w:rsidR="007904FB" w:rsidRPr="00996735" w:rsidRDefault="007904FB" w:rsidP="007904FB">
      <w:pPr>
        <w:tabs>
          <w:tab w:val="left" w:pos="5103"/>
        </w:tabs>
        <w:spacing w:after="0" w:line="240" w:lineRule="auto"/>
        <w:ind w:left="180" w:hanging="180"/>
        <w:jc w:val="both"/>
        <w:rPr>
          <w:rFonts w:ascii="Times New Roman" w:hAnsi="Times New Roman" w:cs="Times New Roman"/>
          <w:sz w:val="24"/>
          <w:szCs w:val="24"/>
        </w:rPr>
      </w:pPr>
      <w:r w:rsidRPr="00996735">
        <w:rPr>
          <w:rFonts w:ascii="Times New Roman" w:hAnsi="Times New Roman" w:cs="Times New Roman"/>
          <w:sz w:val="24"/>
          <w:szCs w:val="24"/>
        </w:rPr>
        <w:t xml:space="preserve">León, J. (2012). </w:t>
      </w:r>
      <w:r w:rsidRPr="00996735">
        <w:rPr>
          <w:rFonts w:ascii="Times New Roman" w:hAnsi="Times New Roman" w:cs="Times New Roman"/>
          <w:b/>
          <w:i/>
          <w:sz w:val="24"/>
          <w:szCs w:val="24"/>
        </w:rPr>
        <w:t>La Participación Ciudadana en Salud Pública y el nuevo marco constitucional: De la representatividad a la participación protagónica</w:t>
      </w:r>
      <w:r w:rsidR="00537C16" w:rsidRPr="00996735">
        <w:rPr>
          <w:rFonts w:ascii="Times New Roman" w:hAnsi="Times New Roman" w:cs="Times New Roman"/>
          <w:b/>
          <w:i/>
          <w:sz w:val="24"/>
          <w:szCs w:val="24"/>
        </w:rPr>
        <w:t>?</w:t>
      </w:r>
      <w:r w:rsidRPr="00996735">
        <w:rPr>
          <w:rFonts w:ascii="Times New Roman" w:hAnsi="Times New Roman" w:cs="Times New Roman"/>
          <w:sz w:val="24"/>
          <w:szCs w:val="24"/>
        </w:rPr>
        <w:t xml:space="preserve"> 1ra Edición. Venezuela. De esta edición: Signos Ediciones y Comunicaciones, C.A.</w:t>
      </w:r>
    </w:p>
    <w:p w:rsidR="007904FB" w:rsidRPr="00996735" w:rsidRDefault="007904FB" w:rsidP="007904FB">
      <w:pPr>
        <w:tabs>
          <w:tab w:val="left" w:pos="5103"/>
        </w:tabs>
        <w:spacing w:after="0" w:line="240" w:lineRule="auto"/>
        <w:ind w:left="180" w:hanging="180"/>
        <w:jc w:val="both"/>
        <w:rPr>
          <w:rFonts w:ascii="Times New Roman" w:hAnsi="Times New Roman" w:cs="Times New Roman"/>
          <w:sz w:val="24"/>
          <w:szCs w:val="24"/>
        </w:rPr>
      </w:pPr>
    </w:p>
    <w:p w:rsidR="007904FB" w:rsidRPr="00996735" w:rsidRDefault="007904FB" w:rsidP="007904FB">
      <w:pPr>
        <w:tabs>
          <w:tab w:val="left" w:pos="5103"/>
        </w:tabs>
        <w:spacing w:after="0" w:line="240" w:lineRule="auto"/>
        <w:ind w:left="180" w:hanging="180"/>
        <w:jc w:val="both"/>
        <w:rPr>
          <w:rFonts w:ascii="Times New Roman" w:hAnsi="Times New Roman" w:cs="Times New Roman"/>
          <w:sz w:val="24"/>
          <w:szCs w:val="24"/>
        </w:rPr>
      </w:pPr>
      <w:r w:rsidRPr="00996735">
        <w:rPr>
          <w:rFonts w:ascii="Times New Roman" w:hAnsi="Times New Roman" w:cs="Times New Roman"/>
          <w:sz w:val="24"/>
          <w:szCs w:val="24"/>
        </w:rPr>
        <w:t xml:space="preserve">López M., Margarita (2011). </w:t>
      </w:r>
      <w:r w:rsidRPr="00996735">
        <w:rPr>
          <w:rFonts w:ascii="Times New Roman" w:hAnsi="Times New Roman" w:cs="Times New Roman"/>
          <w:b/>
          <w:i/>
          <w:sz w:val="24"/>
          <w:szCs w:val="24"/>
        </w:rPr>
        <w:t>Democracia Participativa en Venezuela (1999-2010)</w:t>
      </w:r>
      <w:r w:rsidRPr="00996735">
        <w:rPr>
          <w:rFonts w:ascii="Times New Roman" w:hAnsi="Times New Roman" w:cs="Times New Roman"/>
          <w:sz w:val="24"/>
          <w:szCs w:val="24"/>
        </w:rPr>
        <w:t xml:space="preserve">. 1ra Edición. Caracas. </w:t>
      </w:r>
    </w:p>
    <w:p w:rsidR="007904FB" w:rsidRPr="00996735" w:rsidRDefault="007904FB" w:rsidP="007904FB">
      <w:pPr>
        <w:tabs>
          <w:tab w:val="left" w:pos="5103"/>
        </w:tabs>
        <w:spacing w:after="0" w:line="240" w:lineRule="auto"/>
        <w:ind w:left="180" w:hanging="180"/>
        <w:jc w:val="both"/>
        <w:rPr>
          <w:rFonts w:ascii="Times New Roman" w:hAnsi="Times New Roman" w:cs="Times New Roman"/>
          <w:sz w:val="24"/>
          <w:szCs w:val="24"/>
        </w:rPr>
      </w:pPr>
    </w:p>
    <w:p w:rsidR="007904FB" w:rsidRPr="00996735" w:rsidRDefault="007904FB" w:rsidP="007904FB">
      <w:pPr>
        <w:spacing w:after="0" w:line="240" w:lineRule="auto"/>
        <w:ind w:left="180" w:hanging="180"/>
        <w:jc w:val="both"/>
        <w:rPr>
          <w:rFonts w:ascii="Times New Roman" w:hAnsi="Times New Roman" w:cs="Times New Roman"/>
          <w:bCs/>
          <w:sz w:val="24"/>
          <w:szCs w:val="24"/>
        </w:rPr>
      </w:pPr>
      <w:r w:rsidRPr="00996735">
        <w:rPr>
          <w:rFonts w:ascii="Times New Roman" w:hAnsi="Times New Roman" w:cs="Times New Roman"/>
          <w:b/>
          <w:bCs/>
          <w:i/>
          <w:sz w:val="24"/>
          <w:szCs w:val="24"/>
          <w:lang w:val="es-ES_tradnl"/>
        </w:rPr>
        <w:t>Manual de Trabajos de Grado de Especialización y Maestría y Tesis Doctorales</w:t>
      </w:r>
      <w:r w:rsidRPr="00996735">
        <w:rPr>
          <w:rFonts w:ascii="Times New Roman" w:hAnsi="Times New Roman" w:cs="Times New Roman"/>
          <w:bCs/>
          <w:sz w:val="24"/>
          <w:szCs w:val="24"/>
          <w:lang w:val="es-ES_tradnl"/>
        </w:rPr>
        <w:t xml:space="preserve"> (2014)</w:t>
      </w:r>
      <w:r w:rsidRPr="00996735">
        <w:rPr>
          <w:rStyle w:val="st"/>
          <w:rFonts w:ascii="Times New Roman" w:hAnsi="Times New Roman" w:cs="Times New Roman"/>
          <w:sz w:val="24"/>
          <w:szCs w:val="24"/>
        </w:rPr>
        <w:t xml:space="preserve">. </w:t>
      </w:r>
      <w:r w:rsidRPr="00996735">
        <w:rPr>
          <w:rFonts w:ascii="Times New Roman" w:hAnsi="Times New Roman" w:cs="Times New Roman"/>
          <w:bCs/>
          <w:sz w:val="24"/>
          <w:szCs w:val="24"/>
          <w:lang w:val="es-ES_tradnl"/>
        </w:rPr>
        <w:t xml:space="preserve">Universidad Pedagógica Experimental Libertador </w:t>
      </w:r>
      <w:r w:rsidRPr="00996735">
        <w:rPr>
          <w:rFonts w:ascii="Times New Roman" w:hAnsi="Times New Roman" w:cs="Times New Roman"/>
          <w:bCs/>
          <w:sz w:val="24"/>
          <w:szCs w:val="24"/>
        </w:rPr>
        <w:t>(4</w:t>
      </w:r>
      <w:r w:rsidRPr="00996735">
        <w:rPr>
          <w:rFonts w:ascii="Times New Roman" w:hAnsi="Times New Roman" w:cs="Times New Roman"/>
          <w:bCs/>
          <w:sz w:val="24"/>
          <w:szCs w:val="24"/>
          <w:vertAlign w:val="superscript"/>
        </w:rPr>
        <w:t xml:space="preserve">ta </w:t>
      </w:r>
      <w:r w:rsidRPr="00996735">
        <w:rPr>
          <w:rFonts w:ascii="Times New Roman" w:hAnsi="Times New Roman" w:cs="Times New Roman"/>
          <w:bCs/>
          <w:sz w:val="24"/>
          <w:szCs w:val="24"/>
        </w:rPr>
        <w:t>Edición). Caracas. Editorial FEDUPEL.</w:t>
      </w:r>
    </w:p>
    <w:p w:rsidR="007904FB" w:rsidRPr="00996735" w:rsidRDefault="007904FB" w:rsidP="007904FB">
      <w:pPr>
        <w:spacing w:after="0" w:line="240" w:lineRule="auto"/>
        <w:ind w:left="180" w:hanging="180"/>
        <w:jc w:val="both"/>
        <w:rPr>
          <w:rFonts w:ascii="Times New Roman" w:hAnsi="Times New Roman" w:cs="Times New Roman"/>
          <w:sz w:val="24"/>
          <w:szCs w:val="24"/>
        </w:rPr>
      </w:pPr>
    </w:p>
    <w:p w:rsidR="007904FB" w:rsidRPr="00E91B4A" w:rsidRDefault="007904FB" w:rsidP="007904FB">
      <w:pPr>
        <w:spacing w:after="0" w:line="240" w:lineRule="auto"/>
        <w:ind w:left="180" w:hanging="180"/>
        <w:jc w:val="both"/>
        <w:rPr>
          <w:rFonts w:ascii="Times New Roman" w:hAnsi="Times New Roman" w:cs="Times New Roman"/>
          <w:sz w:val="24"/>
          <w:szCs w:val="24"/>
        </w:rPr>
      </w:pPr>
      <w:r w:rsidRPr="00996735">
        <w:rPr>
          <w:rFonts w:ascii="Times New Roman" w:hAnsi="Times New Roman" w:cs="Times New Roman"/>
          <w:sz w:val="24"/>
          <w:szCs w:val="24"/>
        </w:rPr>
        <w:t xml:space="preserve">Mendoza, R. </w:t>
      </w:r>
      <w:r w:rsidRPr="00996735">
        <w:rPr>
          <w:rFonts w:ascii="Times New Roman" w:hAnsi="Times New Roman" w:cs="Times New Roman"/>
          <w:b/>
          <w:i/>
          <w:sz w:val="24"/>
          <w:szCs w:val="24"/>
        </w:rPr>
        <w:t>El Control Fiscal y las Pruebas en el Procedimiento de Determinación de Responsabilidades establecido en la Ley Orgánica de la Contraloría General de la República Sistema Nacional de Control Fiscal</w:t>
      </w:r>
      <w:r w:rsidRPr="00D2283D">
        <w:rPr>
          <w:rFonts w:ascii="Times New Roman" w:hAnsi="Times New Roman" w:cs="Times New Roman"/>
          <w:sz w:val="24"/>
          <w:szCs w:val="24"/>
        </w:rPr>
        <w:t>.</w:t>
      </w:r>
      <w:r w:rsidRPr="00996735">
        <w:rPr>
          <w:rFonts w:ascii="Times New Roman" w:hAnsi="Times New Roman" w:cs="Times New Roman"/>
          <w:sz w:val="24"/>
          <w:szCs w:val="24"/>
          <w:lang w:val="es-ES_tradnl"/>
        </w:rPr>
        <w:t xml:space="preserve">página Web en </w:t>
      </w:r>
      <w:r w:rsidRPr="00E91B4A">
        <w:rPr>
          <w:rFonts w:ascii="Times New Roman" w:hAnsi="Times New Roman" w:cs="Times New Roman"/>
          <w:sz w:val="24"/>
          <w:szCs w:val="24"/>
          <w:lang w:val="es-ES_tradnl"/>
        </w:rPr>
        <w:t>línea].disponible en</w:t>
      </w:r>
      <w:r w:rsidRPr="00E91B4A">
        <w:rPr>
          <w:rFonts w:ascii="Times New Roman" w:hAnsi="Times New Roman" w:cs="Times New Roman"/>
          <w:sz w:val="24"/>
          <w:szCs w:val="24"/>
        </w:rPr>
        <w:t>:</w:t>
      </w:r>
      <w:hyperlink r:id="rId48" w:history="1">
        <w:r w:rsidRPr="00E91B4A">
          <w:rPr>
            <w:rStyle w:val="Hipervnculo"/>
            <w:rFonts w:ascii="Times New Roman" w:hAnsi="Times New Roman" w:cs="Times New Roman"/>
            <w:color w:val="auto"/>
            <w:sz w:val="24"/>
            <w:szCs w:val="24"/>
          </w:rPr>
          <w:t>http://www.sunai.gov.ve/presentacion/res_rutillo%20mendoza.pdf</w:t>
        </w:r>
      </w:hyperlink>
      <w:r w:rsidRPr="00E91B4A">
        <w:rPr>
          <w:rFonts w:ascii="Times New Roman" w:hAnsi="Times New Roman" w:cs="Times New Roman"/>
          <w:sz w:val="24"/>
          <w:szCs w:val="24"/>
        </w:rPr>
        <w:t>.</w:t>
      </w:r>
      <w:r w:rsidR="00E91B4A">
        <w:rPr>
          <w:rFonts w:ascii="Times New Roman" w:hAnsi="Times New Roman" w:cs="Times New Roman"/>
          <w:sz w:val="24"/>
          <w:szCs w:val="24"/>
        </w:rPr>
        <w:t xml:space="preserve"> </w:t>
      </w:r>
      <w:r w:rsidRPr="00E91B4A">
        <w:rPr>
          <w:rFonts w:ascii="Times New Roman" w:hAnsi="Times New Roman" w:cs="Times New Roman"/>
          <w:sz w:val="24"/>
          <w:szCs w:val="24"/>
        </w:rPr>
        <w:t>Consultado el 29-04-2009.</w:t>
      </w:r>
    </w:p>
    <w:p w:rsidR="007904FB" w:rsidRPr="00996735" w:rsidRDefault="007904FB" w:rsidP="007904FB">
      <w:pPr>
        <w:spacing w:after="0" w:line="240" w:lineRule="auto"/>
        <w:jc w:val="both"/>
        <w:rPr>
          <w:rFonts w:ascii="Times New Roman" w:hAnsi="Times New Roman" w:cs="Times New Roman"/>
          <w:sz w:val="24"/>
          <w:szCs w:val="24"/>
        </w:rPr>
      </w:pPr>
    </w:p>
    <w:p w:rsidR="007904FB" w:rsidRPr="00996735" w:rsidRDefault="007904FB" w:rsidP="007904FB">
      <w:pPr>
        <w:spacing w:after="0" w:line="240" w:lineRule="auto"/>
        <w:jc w:val="both"/>
        <w:rPr>
          <w:rFonts w:ascii="Times New Roman" w:hAnsi="Times New Roman" w:cs="Times New Roman"/>
          <w:sz w:val="24"/>
          <w:szCs w:val="24"/>
          <w:lang w:val="es-VE"/>
        </w:rPr>
      </w:pPr>
      <w:r w:rsidRPr="00996735">
        <w:rPr>
          <w:rFonts w:ascii="Times New Roman" w:hAnsi="Times New Roman" w:cs="Times New Roman"/>
          <w:sz w:val="24"/>
          <w:szCs w:val="24"/>
          <w:lang w:val="es-VE"/>
        </w:rPr>
        <w:t xml:space="preserve">Martínez, T. (2000). </w:t>
      </w:r>
      <w:r w:rsidRPr="00996735">
        <w:rPr>
          <w:rFonts w:ascii="Times New Roman" w:hAnsi="Times New Roman" w:cs="Times New Roman"/>
          <w:b/>
          <w:bCs/>
          <w:i/>
          <w:iCs/>
          <w:sz w:val="24"/>
          <w:szCs w:val="24"/>
          <w:lang w:val="es-VE"/>
        </w:rPr>
        <w:t>Participación Ciudadana y Políticas Públicas</w:t>
      </w:r>
      <w:r w:rsidRPr="00996735">
        <w:rPr>
          <w:rFonts w:ascii="Times New Roman" w:hAnsi="Times New Roman" w:cs="Times New Roman"/>
          <w:sz w:val="24"/>
          <w:szCs w:val="24"/>
          <w:lang w:val="es-VE"/>
        </w:rPr>
        <w:t>. Caracas</w:t>
      </w:r>
    </w:p>
    <w:p w:rsidR="007904FB" w:rsidRPr="00996735" w:rsidRDefault="007904FB" w:rsidP="007904FB">
      <w:pPr>
        <w:spacing w:after="0" w:line="240" w:lineRule="auto"/>
        <w:jc w:val="both"/>
        <w:rPr>
          <w:rFonts w:ascii="Times New Roman" w:hAnsi="Times New Roman" w:cs="Times New Roman"/>
          <w:sz w:val="24"/>
          <w:szCs w:val="24"/>
          <w:lang w:val="es-VE"/>
        </w:rPr>
      </w:pPr>
    </w:p>
    <w:p w:rsidR="007904FB" w:rsidRPr="00996735" w:rsidRDefault="007904FB" w:rsidP="007904FB">
      <w:pPr>
        <w:spacing w:after="0" w:line="240" w:lineRule="auto"/>
        <w:jc w:val="both"/>
        <w:rPr>
          <w:rFonts w:ascii="Times New Roman" w:hAnsi="Times New Roman" w:cs="Times New Roman"/>
          <w:sz w:val="24"/>
          <w:szCs w:val="24"/>
          <w:lang w:val="es-VE"/>
        </w:rPr>
      </w:pPr>
      <w:r w:rsidRPr="00996735">
        <w:rPr>
          <w:rFonts w:ascii="Times New Roman" w:hAnsi="Times New Roman" w:cs="Times New Roman"/>
          <w:sz w:val="24"/>
          <w:szCs w:val="24"/>
          <w:lang w:val="es-VE"/>
        </w:rPr>
        <w:t xml:space="preserve">Meneses, F. (2000). </w:t>
      </w:r>
      <w:r w:rsidRPr="00996735">
        <w:rPr>
          <w:rFonts w:ascii="Times New Roman" w:hAnsi="Times New Roman" w:cs="Times New Roman"/>
          <w:b/>
          <w:bCs/>
          <w:i/>
          <w:iCs/>
          <w:sz w:val="24"/>
          <w:szCs w:val="24"/>
          <w:lang w:val="es-VE"/>
        </w:rPr>
        <w:t>Participación Ciudadana</w:t>
      </w:r>
      <w:r w:rsidRPr="00996735">
        <w:rPr>
          <w:rFonts w:ascii="Times New Roman" w:hAnsi="Times New Roman" w:cs="Times New Roman"/>
          <w:sz w:val="24"/>
          <w:szCs w:val="24"/>
          <w:lang w:val="es-VE"/>
        </w:rPr>
        <w:t>. Nicaragua.</w:t>
      </w:r>
    </w:p>
    <w:p w:rsidR="007904FB" w:rsidRPr="00996735" w:rsidRDefault="007904FB" w:rsidP="007904FB">
      <w:pPr>
        <w:spacing w:after="0" w:line="240" w:lineRule="auto"/>
        <w:jc w:val="both"/>
        <w:rPr>
          <w:rFonts w:ascii="Times New Roman" w:hAnsi="Times New Roman" w:cs="Times New Roman"/>
          <w:sz w:val="24"/>
          <w:szCs w:val="24"/>
          <w:lang w:val="es-VE"/>
        </w:rPr>
      </w:pPr>
    </w:p>
    <w:p w:rsidR="007904FB" w:rsidRPr="00996735" w:rsidRDefault="007904FB" w:rsidP="00E91B4A">
      <w:pPr>
        <w:spacing w:after="0" w:line="240" w:lineRule="auto"/>
        <w:ind w:left="142" w:hanging="142"/>
        <w:jc w:val="both"/>
        <w:rPr>
          <w:rFonts w:ascii="Times New Roman" w:hAnsi="Times New Roman" w:cs="Times New Roman"/>
          <w:sz w:val="24"/>
          <w:szCs w:val="24"/>
        </w:rPr>
      </w:pPr>
      <w:r w:rsidRPr="00996735">
        <w:rPr>
          <w:rFonts w:ascii="Times New Roman" w:hAnsi="Times New Roman" w:cs="Times New Roman"/>
          <w:sz w:val="24"/>
          <w:szCs w:val="24"/>
        </w:rPr>
        <w:lastRenderedPageBreak/>
        <w:t xml:space="preserve">Moreno, E. (2006). </w:t>
      </w:r>
      <w:r w:rsidRPr="00996735">
        <w:rPr>
          <w:rFonts w:ascii="Times New Roman" w:hAnsi="Times New Roman" w:cs="Times New Roman"/>
          <w:b/>
          <w:i/>
          <w:sz w:val="24"/>
          <w:szCs w:val="24"/>
        </w:rPr>
        <w:t>Fundamentos Práctico-Teórico de los Gobiernos Comunitarios</w:t>
      </w:r>
      <w:r w:rsidRPr="00996735">
        <w:rPr>
          <w:rFonts w:ascii="Times New Roman" w:hAnsi="Times New Roman" w:cs="Times New Roman"/>
          <w:sz w:val="24"/>
          <w:szCs w:val="24"/>
        </w:rPr>
        <w:t xml:space="preserve">. Editado por República Bolivariana de Venezuela. </w:t>
      </w:r>
    </w:p>
    <w:p w:rsidR="003506F6" w:rsidRDefault="003506F6" w:rsidP="007904FB">
      <w:pPr>
        <w:spacing w:after="0" w:line="240" w:lineRule="auto"/>
        <w:ind w:left="180" w:hanging="180"/>
        <w:jc w:val="both"/>
        <w:rPr>
          <w:rFonts w:ascii="Times New Roman" w:hAnsi="Times New Roman" w:cs="Times New Roman"/>
          <w:sz w:val="24"/>
          <w:szCs w:val="24"/>
        </w:rPr>
      </w:pPr>
    </w:p>
    <w:p w:rsidR="007904FB" w:rsidRPr="00996735" w:rsidRDefault="007904FB" w:rsidP="007904FB">
      <w:pPr>
        <w:spacing w:after="0" w:line="240" w:lineRule="auto"/>
        <w:ind w:left="180" w:hanging="180"/>
        <w:jc w:val="both"/>
        <w:rPr>
          <w:rFonts w:ascii="Times New Roman" w:hAnsi="Times New Roman" w:cs="Times New Roman"/>
          <w:sz w:val="24"/>
          <w:szCs w:val="24"/>
        </w:rPr>
      </w:pPr>
      <w:r w:rsidRPr="00996735">
        <w:rPr>
          <w:rFonts w:ascii="Times New Roman" w:hAnsi="Times New Roman" w:cs="Times New Roman"/>
          <w:sz w:val="24"/>
          <w:szCs w:val="24"/>
        </w:rPr>
        <w:t xml:space="preserve">Osorio, M. </w:t>
      </w:r>
      <w:r w:rsidRPr="00996735">
        <w:rPr>
          <w:rFonts w:ascii="Times New Roman" w:hAnsi="Times New Roman" w:cs="Times New Roman"/>
          <w:b/>
          <w:i/>
          <w:sz w:val="24"/>
          <w:szCs w:val="24"/>
        </w:rPr>
        <w:t>Diccionario de Ciencias Jurídicas, Políticas y Sociales</w:t>
      </w:r>
      <w:r w:rsidRPr="00996735">
        <w:rPr>
          <w:rFonts w:ascii="Times New Roman" w:hAnsi="Times New Roman" w:cs="Times New Roman"/>
          <w:sz w:val="24"/>
          <w:szCs w:val="24"/>
        </w:rPr>
        <w:t xml:space="preserve">. Buenos Aires: Editorial Helistas. </w:t>
      </w:r>
    </w:p>
    <w:p w:rsidR="007904FB" w:rsidRPr="00996735" w:rsidRDefault="007904FB" w:rsidP="007904FB">
      <w:pPr>
        <w:spacing w:after="0" w:line="240" w:lineRule="auto"/>
        <w:ind w:left="180" w:hanging="180"/>
        <w:jc w:val="both"/>
        <w:rPr>
          <w:rFonts w:ascii="Times New Roman" w:hAnsi="Times New Roman" w:cs="Times New Roman"/>
          <w:sz w:val="24"/>
          <w:szCs w:val="24"/>
        </w:rPr>
      </w:pPr>
      <w:r w:rsidRPr="00996735">
        <w:rPr>
          <w:rFonts w:ascii="Times New Roman" w:hAnsi="Times New Roman" w:cs="Times New Roman"/>
          <w:sz w:val="24"/>
          <w:szCs w:val="24"/>
        </w:rPr>
        <w:t xml:space="preserve">Otero, C (2003). </w:t>
      </w:r>
      <w:r w:rsidRPr="00996735">
        <w:rPr>
          <w:rFonts w:ascii="Times New Roman" w:hAnsi="Times New Roman" w:cs="Times New Roman"/>
          <w:b/>
          <w:i/>
          <w:sz w:val="24"/>
          <w:szCs w:val="24"/>
        </w:rPr>
        <w:t>Innovaciones en el Control Fiscal Venezolano</w:t>
      </w:r>
      <w:r w:rsidRPr="00996735">
        <w:rPr>
          <w:rFonts w:ascii="Times New Roman" w:hAnsi="Times New Roman" w:cs="Times New Roman"/>
          <w:sz w:val="24"/>
          <w:szCs w:val="24"/>
        </w:rPr>
        <w:t>. Ciudad de Villa de Cura- Venezuela. Editorial Miranda.</w:t>
      </w:r>
    </w:p>
    <w:p w:rsidR="007904FB" w:rsidRPr="00996735" w:rsidRDefault="007904FB" w:rsidP="007904FB">
      <w:pPr>
        <w:spacing w:after="0" w:line="240" w:lineRule="auto"/>
        <w:ind w:left="180" w:hanging="180"/>
        <w:jc w:val="both"/>
        <w:rPr>
          <w:rFonts w:ascii="Times New Roman" w:hAnsi="Times New Roman" w:cs="Times New Roman"/>
          <w:sz w:val="24"/>
          <w:szCs w:val="24"/>
        </w:rPr>
      </w:pPr>
    </w:p>
    <w:p w:rsidR="00E91B4A" w:rsidRDefault="007904FB" w:rsidP="00E91B4A">
      <w:pPr>
        <w:spacing w:after="0" w:line="240" w:lineRule="auto"/>
        <w:ind w:left="180" w:hanging="180"/>
        <w:jc w:val="both"/>
        <w:rPr>
          <w:rFonts w:ascii="Times New Roman" w:hAnsi="Times New Roman" w:cs="Times New Roman"/>
          <w:sz w:val="24"/>
          <w:szCs w:val="24"/>
        </w:rPr>
      </w:pPr>
      <w:r w:rsidRPr="00996735">
        <w:rPr>
          <w:rFonts w:ascii="Times New Roman" w:hAnsi="Times New Roman" w:cs="Times New Roman"/>
          <w:sz w:val="24"/>
          <w:szCs w:val="24"/>
          <w:lang w:val="es-VE"/>
        </w:rPr>
        <w:t xml:space="preserve">Palella, S. y Martins, F. (2004). </w:t>
      </w:r>
      <w:r w:rsidRPr="00996735">
        <w:rPr>
          <w:rFonts w:ascii="Times New Roman" w:hAnsi="Times New Roman" w:cs="Times New Roman"/>
          <w:b/>
          <w:bCs/>
          <w:i/>
          <w:iCs/>
          <w:sz w:val="24"/>
          <w:szCs w:val="24"/>
          <w:lang w:val="es-VE"/>
        </w:rPr>
        <w:t>Metodología de la Investigación Cuantitativa</w:t>
      </w:r>
      <w:r w:rsidRPr="00996735">
        <w:rPr>
          <w:rFonts w:ascii="Times New Roman" w:hAnsi="Times New Roman" w:cs="Times New Roman"/>
          <w:bCs/>
          <w:iCs/>
          <w:sz w:val="24"/>
          <w:szCs w:val="24"/>
          <w:lang w:val="es-VE"/>
        </w:rPr>
        <w:t xml:space="preserve">. </w:t>
      </w:r>
      <w:r w:rsidRPr="00996735">
        <w:rPr>
          <w:rFonts w:ascii="Times New Roman" w:hAnsi="Times New Roman" w:cs="Times New Roman"/>
          <w:sz w:val="24"/>
          <w:szCs w:val="24"/>
          <w:lang w:val="es-VE"/>
        </w:rPr>
        <w:t>Fondo Editorial de la Universidad Pedagógica Experimental Libertador. Caracas, Venezuela.</w:t>
      </w:r>
    </w:p>
    <w:p w:rsidR="00E91B4A" w:rsidRDefault="00E91B4A" w:rsidP="00E91B4A">
      <w:pPr>
        <w:spacing w:after="0" w:line="240" w:lineRule="auto"/>
        <w:ind w:left="180" w:hanging="180"/>
        <w:jc w:val="both"/>
        <w:rPr>
          <w:rFonts w:ascii="Times New Roman" w:hAnsi="Times New Roman" w:cs="Times New Roman"/>
          <w:sz w:val="24"/>
          <w:szCs w:val="24"/>
        </w:rPr>
      </w:pPr>
    </w:p>
    <w:p w:rsidR="00E91B4A" w:rsidRDefault="007904FB" w:rsidP="00E91B4A">
      <w:pPr>
        <w:spacing w:after="0" w:line="240" w:lineRule="auto"/>
        <w:ind w:left="180" w:hanging="180"/>
        <w:jc w:val="both"/>
        <w:rPr>
          <w:rFonts w:ascii="Times New Roman" w:hAnsi="Times New Roman" w:cs="Times New Roman"/>
          <w:sz w:val="24"/>
          <w:szCs w:val="24"/>
        </w:rPr>
      </w:pPr>
      <w:r>
        <w:rPr>
          <w:rFonts w:ascii="Times New Roman" w:hAnsi="Times New Roman" w:cs="Times New Roman"/>
          <w:sz w:val="24"/>
          <w:szCs w:val="24"/>
        </w:rPr>
        <w:t xml:space="preserve">Romero, J. (2006). </w:t>
      </w:r>
      <w:r>
        <w:rPr>
          <w:rFonts w:ascii="Times New Roman" w:hAnsi="Times New Roman" w:cs="Times New Roman"/>
          <w:b/>
          <w:i/>
          <w:sz w:val="24"/>
          <w:szCs w:val="24"/>
        </w:rPr>
        <w:t>Aproximación a una Sociología de la Gestión</w:t>
      </w:r>
      <w:r>
        <w:rPr>
          <w:rFonts w:ascii="Times New Roman" w:hAnsi="Times New Roman" w:cs="Times New Roman"/>
          <w:sz w:val="24"/>
          <w:szCs w:val="24"/>
        </w:rPr>
        <w:t xml:space="preserve">. Gestión pública y compromiso social. Revista de Gestión y Política Pública, XV: 49-82. </w:t>
      </w:r>
    </w:p>
    <w:p w:rsidR="00E91B4A" w:rsidRDefault="00E91B4A" w:rsidP="00E91B4A">
      <w:pPr>
        <w:spacing w:after="0" w:line="240" w:lineRule="auto"/>
        <w:ind w:left="180" w:hanging="180"/>
        <w:jc w:val="both"/>
        <w:rPr>
          <w:rFonts w:ascii="Times New Roman" w:hAnsi="Times New Roman" w:cs="Times New Roman"/>
          <w:sz w:val="24"/>
          <w:szCs w:val="24"/>
        </w:rPr>
      </w:pPr>
    </w:p>
    <w:p w:rsidR="007904FB" w:rsidRPr="00996735" w:rsidRDefault="003506F6" w:rsidP="00E91B4A">
      <w:pPr>
        <w:spacing w:after="0" w:line="240" w:lineRule="auto"/>
        <w:ind w:left="180" w:hanging="180"/>
        <w:jc w:val="both"/>
        <w:rPr>
          <w:rFonts w:ascii="Times New Roman" w:hAnsi="Times New Roman" w:cs="Times New Roman"/>
          <w:sz w:val="24"/>
          <w:szCs w:val="24"/>
        </w:rPr>
      </w:pPr>
      <w:r>
        <w:rPr>
          <w:rFonts w:ascii="Times New Roman" w:hAnsi="Times New Roman" w:cs="Times New Roman"/>
          <w:sz w:val="24"/>
          <w:szCs w:val="24"/>
        </w:rPr>
        <w:t>Sartori, G. (2009</w:t>
      </w:r>
      <w:r w:rsidR="007904FB" w:rsidRPr="00996735">
        <w:rPr>
          <w:rFonts w:ascii="Times New Roman" w:hAnsi="Times New Roman" w:cs="Times New Roman"/>
          <w:sz w:val="24"/>
          <w:szCs w:val="24"/>
        </w:rPr>
        <w:t xml:space="preserve">). </w:t>
      </w:r>
      <w:r w:rsidR="007904FB" w:rsidRPr="00996735">
        <w:rPr>
          <w:rFonts w:ascii="Times New Roman" w:hAnsi="Times New Roman" w:cs="Times New Roman"/>
          <w:b/>
          <w:i/>
          <w:sz w:val="24"/>
          <w:szCs w:val="24"/>
        </w:rPr>
        <w:t>La Democracia en Treinta Lecciones</w:t>
      </w:r>
      <w:r w:rsidR="007904FB" w:rsidRPr="00996735">
        <w:rPr>
          <w:rFonts w:ascii="Times New Roman" w:hAnsi="Times New Roman" w:cs="Times New Roman"/>
          <w:sz w:val="24"/>
          <w:szCs w:val="24"/>
        </w:rPr>
        <w:t xml:space="preserve">. 1ra Edición. Bogotá. De esta edición: Distribuidora y Editora Aguilar, Altea. Taurus. Alfaguara S.A. </w:t>
      </w:r>
    </w:p>
    <w:p w:rsidR="007904FB" w:rsidRPr="00996735" w:rsidRDefault="007904FB" w:rsidP="007904FB">
      <w:pPr>
        <w:spacing w:after="0" w:line="240" w:lineRule="auto"/>
        <w:jc w:val="both"/>
        <w:rPr>
          <w:rFonts w:ascii="Times New Roman" w:hAnsi="Times New Roman" w:cs="Times New Roman"/>
          <w:sz w:val="24"/>
          <w:szCs w:val="24"/>
        </w:rPr>
      </w:pPr>
    </w:p>
    <w:p w:rsidR="007904FB" w:rsidRPr="00996735" w:rsidRDefault="007904FB" w:rsidP="007904FB">
      <w:pPr>
        <w:spacing w:after="0" w:line="240" w:lineRule="auto"/>
        <w:ind w:left="180" w:hanging="180"/>
        <w:jc w:val="both"/>
        <w:rPr>
          <w:rFonts w:ascii="Times New Roman" w:hAnsi="Times New Roman" w:cs="Times New Roman"/>
          <w:sz w:val="24"/>
          <w:szCs w:val="24"/>
        </w:rPr>
      </w:pPr>
      <w:r w:rsidRPr="00996735">
        <w:rPr>
          <w:rFonts w:ascii="Times New Roman" w:hAnsi="Times New Roman" w:cs="Times New Roman"/>
          <w:sz w:val="24"/>
          <w:szCs w:val="24"/>
        </w:rPr>
        <w:t xml:space="preserve">Soteldo, J. (2006) </w:t>
      </w:r>
      <w:r w:rsidRPr="00996735">
        <w:rPr>
          <w:rFonts w:ascii="Times New Roman" w:hAnsi="Times New Roman" w:cs="Times New Roman"/>
          <w:b/>
          <w:i/>
          <w:sz w:val="24"/>
          <w:szCs w:val="24"/>
        </w:rPr>
        <w:t>La Participación Ciudadana como Instrumento de Control de la Gestión Pública de Venezuela</w:t>
      </w:r>
      <w:r w:rsidRPr="00996735">
        <w:rPr>
          <w:rFonts w:ascii="Times New Roman" w:hAnsi="Times New Roman" w:cs="Times New Roman"/>
          <w:i/>
          <w:sz w:val="24"/>
          <w:szCs w:val="24"/>
        </w:rPr>
        <w:t xml:space="preserve">. </w:t>
      </w:r>
      <w:r w:rsidRPr="005D589F">
        <w:rPr>
          <w:rFonts w:ascii="Times New Roman" w:hAnsi="Times New Roman" w:cs="Times New Roman"/>
          <w:sz w:val="24"/>
          <w:szCs w:val="24"/>
        </w:rPr>
        <w:t>Barquisimeto:</w:t>
      </w:r>
      <w:r w:rsidRPr="00996735">
        <w:rPr>
          <w:rFonts w:ascii="Times New Roman" w:hAnsi="Times New Roman" w:cs="Times New Roman"/>
          <w:sz w:val="24"/>
          <w:szCs w:val="24"/>
        </w:rPr>
        <w:t xml:space="preserve"> Ediciones Horizontes. </w:t>
      </w:r>
    </w:p>
    <w:p w:rsidR="007904FB" w:rsidRDefault="007904FB" w:rsidP="007904FB">
      <w:pPr>
        <w:spacing w:after="0" w:line="240" w:lineRule="auto"/>
        <w:ind w:left="180" w:hanging="180"/>
        <w:jc w:val="both"/>
        <w:rPr>
          <w:rFonts w:ascii="Times New Roman" w:hAnsi="Times New Roman" w:cs="Times New Roman"/>
          <w:bCs/>
          <w:sz w:val="24"/>
          <w:szCs w:val="24"/>
        </w:rPr>
      </w:pPr>
    </w:p>
    <w:p w:rsidR="007904FB" w:rsidRPr="008D72BF" w:rsidRDefault="007904FB" w:rsidP="007904FB">
      <w:pPr>
        <w:spacing w:after="0" w:line="240" w:lineRule="auto"/>
        <w:ind w:left="180" w:hanging="180"/>
        <w:jc w:val="both"/>
        <w:rPr>
          <w:rFonts w:ascii="Times New Roman" w:hAnsi="Times New Roman" w:cs="Times New Roman"/>
          <w:bCs/>
          <w:sz w:val="24"/>
          <w:szCs w:val="24"/>
        </w:rPr>
      </w:pPr>
      <w:r w:rsidRPr="008D72BF">
        <w:rPr>
          <w:rFonts w:ascii="Times New Roman" w:hAnsi="Times New Roman" w:cs="Times New Roman"/>
          <w:bCs/>
          <w:sz w:val="24"/>
          <w:szCs w:val="24"/>
        </w:rPr>
        <w:t xml:space="preserve">Tamayo y Tamayo, M. (2006) </w:t>
      </w:r>
      <w:r w:rsidRPr="008D72BF">
        <w:rPr>
          <w:rFonts w:ascii="Times New Roman" w:hAnsi="Times New Roman" w:cs="Times New Roman"/>
          <w:b/>
          <w:bCs/>
          <w:i/>
          <w:sz w:val="24"/>
          <w:szCs w:val="24"/>
        </w:rPr>
        <w:t xml:space="preserve">El Proceso de la Investigación Científica </w:t>
      </w:r>
      <w:r w:rsidRPr="008D72BF">
        <w:rPr>
          <w:rFonts w:ascii="Times New Roman" w:hAnsi="Times New Roman" w:cs="Times New Roman"/>
          <w:bCs/>
          <w:sz w:val="24"/>
          <w:szCs w:val="24"/>
        </w:rPr>
        <w:t>(4</w:t>
      </w:r>
      <w:r w:rsidRPr="008D72BF">
        <w:rPr>
          <w:rFonts w:ascii="Times New Roman" w:hAnsi="Times New Roman" w:cs="Times New Roman"/>
          <w:bCs/>
          <w:sz w:val="24"/>
          <w:szCs w:val="24"/>
          <w:vertAlign w:val="superscript"/>
        </w:rPr>
        <w:t xml:space="preserve">ta </w:t>
      </w:r>
      <w:r w:rsidRPr="008D72BF">
        <w:rPr>
          <w:rFonts w:ascii="Times New Roman" w:hAnsi="Times New Roman" w:cs="Times New Roman"/>
          <w:bCs/>
          <w:sz w:val="24"/>
          <w:szCs w:val="24"/>
        </w:rPr>
        <w:t>Edición). México; Editorial Limusa.</w:t>
      </w:r>
    </w:p>
    <w:p w:rsidR="007904FB" w:rsidRPr="008D72BF" w:rsidRDefault="007904FB" w:rsidP="007904FB">
      <w:pPr>
        <w:spacing w:after="0" w:line="240" w:lineRule="auto"/>
        <w:ind w:left="180" w:hanging="180"/>
        <w:jc w:val="both"/>
        <w:rPr>
          <w:rFonts w:ascii="Times New Roman" w:hAnsi="Times New Roman" w:cs="Times New Roman"/>
          <w:sz w:val="24"/>
          <w:szCs w:val="24"/>
        </w:rPr>
      </w:pPr>
    </w:p>
    <w:p w:rsidR="007904FB" w:rsidRPr="008D72BF" w:rsidRDefault="007904FB" w:rsidP="007904FB">
      <w:pPr>
        <w:spacing w:after="0" w:line="240" w:lineRule="auto"/>
        <w:ind w:left="180" w:hanging="180"/>
        <w:jc w:val="both"/>
        <w:rPr>
          <w:rFonts w:ascii="Times New Roman" w:hAnsi="Times New Roman" w:cs="Times New Roman"/>
          <w:bCs/>
          <w:sz w:val="24"/>
          <w:szCs w:val="24"/>
        </w:rPr>
      </w:pPr>
      <w:r w:rsidRPr="008D72BF">
        <w:rPr>
          <w:rFonts w:ascii="Times New Roman" w:hAnsi="Times New Roman" w:cs="Times New Roman"/>
          <w:bCs/>
          <w:sz w:val="24"/>
          <w:szCs w:val="24"/>
        </w:rPr>
        <w:t xml:space="preserve">Tamayo y Tamayo, M. (2009) </w:t>
      </w:r>
      <w:r w:rsidRPr="008D72BF">
        <w:rPr>
          <w:rFonts w:ascii="Times New Roman" w:hAnsi="Times New Roman" w:cs="Times New Roman"/>
          <w:b/>
          <w:bCs/>
          <w:i/>
          <w:sz w:val="24"/>
          <w:szCs w:val="24"/>
        </w:rPr>
        <w:t xml:space="preserve">El Proceso de la Investigación Científica: incluye evaluación y administración de proyectos de investigación </w:t>
      </w:r>
      <w:r w:rsidRPr="008D72BF">
        <w:rPr>
          <w:rFonts w:ascii="Times New Roman" w:hAnsi="Times New Roman" w:cs="Times New Roman"/>
          <w:bCs/>
          <w:sz w:val="24"/>
          <w:szCs w:val="24"/>
        </w:rPr>
        <w:t>(5</w:t>
      </w:r>
      <w:r w:rsidRPr="008D72BF">
        <w:rPr>
          <w:rFonts w:ascii="Times New Roman" w:hAnsi="Times New Roman" w:cs="Times New Roman"/>
          <w:bCs/>
          <w:sz w:val="24"/>
          <w:szCs w:val="24"/>
          <w:vertAlign w:val="superscript"/>
        </w:rPr>
        <w:t xml:space="preserve">ta </w:t>
      </w:r>
      <w:r w:rsidRPr="008D72BF">
        <w:rPr>
          <w:rFonts w:ascii="Times New Roman" w:hAnsi="Times New Roman" w:cs="Times New Roman"/>
          <w:bCs/>
          <w:sz w:val="24"/>
          <w:szCs w:val="24"/>
        </w:rPr>
        <w:t>Edición). México; Editorial Limusa.</w:t>
      </w:r>
    </w:p>
    <w:p w:rsidR="007904FB" w:rsidRPr="008D72BF" w:rsidRDefault="007904FB" w:rsidP="007904FB">
      <w:pPr>
        <w:tabs>
          <w:tab w:val="left" w:pos="5103"/>
        </w:tabs>
        <w:spacing w:after="0" w:line="240" w:lineRule="auto"/>
        <w:ind w:left="180" w:hanging="180"/>
        <w:jc w:val="both"/>
        <w:rPr>
          <w:rFonts w:ascii="Times New Roman" w:hAnsi="Times New Roman" w:cs="Times New Roman"/>
          <w:sz w:val="24"/>
          <w:szCs w:val="24"/>
        </w:rPr>
      </w:pPr>
    </w:p>
    <w:p w:rsidR="00E91B4A" w:rsidRDefault="007904FB" w:rsidP="00E91B4A">
      <w:pPr>
        <w:tabs>
          <w:tab w:val="left" w:pos="5103"/>
        </w:tabs>
        <w:spacing w:after="0" w:line="240" w:lineRule="auto"/>
        <w:ind w:left="180" w:hanging="180"/>
        <w:jc w:val="both"/>
        <w:rPr>
          <w:rFonts w:ascii="Times New Roman" w:hAnsi="Times New Roman" w:cs="Times New Roman"/>
          <w:sz w:val="24"/>
          <w:szCs w:val="24"/>
        </w:rPr>
      </w:pPr>
      <w:r w:rsidRPr="008D72BF">
        <w:rPr>
          <w:rFonts w:ascii="Times New Roman" w:hAnsi="Times New Roman" w:cs="Times New Roman"/>
          <w:sz w:val="24"/>
          <w:szCs w:val="24"/>
        </w:rPr>
        <w:t xml:space="preserve">Troudi, H. (2005). </w:t>
      </w:r>
      <w:r w:rsidRPr="008D72BF">
        <w:rPr>
          <w:rFonts w:ascii="Times New Roman" w:hAnsi="Times New Roman" w:cs="Times New Roman"/>
          <w:b/>
          <w:i/>
          <w:sz w:val="24"/>
          <w:szCs w:val="24"/>
        </w:rPr>
        <w:t>Herramientas para la Participación</w:t>
      </w:r>
      <w:r w:rsidRPr="008D72BF">
        <w:rPr>
          <w:rFonts w:ascii="Times New Roman" w:hAnsi="Times New Roman" w:cs="Times New Roman"/>
          <w:sz w:val="24"/>
          <w:szCs w:val="24"/>
        </w:rPr>
        <w:t>. Caracas- Venezuela. Serví- K, C.A.</w:t>
      </w:r>
    </w:p>
    <w:p w:rsidR="00E91B4A" w:rsidRDefault="00E91B4A" w:rsidP="00E91B4A">
      <w:pPr>
        <w:tabs>
          <w:tab w:val="left" w:pos="5103"/>
        </w:tabs>
        <w:spacing w:after="0" w:line="240" w:lineRule="auto"/>
        <w:ind w:left="180" w:hanging="180"/>
        <w:jc w:val="both"/>
        <w:rPr>
          <w:rFonts w:ascii="Times New Roman" w:hAnsi="Times New Roman" w:cs="Times New Roman"/>
          <w:sz w:val="24"/>
          <w:szCs w:val="24"/>
        </w:rPr>
      </w:pPr>
    </w:p>
    <w:p w:rsidR="007904FB" w:rsidRPr="00E91B4A" w:rsidRDefault="007904FB" w:rsidP="00E91B4A">
      <w:pPr>
        <w:tabs>
          <w:tab w:val="left" w:pos="5103"/>
        </w:tabs>
        <w:spacing w:after="0" w:line="240" w:lineRule="auto"/>
        <w:ind w:left="180" w:hanging="180"/>
        <w:jc w:val="both"/>
        <w:rPr>
          <w:rFonts w:ascii="Times New Roman" w:hAnsi="Times New Roman" w:cs="Times New Roman"/>
          <w:sz w:val="24"/>
          <w:szCs w:val="24"/>
        </w:rPr>
      </w:pPr>
      <w:r w:rsidRPr="008D72BF">
        <w:rPr>
          <w:rFonts w:ascii="Times New Roman" w:hAnsi="Times New Roman" w:cs="Times New Roman"/>
          <w:sz w:val="24"/>
          <w:szCs w:val="24"/>
        </w:rPr>
        <w:t xml:space="preserve">Urdaneta G., Argenis S. (2012). </w:t>
      </w:r>
      <w:r w:rsidRPr="008D72BF">
        <w:rPr>
          <w:rFonts w:ascii="Times New Roman" w:hAnsi="Times New Roman" w:cs="Times New Roman"/>
          <w:b/>
          <w:i/>
          <w:sz w:val="24"/>
          <w:szCs w:val="24"/>
        </w:rPr>
        <w:t>Crisis institucional y gobernabilidad democrática en Venezuela</w:t>
      </w:r>
      <w:r w:rsidRPr="008D72BF">
        <w:rPr>
          <w:rFonts w:ascii="Times New Roman" w:hAnsi="Times New Roman" w:cs="Times New Roman"/>
          <w:sz w:val="24"/>
          <w:szCs w:val="24"/>
        </w:rPr>
        <w:t>. 1ra Edición. Caracas. Editorial CEC, S.A.</w:t>
      </w:r>
    </w:p>
    <w:p w:rsidR="007904FB" w:rsidRPr="008D72BF" w:rsidRDefault="007904FB" w:rsidP="007904FB">
      <w:pPr>
        <w:tabs>
          <w:tab w:val="left" w:pos="5103"/>
        </w:tabs>
        <w:spacing w:after="0" w:line="240" w:lineRule="auto"/>
        <w:jc w:val="both"/>
        <w:rPr>
          <w:rFonts w:ascii="Times New Roman" w:hAnsi="Times New Roman" w:cs="Times New Roman"/>
          <w:sz w:val="24"/>
          <w:szCs w:val="24"/>
        </w:rPr>
      </w:pPr>
    </w:p>
    <w:p w:rsidR="007904FB" w:rsidRPr="008D72BF" w:rsidRDefault="007904FB" w:rsidP="007904FB">
      <w:pPr>
        <w:spacing w:after="0" w:line="240" w:lineRule="auto"/>
        <w:ind w:left="180" w:hanging="180"/>
        <w:jc w:val="both"/>
        <w:rPr>
          <w:rFonts w:ascii="Times New Roman" w:hAnsi="Times New Roman" w:cs="Times New Roman"/>
          <w:sz w:val="24"/>
          <w:szCs w:val="24"/>
        </w:rPr>
      </w:pPr>
      <w:r w:rsidRPr="008D72BF">
        <w:rPr>
          <w:rFonts w:ascii="Times New Roman" w:hAnsi="Times New Roman" w:cs="Times New Roman"/>
          <w:b/>
          <w:i/>
          <w:sz w:val="24"/>
          <w:szCs w:val="24"/>
        </w:rPr>
        <w:t>Constitución de la República Bolivariana de Venezuela</w:t>
      </w:r>
      <w:r w:rsidRPr="008D72BF">
        <w:rPr>
          <w:rFonts w:ascii="Times New Roman" w:hAnsi="Times New Roman" w:cs="Times New Roman"/>
          <w:sz w:val="24"/>
          <w:szCs w:val="24"/>
        </w:rPr>
        <w:t>. Gaceta Oficial de la República Bolivariana de Venezuela, 5.453 (Extraordinario), 24-03-00.</w:t>
      </w:r>
    </w:p>
    <w:p w:rsidR="007904FB" w:rsidRPr="008D72BF" w:rsidRDefault="007904FB" w:rsidP="007904FB">
      <w:pPr>
        <w:spacing w:after="0" w:line="240" w:lineRule="auto"/>
        <w:jc w:val="both"/>
        <w:rPr>
          <w:rFonts w:ascii="Times New Roman" w:hAnsi="Times New Roman" w:cs="Times New Roman"/>
          <w:sz w:val="24"/>
          <w:szCs w:val="24"/>
        </w:rPr>
      </w:pPr>
    </w:p>
    <w:p w:rsidR="007904FB" w:rsidRPr="008D72BF" w:rsidRDefault="007904FB" w:rsidP="007904FB">
      <w:pPr>
        <w:spacing w:after="0" w:line="240" w:lineRule="auto"/>
        <w:ind w:left="180" w:hanging="180"/>
        <w:jc w:val="both"/>
        <w:rPr>
          <w:rFonts w:ascii="Times New Roman" w:hAnsi="Times New Roman" w:cs="Times New Roman"/>
          <w:sz w:val="24"/>
          <w:szCs w:val="24"/>
        </w:rPr>
      </w:pPr>
      <w:r w:rsidRPr="008D72BF">
        <w:rPr>
          <w:rFonts w:ascii="Times New Roman" w:hAnsi="Times New Roman" w:cs="Times New Roman"/>
          <w:b/>
          <w:i/>
          <w:sz w:val="24"/>
          <w:szCs w:val="24"/>
        </w:rPr>
        <w:t>Ley de Reforma Parcial de la Ley Orgánica de la Contraloría General de la República y del Sistema Nacional de Control Fiscal</w:t>
      </w:r>
      <w:r w:rsidRPr="008D72BF">
        <w:rPr>
          <w:rFonts w:ascii="Times New Roman" w:hAnsi="Times New Roman" w:cs="Times New Roman"/>
          <w:sz w:val="24"/>
          <w:szCs w:val="24"/>
        </w:rPr>
        <w:t>. Gaceta Oficial de la República Bolivariana de Venezuela, 6.013 Extraordinario, 23</w:t>
      </w:r>
      <w:r>
        <w:rPr>
          <w:rFonts w:ascii="Times New Roman" w:hAnsi="Times New Roman" w:cs="Times New Roman"/>
          <w:sz w:val="24"/>
          <w:szCs w:val="24"/>
        </w:rPr>
        <w:t>-</w:t>
      </w:r>
      <w:r w:rsidRPr="008D72BF">
        <w:rPr>
          <w:rFonts w:ascii="Times New Roman" w:hAnsi="Times New Roman" w:cs="Times New Roman"/>
          <w:sz w:val="24"/>
          <w:szCs w:val="24"/>
        </w:rPr>
        <w:t>12-10.</w:t>
      </w:r>
    </w:p>
    <w:p w:rsidR="007904FB" w:rsidRPr="008D72BF" w:rsidRDefault="007904FB" w:rsidP="007904FB">
      <w:pPr>
        <w:spacing w:after="0" w:line="240" w:lineRule="auto"/>
        <w:jc w:val="both"/>
        <w:rPr>
          <w:rFonts w:ascii="Times New Roman" w:hAnsi="Times New Roman" w:cs="Times New Roman"/>
          <w:b/>
          <w:sz w:val="24"/>
          <w:szCs w:val="24"/>
        </w:rPr>
      </w:pPr>
    </w:p>
    <w:p w:rsidR="007904FB" w:rsidRPr="008D72BF" w:rsidRDefault="007904FB" w:rsidP="007904FB">
      <w:pPr>
        <w:spacing w:after="0" w:line="240" w:lineRule="auto"/>
        <w:ind w:left="180" w:hanging="180"/>
        <w:jc w:val="both"/>
        <w:rPr>
          <w:rFonts w:ascii="Times New Roman" w:hAnsi="Times New Roman" w:cs="Times New Roman"/>
          <w:sz w:val="24"/>
          <w:szCs w:val="24"/>
        </w:rPr>
      </w:pPr>
      <w:r w:rsidRPr="008D72BF">
        <w:rPr>
          <w:rFonts w:ascii="Times New Roman" w:hAnsi="Times New Roman" w:cs="Times New Roman"/>
          <w:b/>
          <w:i/>
          <w:sz w:val="24"/>
          <w:szCs w:val="24"/>
        </w:rPr>
        <w:t>Ley Orgánica de los Consejos Comunales</w:t>
      </w:r>
      <w:r w:rsidRPr="008D72BF">
        <w:rPr>
          <w:rFonts w:ascii="Times New Roman" w:hAnsi="Times New Roman" w:cs="Times New Roman"/>
          <w:sz w:val="24"/>
          <w:szCs w:val="24"/>
        </w:rPr>
        <w:t>. Gaceta Oficial de la República Bolivariana de Venezuela, 39.335, 28-12-10.</w:t>
      </w:r>
    </w:p>
    <w:p w:rsidR="007904FB" w:rsidRDefault="007904FB" w:rsidP="007904FB">
      <w:pPr>
        <w:spacing w:after="0" w:line="240" w:lineRule="auto"/>
        <w:jc w:val="both"/>
        <w:rPr>
          <w:rFonts w:ascii="Times New Roman" w:hAnsi="Times New Roman" w:cs="Times New Roman"/>
          <w:sz w:val="24"/>
          <w:szCs w:val="24"/>
        </w:rPr>
      </w:pPr>
    </w:p>
    <w:p w:rsidR="007904FB" w:rsidRPr="00996735" w:rsidRDefault="007904FB" w:rsidP="007904FB">
      <w:pPr>
        <w:spacing w:after="0" w:line="240" w:lineRule="auto"/>
        <w:ind w:left="180" w:hanging="180"/>
        <w:jc w:val="both"/>
        <w:rPr>
          <w:rFonts w:ascii="Times New Roman" w:hAnsi="Times New Roman" w:cs="Times New Roman"/>
          <w:sz w:val="24"/>
          <w:szCs w:val="24"/>
        </w:rPr>
      </w:pPr>
      <w:r w:rsidRPr="00996735">
        <w:rPr>
          <w:rFonts w:ascii="Times New Roman" w:hAnsi="Times New Roman" w:cs="Times New Roman"/>
          <w:b/>
          <w:i/>
          <w:sz w:val="24"/>
          <w:szCs w:val="24"/>
        </w:rPr>
        <w:lastRenderedPageBreak/>
        <w:t>Ley Orgánica del Poder Popular (2010)</w:t>
      </w:r>
      <w:r w:rsidRPr="00996735">
        <w:rPr>
          <w:rFonts w:ascii="Times New Roman" w:hAnsi="Times New Roman" w:cs="Times New Roman"/>
          <w:sz w:val="24"/>
          <w:szCs w:val="24"/>
        </w:rPr>
        <w:t xml:space="preserve">. Gaceta Oficial de la República Bolivariana de Venezuela, </w:t>
      </w:r>
      <w:r>
        <w:rPr>
          <w:rFonts w:ascii="Times New Roman" w:hAnsi="Times New Roman" w:cs="Times New Roman"/>
          <w:sz w:val="24"/>
          <w:szCs w:val="24"/>
        </w:rPr>
        <w:t>6.011 Extraordinario, 21</w:t>
      </w:r>
      <w:r w:rsidRPr="00996735">
        <w:rPr>
          <w:rFonts w:ascii="Times New Roman" w:hAnsi="Times New Roman" w:cs="Times New Roman"/>
          <w:sz w:val="24"/>
          <w:szCs w:val="24"/>
        </w:rPr>
        <w:t>-12-10.</w:t>
      </w:r>
    </w:p>
    <w:p w:rsidR="007904FB" w:rsidRPr="00996735" w:rsidRDefault="007904FB" w:rsidP="007904FB">
      <w:pPr>
        <w:spacing w:after="0" w:line="240" w:lineRule="auto"/>
        <w:jc w:val="both"/>
        <w:rPr>
          <w:rFonts w:ascii="Times New Roman" w:hAnsi="Times New Roman" w:cs="Times New Roman"/>
          <w:sz w:val="24"/>
          <w:szCs w:val="24"/>
        </w:rPr>
      </w:pPr>
    </w:p>
    <w:p w:rsidR="007904FB" w:rsidRDefault="007904FB" w:rsidP="007904FB">
      <w:pPr>
        <w:spacing w:after="0" w:line="240" w:lineRule="auto"/>
        <w:ind w:left="180" w:hanging="180"/>
        <w:jc w:val="both"/>
        <w:rPr>
          <w:rFonts w:ascii="Times New Roman" w:hAnsi="Times New Roman" w:cs="Times New Roman"/>
          <w:sz w:val="24"/>
          <w:szCs w:val="24"/>
        </w:rPr>
      </w:pPr>
      <w:r w:rsidRPr="00996735">
        <w:rPr>
          <w:rFonts w:ascii="Times New Roman" w:hAnsi="Times New Roman" w:cs="Times New Roman"/>
          <w:b/>
          <w:i/>
          <w:sz w:val="24"/>
          <w:szCs w:val="24"/>
        </w:rPr>
        <w:t>Normas Generales de Auditoría de Estado (2013)</w:t>
      </w:r>
      <w:r w:rsidRPr="00996735">
        <w:rPr>
          <w:rFonts w:ascii="Times New Roman" w:hAnsi="Times New Roman" w:cs="Times New Roman"/>
          <w:sz w:val="24"/>
          <w:szCs w:val="24"/>
        </w:rPr>
        <w:t xml:space="preserve"> Gaceta Oficial de la República Bolivariana de Venezuela, </w:t>
      </w:r>
      <w:r>
        <w:rPr>
          <w:rFonts w:ascii="Times New Roman" w:hAnsi="Times New Roman" w:cs="Times New Roman"/>
          <w:sz w:val="24"/>
          <w:szCs w:val="24"/>
        </w:rPr>
        <w:t>40.172</w:t>
      </w:r>
      <w:r w:rsidRPr="00996735">
        <w:rPr>
          <w:rFonts w:ascii="Times New Roman" w:hAnsi="Times New Roman" w:cs="Times New Roman"/>
          <w:sz w:val="24"/>
          <w:szCs w:val="24"/>
        </w:rPr>
        <w:t>, 2</w:t>
      </w:r>
      <w:r>
        <w:rPr>
          <w:rFonts w:ascii="Times New Roman" w:hAnsi="Times New Roman" w:cs="Times New Roman"/>
          <w:sz w:val="24"/>
          <w:szCs w:val="24"/>
        </w:rPr>
        <w:t>2</w:t>
      </w:r>
      <w:r w:rsidRPr="00996735">
        <w:rPr>
          <w:rFonts w:ascii="Times New Roman" w:hAnsi="Times New Roman" w:cs="Times New Roman"/>
          <w:sz w:val="24"/>
          <w:szCs w:val="24"/>
        </w:rPr>
        <w:t>-</w:t>
      </w:r>
      <w:r>
        <w:rPr>
          <w:rFonts w:ascii="Times New Roman" w:hAnsi="Times New Roman" w:cs="Times New Roman"/>
          <w:sz w:val="24"/>
          <w:szCs w:val="24"/>
        </w:rPr>
        <w:t>05-13</w:t>
      </w:r>
      <w:r w:rsidRPr="00996735">
        <w:rPr>
          <w:rFonts w:ascii="Times New Roman" w:hAnsi="Times New Roman" w:cs="Times New Roman"/>
          <w:sz w:val="24"/>
          <w:szCs w:val="24"/>
        </w:rPr>
        <w:t>.</w:t>
      </w:r>
    </w:p>
    <w:p w:rsidR="007904FB" w:rsidRDefault="007904FB" w:rsidP="007904FB">
      <w:pPr>
        <w:spacing w:after="0" w:line="240" w:lineRule="auto"/>
        <w:ind w:left="180" w:hanging="180"/>
        <w:jc w:val="both"/>
        <w:rPr>
          <w:rFonts w:ascii="Times New Roman" w:hAnsi="Times New Roman" w:cs="Times New Roman"/>
          <w:b/>
          <w:i/>
          <w:sz w:val="24"/>
          <w:szCs w:val="24"/>
        </w:rPr>
      </w:pPr>
    </w:p>
    <w:p w:rsidR="007904FB" w:rsidRPr="008D72BF" w:rsidRDefault="007904FB" w:rsidP="007904FB">
      <w:pPr>
        <w:spacing w:after="0" w:line="240" w:lineRule="auto"/>
        <w:ind w:left="180" w:hanging="180"/>
        <w:jc w:val="both"/>
        <w:rPr>
          <w:rFonts w:ascii="Times New Roman" w:hAnsi="Times New Roman" w:cs="Times New Roman"/>
          <w:sz w:val="24"/>
          <w:szCs w:val="24"/>
        </w:rPr>
      </w:pPr>
      <w:r w:rsidRPr="00996735">
        <w:rPr>
          <w:rFonts w:ascii="Times New Roman" w:hAnsi="Times New Roman" w:cs="Times New Roman"/>
          <w:b/>
          <w:i/>
          <w:sz w:val="24"/>
          <w:szCs w:val="24"/>
        </w:rPr>
        <w:t>Normas para Fomentar la Participación Ciudadana (2007)</w:t>
      </w:r>
      <w:r w:rsidRPr="00996735">
        <w:rPr>
          <w:rFonts w:ascii="Times New Roman" w:hAnsi="Times New Roman" w:cs="Times New Roman"/>
          <w:sz w:val="24"/>
          <w:szCs w:val="24"/>
        </w:rPr>
        <w:t xml:space="preserve"> Gaceta Oficial de la República Bolivariana de Venezuela, 3</w:t>
      </w:r>
      <w:r>
        <w:rPr>
          <w:rFonts w:ascii="Times New Roman" w:hAnsi="Times New Roman" w:cs="Times New Roman"/>
          <w:sz w:val="24"/>
          <w:szCs w:val="24"/>
        </w:rPr>
        <w:t>8.750</w:t>
      </w:r>
      <w:r w:rsidRPr="00996735">
        <w:rPr>
          <w:rFonts w:ascii="Times New Roman" w:hAnsi="Times New Roman" w:cs="Times New Roman"/>
          <w:sz w:val="24"/>
          <w:szCs w:val="24"/>
        </w:rPr>
        <w:t>, 2</w:t>
      </w:r>
      <w:r>
        <w:rPr>
          <w:rFonts w:ascii="Times New Roman" w:hAnsi="Times New Roman" w:cs="Times New Roman"/>
          <w:sz w:val="24"/>
          <w:szCs w:val="24"/>
        </w:rPr>
        <w:t>0-08-07</w:t>
      </w:r>
      <w:r w:rsidRPr="00996735">
        <w:rPr>
          <w:rFonts w:ascii="Times New Roman" w:hAnsi="Times New Roman" w:cs="Times New Roman"/>
          <w:sz w:val="24"/>
          <w:szCs w:val="24"/>
        </w:rPr>
        <w:t>.</w:t>
      </w:r>
    </w:p>
    <w:p w:rsidR="007904FB" w:rsidRPr="008D72BF" w:rsidRDefault="007904FB" w:rsidP="007904FB">
      <w:pPr>
        <w:spacing w:after="0" w:line="360" w:lineRule="auto"/>
        <w:jc w:val="both"/>
        <w:rPr>
          <w:rFonts w:ascii="Times New Roman" w:hAnsi="Times New Roman" w:cs="Times New Roman"/>
          <w:sz w:val="24"/>
          <w:szCs w:val="24"/>
        </w:rPr>
      </w:pPr>
    </w:p>
    <w:p w:rsidR="007904FB" w:rsidRPr="008D72BF" w:rsidRDefault="007904FB" w:rsidP="007904FB">
      <w:pPr>
        <w:spacing w:after="0" w:line="360" w:lineRule="auto"/>
        <w:jc w:val="both"/>
        <w:rPr>
          <w:rFonts w:ascii="Times New Roman" w:hAnsi="Times New Roman" w:cs="Times New Roman"/>
          <w:sz w:val="24"/>
          <w:szCs w:val="24"/>
        </w:rPr>
      </w:pPr>
    </w:p>
    <w:p w:rsidR="007904FB" w:rsidRPr="008D72BF" w:rsidRDefault="007904FB" w:rsidP="007904FB">
      <w:pPr>
        <w:spacing w:after="0" w:line="360" w:lineRule="auto"/>
        <w:jc w:val="both"/>
        <w:rPr>
          <w:rFonts w:ascii="Times New Roman" w:hAnsi="Times New Roman" w:cs="Times New Roman"/>
          <w:sz w:val="24"/>
          <w:szCs w:val="24"/>
        </w:rPr>
      </w:pPr>
    </w:p>
    <w:p w:rsidR="007904FB" w:rsidRPr="008D72BF" w:rsidRDefault="007904FB" w:rsidP="007904FB">
      <w:pPr>
        <w:spacing w:after="0" w:line="360" w:lineRule="auto"/>
        <w:jc w:val="both"/>
        <w:rPr>
          <w:rFonts w:ascii="Times New Roman" w:hAnsi="Times New Roman" w:cs="Times New Roman"/>
          <w:sz w:val="24"/>
          <w:szCs w:val="24"/>
        </w:rPr>
      </w:pPr>
    </w:p>
    <w:p w:rsidR="007904FB" w:rsidRPr="008D72BF" w:rsidRDefault="007904FB" w:rsidP="007904FB">
      <w:pPr>
        <w:spacing w:after="0" w:line="360" w:lineRule="auto"/>
        <w:jc w:val="both"/>
        <w:rPr>
          <w:rFonts w:ascii="Times New Roman" w:hAnsi="Times New Roman" w:cs="Times New Roman"/>
          <w:sz w:val="24"/>
          <w:szCs w:val="24"/>
        </w:rPr>
      </w:pPr>
    </w:p>
    <w:p w:rsidR="007904FB" w:rsidRPr="008D72BF" w:rsidRDefault="007904FB" w:rsidP="007904FB">
      <w:pPr>
        <w:spacing w:after="0" w:line="360" w:lineRule="auto"/>
        <w:jc w:val="both"/>
        <w:rPr>
          <w:rFonts w:ascii="Times New Roman" w:hAnsi="Times New Roman" w:cs="Times New Roman"/>
          <w:sz w:val="24"/>
          <w:szCs w:val="24"/>
        </w:rPr>
      </w:pPr>
    </w:p>
    <w:p w:rsidR="007904FB" w:rsidRDefault="007904FB" w:rsidP="007904FB">
      <w:pPr>
        <w:shd w:val="clear" w:color="auto" w:fill="FFFFFF"/>
        <w:tabs>
          <w:tab w:val="left" w:pos="180"/>
          <w:tab w:val="left" w:pos="360"/>
          <w:tab w:val="left" w:pos="540"/>
        </w:tabs>
        <w:spacing w:after="0" w:line="240" w:lineRule="auto"/>
        <w:jc w:val="both"/>
        <w:rPr>
          <w:rFonts w:ascii="Times New Roman" w:hAnsi="Times New Roman" w:cs="Times New Roman"/>
          <w:b/>
          <w:bCs/>
          <w:sz w:val="24"/>
          <w:szCs w:val="24"/>
        </w:rPr>
      </w:pPr>
    </w:p>
    <w:p w:rsidR="007904FB" w:rsidRPr="00C312A0" w:rsidRDefault="007904FB" w:rsidP="007904FB">
      <w:pPr>
        <w:shd w:val="clear" w:color="auto" w:fill="FFFFFF"/>
        <w:tabs>
          <w:tab w:val="left" w:pos="180"/>
          <w:tab w:val="left" w:pos="360"/>
          <w:tab w:val="left" w:pos="540"/>
        </w:tabs>
        <w:spacing w:after="0" w:line="240" w:lineRule="auto"/>
        <w:jc w:val="both"/>
        <w:rPr>
          <w:rFonts w:ascii="Times New Roman" w:hAnsi="Times New Roman" w:cs="Times New Roman"/>
          <w:b/>
          <w:bCs/>
          <w:sz w:val="24"/>
          <w:szCs w:val="24"/>
        </w:rPr>
      </w:pPr>
    </w:p>
    <w:p w:rsidR="007904FB" w:rsidRPr="00C312A0" w:rsidRDefault="007904FB" w:rsidP="007904FB">
      <w:pPr>
        <w:shd w:val="clear" w:color="auto" w:fill="FFFFFF"/>
        <w:tabs>
          <w:tab w:val="left" w:pos="180"/>
          <w:tab w:val="left" w:pos="360"/>
          <w:tab w:val="left" w:pos="540"/>
        </w:tabs>
        <w:spacing w:after="0" w:line="240" w:lineRule="auto"/>
        <w:jc w:val="both"/>
        <w:rPr>
          <w:rFonts w:ascii="Times New Roman" w:hAnsi="Times New Roman" w:cs="Times New Roman"/>
          <w:b/>
          <w:bCs/>
          <w:sz w:val="24"/>
          <w:szCs w:val="24"/>
        </w:rPr>
      </w:pPr>
    </w:p>
    <w:p w:rsidR="007904FB" w:rsidRPr="00C312A0" w:rsidRDefault="007904FB" w:rsidP="007904FB">
      <w:pPr>
        <w:shd w:val="clear" w:color="auto" w:fill="FFFFFF"/>
        <w:tabs>
          <w:tab w:val="left" w:pos="180"/>
          <w:tab w:val="left" w:pos="360"/>
          <w:tab w:val="left" w:pos="540"/>
        </w:tabs>
        <w:spacing w:after="0" w:line="240" w:lineRule="auto"/>
        <w:jc w:val="both"/>
        <w:rPr>
          <w:rFonts w:ascii="Times New Roman" w:hAnsi="Times New Roman" w:cs="Times New Roman"/>
          <w:b/>
          <w:bCs/>
          <w:sz w:val="24"/>
          <w:szCs w:val="24"/>
        </w:rPr>
      </w:pPr>
    </w:p>
    <w:p w:rsidR="007904FB" w:rsidRPr="00C312A0" w:rsidRDefault="007904FB" w:rsidP="007904FB">
      <w:pPr>
        <w:shd w:val="clear" w:color="auto" w:fill="FFFFFF"/>
        <w:tabs>
          <w:tab w:val="left" w:pos="180"/>
          <w:tab w:val="left" w:pos="360"/>
          <w:tab w:val="left" w:pos="540"/>
        </w:tabs>
        <w:spacing w:after="0" w:line="240" w:lineRule="auto"/>
        <w:jc w:val="both"/>
        <w:rPr>
          <w:rFonts w:ascii="Times New Roman" w:hAnsi="Times New Roman" w:cs="Times New Roman"/>
          <w:b/>
          <w:bCs/>
          <w:sz w:val="24"/>
          <w:szCs w:val="24"/>
        </w:rPr>
      </w:pPr>
    </w:p>
    <w:p w:rsidR="007904FB" w:rsidRPr="00C312A0" w:rsidRDefault="007904FB" w:rsidP="007904FB">
      <w:pPr>
        <w:shd w:val="clear" w:color="auto" w:fill="FFFFFF"/>
        <w:tabs>
          <w:tab w:val="left" w:pos="180"/>
          <w:tab w:val="left" w:pos="360"/>
          <w:tab w:val="left" w:pos="540"/>
        </w:tabs>
        <w:spacing w:after="0" w:line="240" w:lineRule="auto"/>
        <w:jc w:val="both"/>
        <w:rPr>
          <w:rFonts w:ascii="Times New Roman" w:hAnsi="Times New Roman" w:cs="Times New Roman"/>
          <w:b/>
          <w:bCs/>
          <w:sz w:val="24"/>
          <w:szCs w:val="24"/>
        </w:rPr>
      </w:pPr>
    </w:p>
    <w:p w:rsidR="007904FB" w:rsidRPr="00C312A0" w:rsidRDefault="007904FB" w:rsidP="007904FB">
      <w:pPr>
        <w:spacing w:before="240" w:after="120" w:line="360" w:lineRule="auto"/>
        <w:jc w:val="center"/>
        <w:rPr>
          <w:rFonts w:ascii="Arial" w:hAnsi="Arial" w:cs="Arial"/>
          <w:b/>
          <w:sz w:val="24"/>
          <w:szCs w:val="24"/>
        </w:rPr>
      </w:pPr>
    </w:p>
    <w:p w:rsidR="007904FB" w:rsidRPr="00C312A0" w:rsidRDefault="007904FB" w:rsidP="007904FB">
      <w:pPr>
        <w:spacing w:before="240" w:after="120" w:line="360" w:lineRule="auto"/>
        <w:rPr>
          <w:rFonts w:ascii="Times New Roman" w:hAnsi="Times New Roman" w:cs="Times New Roman"/>
          <w:b/>
          <w:sz w:val="24"/>
          <w:szCs w:val="24"/>
        </w:rPr>
      </w:pPr>
    </w:p>
    <w:p w:rsidR="007904FB" w:rsidRPr="00C312A0" w:rsidRDefault="007904FB" w:rsidP="007904FB">
      <w:pPr>
        <w:spacing w:before="240" w:after="120" w:line="360" w:lineRule="auto"/>
        <w:rPr>
          <w:rFonts w:ascii="Times New Roman" w:hAnsi="Times New Roman" w:cs="Times New Roman"/>
          <w:b/>
          <w:sz w:val="24"/>
          <w:szCs w:val="24"/>
        </w:rPr>
      </w:pPr>
    </w:p>
    <w:p w:rsidR="007904FB" w:rsidRPr="00C312A0" w:rsidRDefault="007904FB" w:rsidP="007904FB">
      <w:pPr>
        <w:spacing w:before="240" w:after="120" w:line="360" w:lineRule="auto"/>
        <w:rPr>
          <w:rFonts w:ascii="Times New Roman" w:hAnsi="Times New Roman" w:cs="Times New Roman"/>
          <w:b/>
          <w:sz w:val="24"/>
          <w:szCs w:val="24"/>
        </w:rPr>
      </w:pPr>
    </w:p>
    <w:p w:rsidR="007904FB" w:rsidRDefault="007904FB" w:rsidP="007904FB">
      <w:pPr>
        <w:spacing w:before="240" w:after="120" w:line="360" w:lineRule="auto"/>
        <w:rPr>
          <w:rFonts w:ascii="Times New Roman" w:hAnsi="Times New Roman" w:cs="Times New Roman"/>
          <w:b/>
          <w:sz w:val="24"/>
          <w:szCs w:val="24"/>
        </w:rPr>
      </w:pPr>
    </w:p>
    <w:p w:rsidR="007904FB" w:rsidRDefault="007904FB" w:rsidP="007904FB">
      <w:pPr>
        <w:spacing w:before="240" w:after="120" w:line="360" w:lineRule="auto"/>
        <w:rPr>
          <w:rFonts w:ascii="Times New Roman" w:hAnsi="Times New Roman" w:cs="Times New Roman"/>
          <w:b/>
          <w:sz w:val="24"/>
          <w:szCs w:val="24"/>
        </w:rPr>
      </w:pPr>
    </w:p>
    <w:p w:rsidR="007904FB" w:rsidRDefault="007904FB" w:rsidP="007904FB">
      <w:pPr>
        <w:spacing w:before="240" w:after="120" w:line="360" w:lineRule="auto"/>
        <w:rPr>
          <w:rFonts w:ascii="Times New Roman" w:hAnsi="Times New Roman" w:cs="Times New Roman"/>
          <w:b/>
          <w:sz w:val="24"/>
          <w:szCs w:val="24"/>
        </w:rPr>
      </w:pPr>
    </w:p>
    <w:p w:rsidR="007904FB" w:rsidRDefault="007904FB" w:rsidP="007904FB">
      <w:pPr>
        <w:spacing w:before="240" w:after="120" w:line="360" w:lineRule="auto"/>
        <w:rPr>
          <w:rFonts w:ascii="Times New Roman" w:hAnsi="Times New Roman" w:cs="Times New Roman"/>
          <w:b/>
          <w:sz w:val="24"/>
          <w:szCs w:val="24"/>
        </w:rPr>
      </w:pPr>
    </w:p>
    <w:p w:rsidR="007904FB" w:rsidRDefault="007904FB" w:rsidP="007904FB">
      <w:pPr>
        <w:spacing w:before="240" w:after="120" w:line="360" w:lineRule="auto"/>
        <w:rPr>
          <w:rFonts w:ascii="Times New Roman" w:hAnsi="Times New Roman" w:cs="Times New Roman"/>
          <w:b/>
          <w:sz w:val="24"/>
          <w:szCs w:val="24"/>
        </w:rPr>
      </w:pPr>
    </w:p>
    <w:p w:rsidR="007904FB" w:rsidRDefault="007904FB" w:rsidP="007904FB">
      <w:pPr>
        <w:spacing w:before="240" w:after="120" w:line="360" w:lineRule="auto"/>
        <w:rPr>
          <w:rFonts w:ascii="Times New Roman" w:hAnsi="Times New Roman" w:cs="Times New Roman"/>
          <w:b/>
          <w:sz w:val="24"/>
          <w:szCs w:val="24"/>
        </w:rPr>
      </w:pPr>
    </w:p>
    <w:p w:rsidR="007904FB" w:rsidRDefault="007904FB" w:rsidP="007904FB">
      <w:pPr>
        <w:spacing w:before="240" w:after="120" w:line="360" w:lineRule="auto"/>
        <w:rPr>
          <w:rFonts w:ascii="Times New Roman" w:hAnsi="Times New Roman" w:cs="Times New Roman"/>
          <w:b/>
          <w:sz w:val="24"/>
          <w:szCs w:val="24"/>
        </w:rPr>
      </w:pPr>
    </w:p>
    <w:p w:rsidR="007904FB" w:rsidRDefault="007904FB" w:rsidP="007904FB">
      <w:pPr>
        <w:spacing w:before="240" w:after="120" w:line="360" w:lineRule="auto"/>
        <w:rPr>
          <w:rFonts w:ascii="Times New Roman" w:hAnsi="Times New Roman" w:cs="Times New Roman"/>
          <w:b/>
          <w:sz w:val="24"/>
          <w:szCs w:val="24"/>
        </w:rPr>
      </w:pPr>
    </w:p>
    <w:p w:rsidR="007904FB" w:rsidRDefault="007904FB" w:rsidP="007904FB">
      <w:pPr>
        <w:spacing w:before="240" w:after="120" w:line="360" w:lineRule="auto"/>
        <w:rPr>
          <w:rFonts w:ascii="Times New Roman" w:hAnsi="Times New Roman" w:cs="Times New Roman"/>
          <w:b/>
          <w:sz w:val="24"/>
          <w:szCs w:val="24"/>
        </w:rPr>
      </w:pPr>
    </w:p>
    <w:p w:rsidR="007904FB" w:rsidRDefault="007904FB" w:rsidP="007904FB">
      <w:pPr>
        <w:spacing w:before="240" w:after="120" w:line="360" w:lineRule="auto"/>
        <w:rPr>
          <w:rFonts w:ascii="Times New Roman" w:hAnsi="Times New Roman" w:cs="Times New Roman"/>
          <w:b/>
          <w:sz w:val="24"/>
          <w:szCs w:val="24"/>
        </w:rPr>
      </w:pPr>
    </w:p>
    <w:p w:rsidR="007904FB" w:rsidRDefault="007904FB" w:rsidP="007904FB">
      <w:pPr>
        <w:spacing w:before="240" w:after="120" w:line="360" w:lineRule="auto"/>
        <w:rPr>
          <w:rFonts w:ascii="Times New Roman" w:hAnsi="Times New Roman" w:cs="Times New Roman"/>
          <w:b/>
          <w:sz w:val="24"/>
          <w:szCs w:val="24"/>
        </w:rPr>
      </w:pPr>
    </w:p>
    <w:p w:rsidR="007904FB" w:rsidRPr="00C312A0" w:rsidRDefault="007904FB" w:rsidP="007904FB">
      <w:pPr>
        <w:spacing w:before="240" w:after="120" w:line="360" w:lineRule="auto"/>
        <w:rPr>
          <w:rFonts w:ascii="Times New Roman" w:hAnsi="Times New Roman" w:cs="Times New Roman"/>
          <w:b/>
          <w:sz w:val="24"/>
          <w:szCs w:val="24"/>
        </w:rPr>
      </w:pPr>
    </w:p>
    <w:p w:rsidR="007904FB" w:rsidRDefault="007904FB" w:rsidP="007904FB">
      <w:pPr>
        <w:spacing w:before="240" w:after="120" w:line="360" w:lineRule="auto"/>
        <w:jc w:val="center"/>
        <w:rPr>
          <w:rFonts w:ascii="Times New Roman" w:hAnsi="Times New Roman" w:cs="Times New Roman"/>
          <w:b/>
          <w:sz w:val="56"/>
          <w:szCs w:val="56"/>
        </w:rPr>
      </w:pPr>
    </w:p>
    <w:p w:rsidR="007904FB" w:rsidRPr="000452B8" w:rsidRDefault="007904FB" w:rsidP="007904FB">
      <w:pPr>
        <w:spacing w:before="240" w:after="120" w:line="360" w:lineRule="auto"/>
        <w:jc w:val="center"/>
        <w:rPr>
          <w:rFonts w:ascii="Times New Roman" w:hAnsi="Times New Roman" w:cs="Times New Roman"/>
          <w:b/>
          <w:sz w:val="44"/>
          <w:szCs w:val="44"/>
        </w:rPr>
      </w:pPr>
      <w:r w:rsidRPr="000452B8">
        <w:rPr>
          <w:rFonts w:ascii="Times New Roman" w:hAnsi="Times New Roman" w:cs="Times New Roman"/>
          <w:b/>
          <w:sz w:val="44"/>
          <w:szCs w:val="44"/>
        </w:rPr>
        <w:t>ANEXOS</w:t>
      </w:r>
    </w:p>
    <w:p w:rsidR="007904FB" w:rsidRPr="00CC21F5" w:rsidRDefault="007904FB" w:rsidP="007904FB">
      <w:pPr>
        <w:spacing w:before="240" w:after="120" w:line="360" w:lineRule="auto"/>
        <w:ind w:firstLine="709"/>
        <w:jc w:val="both"/>
        <w:rPr>
          <w:rFonts w:ascii="Times New Roman" w:hAnsi="Times New Roman" w:cs="Times New Roman"/>
          <w:b/>
          <w:sz w:val="56"/>
          <w:szCs w:val="56"/>
        </w:rPr>
      </w:pPr>
    </w:p>
    <w:p w:rsidR="007904FB" w:rsidRPr="00CC21F5" w:rsidRDefault="007904FB" w:rsidP="007904FB">
      <w:pPr>
        <w:spacing w:before="240" w:after="120"/>
        <w:rPr>
          <w:rFonts w:ascii="Times New Roman" w:hAnsi="Times New Roman" w:cs="Times New Roman"/>
          <w:sz w:val="56"/>
          <w:szCs w:val="56"/>
        </w:rPr>
      </w:pPr>
    </w:p>
    <w:p w:rsidR="007904FB" w:rsidRPr="00CC21F5" w:rsidRDefault="007904FB" w:rsidP="007904FB">
      <w:pPr>
        <w:pStyle w:val="NormalWeb"/>
        <w:spacing w:before="0" w:beforeAutospacing="0" w:after="0"/>
        <w:jc w:val="center"/>
        <w:rPr>
          <w:b/>
        </w:rPr>
      </w:pPr>
      <w:r w:rsidRPr="005C4389">
        <w:rPr>
          <w:b/>
        </w:rPr>
        <w:br w:type="page"/>
      </w:r>
      <w:r w:rsidRPr="00CC21F5">
        <w:rPr>
          <w:b/>
        </w:rPr>
        <w:lastRenderedPageBreak/>
        <w:t>ANEXO A</w:t>
      </w:r>
    </w:p>
    <w:p w:rsidR="007904FB" w:rsidRPr="00CC21F5" w:rsidRDefault="007904FB" w:rsidP="007904FB">
      <w:pPr>
        <w:pStyle w:val="NormalWeb"/>
        <w:spacing w:before="0" w:beforeAutospacing="0" w:after="0"/>
        <w:jc w:val="center"/>
        <w:rPr>
          <w:b/>
        </w:rPr>
      </w:pPr>
    </w:p>
    <w:p w:rsidR="007904FB" w:rsidRPr="005C4389" w:rsidRDefault="007904FB" w:rsidP="007904FB">
      <w:pPr>
        <w:pStyle w:val="NormalWeb"/>
        <w:spacing w:before="0" w:beforeAutospacing="0" w:after="0"/>
        <w:jc w:val="center"/>
        <w:rPr>
          <w:b/>
        </w:rPr>
      </w:pPr>
      <w:r w:rsidRPr="00CC21F5">
        <w:rPr>
          <w:b/>
        </w:rPr>
        <w:t>Glosario de Términos Básicos</w:t>
      </w:r>
    </w:p>
    <w:p w:rsidR="007904FB" w:rsidRPr="005C4389" w:rsidRDefault="007904FB" w:rsidP="007904FB">
      <w:pPr>
        <w:spacing w:after="0" w:line="240" w:lineRule="auto"/>
        <w:jc w:val="both"/>
        <w:rPr>
          <w:rFonts w:ascii="Times New Roman" w:hAnsi="Times New Roman" w:cs="Times New Roman"/>
          <w:sz w:val="24"/>
          <w:szCs w:val="24"/>
        </w:rPr>
      </w:pPr>
    </w:p>
    <w:p w:rsidR="007904FB" w:rsidRDefault="007904FB" w:rsidP="007904FB">
      <w:pPr>
        <w:spacing w:after="0" w:line="240" w:lineRule="auto"/>
        <w:jc w:val="both"/>
        <w:rPr>
          <w:rFonts w:ascii="Times New Roman" w:hAnsi="Times New Roman" w:cs="Times New Roman"/>
          <w:sz w:val="24"/>
          <w:szCs w:val="24"/>
        </w:rPr>
      </w:pPr>
      <w:r w:rsidRPr="005C4389">
        <w:rPr>
          <w:rFonts w:ascii="Times New Roman" w:hAnsi="Times New Roman" w:cs="Times New Roman"/>
          <w:b/>
          <w:sz w:val="24"/>
          <w:szCs w:val="24"/>
        </w:rPr>
        <w:t>Administración Pública:</w:t>
      </w:r>
      <w:r w:rsidRPr="005C4389">
        <w:rPr>
          <w:rFonts w:ascii="Times New Roman" w:hAnsi="Times New Roman" w:cs="Times New Roman"/>
          <w:sz w:val="24"/>
          <w:szCs w:val="24"/>
        </w:rPr>
        <w:t xml:space="preserve"> La actividad administrativa de los órganos del Estado en todas sus escalas o jerarquía. La entidad que administra. </w:t>
      </w:r>
    </w:p>
    <w:p w:rsidR="007904FB" w:rsidRPr="005C4389" w:rsidRDefault="007904FB" w:rsidP="007904FB">
      <w:pPr>
        <w:spacing w:after="0" w:line="240" w:lineRule="auto"/>
        <w:jc w:val="both"/>
        <w:rPr>
          <w:rFonts w:ascii="Times New Roman" w:hAnsi="Times New Roman" w:cs="Times New Roman"/>
          <w:sz w:val="24"/>
          <w:szCs w:val="24"/>
        </w:rPr>
      </w:pPr>
    </w:p>
    <w:p w:rsidR="007904FB" w:rsidRDefault="007904FB" w:rsidP="007904FB">
      <w:pPr>
        <w:spacing w:after="0" w:line="240" w:lineRule="auto"/>
        <w:jc w:val="both"/>
        <w:rPr>
          <w:rStyle w:val="eejemplo1"/>
          <w:rFonts w:ascii="Times New Roman" w:hAnsi="Times New Roman"/>
          <w:color w:val="auto"/>
          <w:sz w:val="24"/>
          <w:szCs w:val="24"/>
        </w:rPr>
      </w:pPr>
      <w:r w:rsidRPr="005C4389">
        <w:rPr>
          <w:rStyle w:val="eejemplo1"/>
          <w:rFonts w:ascii="Times New Roman" w:hAnsi="Times New Roman"/>
          <w:b/>
          <w:color w:val="auto"/>
          <w:sz w:val="24"/>
          <w:szCs w:val="24"/>
        </w:rPr>
        <w:t>Auditoría Interna:</w:t>
      </w:r>
      <w:r w:rsidRPr="005C4389">
        <w:rPr>
          <w:rStyle w:val="eejemplo1"/>
          <w:rFonts w:ascii="Times New Roman" w:hAnsi="Times New Roman"/>
          <w:color w:val="auto"/>
          <w:sz w:val="24"/>
          <w:szCs w:val="24"/>
        </w:rPr>
        <w:t xml:space="preserve"> Es un servicio a la organización, consistente en una valoración independiente de la actividad establecida dentro de la misma. Es el control que funciona por medio del examen y valoración de lo adecuado y efectivo de otros controles. </w:t>
      </w:r>
    </w:p>
    <w:p w:rsidR="007904FB" w:rsidRPr="005C4389" w:rsidRDefault="007904FB" w:rsidP="007904FB">
      <w:pPr>
        <w:spacing w:after="0" w:line="240" w:lineRule="auto"/>
        <w:jc w:val="both"/>
        <w:rPr>
          <w:rStyle w:val="eejemplo1"/>
          <w:rFonts w:ascii="Times New Roman" w:hAnsi="Times New Roman"/>
          <w:color w:val="auto"/>
          <w:sz w:val="24"/>
          <w:szCs w:val="24"/>
        </w:rPr>
      </w:pPr>
    </w:p>
    <w:p w:rsidR="007904FB" w:rsidRDefault="007904FB" w:rsidP="007904FB">
      <w:pPr>
        <w:spacing w:after="0" w:line="240" w:lineRule="auto"/>
        <w:jc w:val="both"/>
        <w:rPr>
          <w:rStyle w:val="eacep1"/>
          <w:rFonts w:ascii="Times New Roman" w:hAnsi="Times New Roman"/>
          <w:color w:val="auto"/>
          <w:sz w:val="24"/>
          <w:szCs w:val="24"/>
        </w:rPr>
      </w:pPr>
      <w:r w:rsidRPr="005C4389">
        <w:rPr>
          <w:rFonts w:ascii="Times New Roman" w:hAnsi="Times New Roman" w:cs="Times New Roman"/>
          <w:b/>
          <w:sz w:val="24"/>
          <w:szCs w:val="24"/>
        </w:rPr>
        <w:t>Control:</w:t>
      </w:r>
      <w:r w:rsidRPr="005C4389">
        <w:rPr>
          <w:rFonts w:ascii="Times New Roman" w:hAnsi="Times New Roman" w:cs="Times New Roman"/>
          <w:sz w:val="24"/>
          <w:szCs w:val="24"/>
        </w:rPr>
        <w:t xml:space="preserve"> m. </w:t>
      </w:r>
      <w:r w:rsidRPr="005C4389">
        <w:rPr>
          <w:rStyle w:val="eacep1"/>
          <w:rFonts w:ascii="Times New Roman" w:hAnsi="Times New Roman"/>
          <w:color w:val="auto"/>
          <w:sz w:val="24"/>
          <w:szCs w:val="24"/>
        </w:rPr>
        <w:t xml:space="preserve">Comprobación, inspección, fiscalización, intervención. </w:t>
      </w:r>
    </w:p>
    <w:p w:rsidR="007904FB" w:rsidRDefault="007904FB" w:rsidP="007904FB">
      <w:pPr>
        <w:spacing w:after="0" w:line="240" w:lineRule="auto"/>
        <w:jc w:val="both"/>
        <w:rPr>
          <w:rStyle w:val="eacep1"/>
          <w:rFonts w:ascii="Times New Roman" w:hAnsi="Times New Roman"/>
          <w:color w:val="auto"/>
          <w:sz w:val="24"/>
          <w:szCs w:val="24"/>
        </w:rPr>
      </w:pPr>
    </w:p>
    <w:p w:rsidR="007904FB" w:rsidRDefault="007904FB" w:rsidP="007904FB">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Contraloría Social: </w:t>
      </w:r>
      <w:r>
        <w:rPr>
          <w:rFonts w:ascii="Times New Roman" w:hAnsi="Times New Roman" w:cs="Times New Roman"/>
          <w:sz w:val="24"/>
          <w:szCs w:val="24"/>
        </w:rPr>
        <w:t>Forma de participación de los ciudadanos, las ciudadanas, comunidades organizadas mediante el cual se establecen mecanismos de vigilancia, control de la gestión pública.</w:t>
      </w:r>
    </w:p>
    <w:p w:rsidR="007904FB" w:rsidRDefault="007904FB" w:rsidP="007904FB">
      <w:pPr>
        <w:autoSpaceDE w:val="0"/>
        <w:autoSpaceDN w:val="0"/>
        <w:adjustRightInd w:val="0"/>
        <w:spacing w:after="0" w:line="240" w:lineRule="auto"/>
        <w:jc w:val="both"/>
        <w:rPr>
          <w:rFonts w:ascii="Times New Roman" w:hAnsi="Times New Roman" w:cs="Times New Roman"/>
          <w:b/>
          <w:bCs/>
          <w:sz w:val="24"/>
          <w:szCs w:val="24"/>
        </w:rPr>
      </w:pPr>
    </w:p>
    <w:p w:rsidR="007904FB" w:rsidRDefault="007904FB" w:rsidP="00790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Control Social</w:t>
      </w:r>
      <w:r>
        <w:rPr>
          <w:rFonts w:ascii="Times New Roman" w:hAnsi="Times New Roman" w:cs="Times New Roman"/>
          <w:sz w:val="24"/>
          <w:szCs w:val="24"/>
        </w:rPr>
        <w:t>: Es el conjunto de prácticas, actitudes, valores destinados a mantener el orden establecido en las sociedades.</w:t>
      </w:r>
    </w:p>
    <w:p w:rsidR="007904FB" w:rsidRDefault="007904FB" w:rsidP="007904FB">
      <w:pPr>
        <w:autoSpaceDE w:val="0"/>
        <w:autoSpaceDN w:val="0"/>
        <w:adjustRightInd w:val="0"/>
        <w:spacing w:after="0" w:line="240" w:lineRule="auto"/>
        <w:jc w:val="both"/>
        <w:rPr>
          <w:rFonts w:ascii="Times New Roman" w:hAnsi="Times New Roman" w:cs="Times New Roman"/>
          <w:b/>
          <w:bCs/>
          <w:sz w:val="24"/>
          <w:szCs w:val="24"/>
        </w:rPr>
      </w:pPr>
    </w:p>
    <w:p w:rsidR="007904FB" w:rsidRDefault="007904FB" w:rsidP="00790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Control Fiscal</w:t>
      </w:r>
      <w:r>
        <w:rPr>
          <w:rFonts w:ascii="Times New Roman" w:hAnsi="Times New Roman" w:cs="Times New Roman"/>
          <w:sz w:val="24"/>
          <w:szCs w:val="24"/>
        </w:rPr>
        <w:t>: Conjunto de actividades realizadas por instituciones competentes para lograr, mediante sistemas y procedimientos diversos las regularidad y corrección de la administración del patrimonio público.</w:t>
      </w:r>
    </w:p>
    <w:p w:rsidR="007904FB" w:rsidRDefault="007904FB" w:rsidP="007904FB">
      <w:pPr>
        <w:autoSpaceDE w:val="0"/>
        <w:autoSpaceDN w:val="0"/>
        <w:adjustRightInd w:val="0"/>
        <w:spacing w:after="0" w:line="240" w:lineRule="auto"/>
        <w:jc w:val="both"/>
        <w:rPr>
          <w:rFonts w:ascii="Times New Roman" w:hAnsi="Times New Roman" w:cs="Times New Roman"/>
          <w:b/>
          <w:bCs/>
          <w:sz w:val="24"/>
          <w:szCs w:val="24"/>
        </w:rPr>
      </w:pPr>
    </w:p>
    <w:p w:rsidR="007904FB" w:rsidRDefault="007904FB" w:rsidP="00790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Gestión Pública: </w:t>
      </w:r>
      <w:r>
        <w:rPr>
          <w:rFonts w:ascii="Times New Roman" w:hAnsi="Times New Roman" w:cs="Times New Roman"/>
          <w:sz w:val="24"/>
          <w:szCs w:val="24"/>
        </w:rPr>
        <w:t>Disposición, organización y administración de los recursos humanos, materiales y financieros asignados a las autoridades de una localidad, estado o nación, con la finalidad de mejorar la calidad de vida de sus habitantes.</w:t>
      </w:r>
    </w:p>
    <w:p w:rsidR="007904FB" w:rsidRDefault="007904FB" w:rsidP="007904FB">
      <w:pPr>
        <w:autoSpaceDE w:val="0"/>
        <w:autoSpaceDN w:val="0"/>
        <w:adjustRightInd w:val="0"/>
        <w:spacing w:after="0" w:line="240" w:lineRule="auto"/>
        <w:jc w:val="both"/>
        <w:rPr>
          <w:rStyle w:val="eejemplo1"/>
          <w:rFonts w:ascii="Times New Roman" w:hAnsi="Times New Roman"/>
          <w:b/>
          <w:color w:val="auto"/>
          <w:sz w:val="24"/>
          <w:szCs w:val="24"/>
        </w:rPr>
      </w:pPr>
    </w:p>
    <w:p w:rsidR="007904FB" w:rsidRDefault="007904FB" w:rsidP="007904FB">
      <w:pPr>
        <w:autoSpaceDE w:val="0"/>
        <w:autoSpaceDN w:val="0"/>
        <w:adjustRightInd w:val="0"/>
        <w:spacing w:after="0" w:line="240" w:lineRule="auto"/>
        <w:jc w:val="both"/>
        <w:rPr>
          <w:rStyle w:val="eejemplo1"/>
          <w:rFonts w:ascii="Times New Roman" w:hAnsi="Times New Roman"/>
          <w:color w:val="auto"/>
          <w:sz w:val="24"/>
          <w:szCs w:val="24"/>
        </w:rPr>
      </w:pPr>
      <w:r w:rsidRPr="005C4389">
        <w:rPr>
          <w:rStyle w:val="eejemplo1"/>
          <w:rFonts w:ascii="Times New Roman" w:hAnsi="Times New Roman"/>
          <w:b/>
          <w:color w:val="auto"/>
          <w:sz w:val="24"/>
          <w:szCs w:val="24"/>
        </w:rPr>
        <w:t>Normativa:</w:t>
      </w:r>
      <w:r w:rsidRPr="005C4389">
        <w:rPr>
          <w:rStyle w:val="eejemplo1"/>
          <w:rFonts w:ascii="Times New Roman" w:hAnsi="Times New Roman"/>
          <w:color w:val="auto"/>
          <w:sz w:val="24"/>
          <w:szCs w:val="24"/>
        </w:rPr>
        <w:t xml:space="preserve"> Normas legales que regulan una determinada actividad.</w:t>
      </w:r>
    </w:p>
    <w:p w:rsidR="007904FB" w:rsidRDefault="007904FB" w:rsidP="007904FB">
      <w:pPr>
        <w:autoSpaceDE w:val="0"/>
        <w:autoSpaceDN w:val="0"/>
        <w:adjustRightInd w:val="0"/>
        <w:spacing w:after="0" w:line="240" w:lineRule="auto"/>
        <w:jc w:val="both"/>
        <w:rPr>
          <w:rFonts w:ascii="Times New Roman" w:hAnsi="Times New Roman" w:cs="Times New Roman"/>
          <w:b/>
          <w:bCs/>
          <w:sz w:val="24"/>
          <w:szCs w:val="24"/>
        </w:rPr>
      </w:pPr>
    </w:p>
    <w:p w:rsidR="007904FB" w:rsidRDefault="007904FB" w:rsidP="00790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Participación Ciudadana: </w:t>
      </w:r>
      <w:r>
        <w:rPr>
          <w:rFonts w:ascii="Times New Roman" w:hAnsi="Times New Roman" w:cs="Times New Roman"/>
          <w:sz w:val="24"/>
          <w:szCs w:val="24"/>
        </w:rPr>
        <w:t>Se entiende como la disposición consciente de las personas a involucrarse de manera individual o colectiva, en la formulación, Proyección, ejecución, control social y evaluación de políticas públicas que permitan la consolidación de un estado democrático, social de derecho y de justicia.</w:t>
      </w:r>
    </w:p>
    <w:p w:rsidR="007904FB" w:rsidRPr="005C4389" w:rsidRDefault="007904FB" w:rsidP="007904FB">
      <w:pPr>
        <w:spacing w:after="0" w:line="240" w:lineRule="auto"/>
        <w:jc w:val="both"/>
        <w:rPr>
          <w:rStyle w:val="eejemplo1"/>
          <w:rFonts w:ascii="Times New Roman" w:hAnsi="Times New Roman"/>
          <w:color w:val="auto"/>
          <w:sz w:val="24"/>
          <w:szCs w:val="24"/>
        </w:rPr>
      </w:pPr>
    </w:p>
    <w:p w:rsidR="007904FB" w:rsidRPr="005C4389" w:rsidRDefault="007904FB" w:rsidP="007904FB">
      <w:pPr>
        <w:spacing w:after="0" w:line="240" w:lineRule="auto"/>
        <w:jc w:val="both"/>
        <w:rPr>
          <w:rStyle w:val="eejemplo1"/>
          <w:rFonts w:ascii="Times New Roman" w:hAnsi="Times New Roman"/>
          <w:color w:val="auto"/>
          <w:sz w:val="24"/>
          <w:szCs w:val="24"/>
        </w:rPr>
      </w:pPr>
      <w:r w:rsidRPr="005C4389">
        <w:rPr>
          <w:rStyle w:val="eejemplo1"/>
          <w:rFonts w:ascii="Times New Roman" w:hAnsi="Times New Roman"/>
          <w:b/>
          <w:color w:val="auto"/>
          <w:sz w:val="24"/>
          <w:szCs w:val="24"/>
        </w:rPr>
        <w:t>Sistema Nacional de Control Fiscal:</w:t>
      </w:r>
      <w:r w:rsidRPr="005C4389">
        <w:rPr>
          <w:rStyle w:val="eejemplo1"/>
          <w:rFonts w:ascii="Times New Roman" w:hAnsi="Times New Roman"/>
          <w:color w:val="auto"/>
          <w:sz w:val="24"/>
          <w:szCs w:val="24"/>
        </w:rPr>
        <w:t xml:space="preserve"> Es un conjunto de órganos, estructuras, recursos y procesos que integrados bajo la rectoría de la Contraloría General de la República interactúan coordinadamente a fin de lograr la unidad de la dirección de los sistemas y procedimientos de control. </w:t>
      </w:r>
    </w:p>
    <w:p w:rsidR="007904FB" w:rsidRDefault="007904FB" w:rsidP="007904FB">
      <w:pPr>
        <w:spacing w:after="0" w:line="360" w:lineRule="auto"/>
        <w:jc w:val="both"/>
        <w:rPr>
          <w:rStyle w:val="eejemplo1"/>
          <w:rFonts w:ascii="Times New Roman" w:hAnsi="Times New Roman"/>
          <w:color w:val="auto"/>
          <w:sz w:val="24"/>
          <w:szCs w:val="24"/>
        </w:rPr>
      </w:pPr>
    </w:p>
    <w:p w:rsidR="007904FB" w:rsidRDefault="007904FB" w:rsidP="007904FB">
      <w:pPr>
        <w:spacing w:after="0" w:line="360" w:lineRule="auto"/>
        <w:jc w:val="both"/>
        <w:rPr>
          <w:rStyle w:val="eejemplo1"/>
          <w:rFonts w:ascii="Times New Roman" w:hAnsi="Times New Roman"/>
          <w:color w:val="auto"/>
          <w:sz w:val="24"/>
          <w:szCs w:val="24"/>
        </w:rPr>
      </w:pPr>
    </w:p>
    <w:p w:rsidR="007904FB" w:rsidRDefault="007904FB" w:rsidP="007904FB">
      <w:pPr>
        <w:spacing w:after="0" w:line="360" w:lineRule="auto"/>
        <w:jc w:val="both"/>
        <w:rPr>
          <w:rStyle w:val="eejemplo1"/>
          <w:rFonts w:ascii="Times New Roman" w:hAnsi="Times New Roman"/>
          <w:color w:val="auto"/>
          <w:sz w:val="24"/>
          <w:szCs w:val="24"/>
        </w:rPr>
      </w:pPr>
    </w:p>
    <w:p w:rsidR="00915165" w:rsidRDefault="00915165" w:rsidP="007904FB">
      <w:pPr>
        <w:spacing w:after="0" w:line="360" w:lineRule="auto"/>
        <w:jc w:val="both"/>
        <w:rPr>
          <w:rStyle w:val="eejemplo1"/>
          <w:rFonts w:ascii="Times New Roman" w:hAnsi="Times New Roman"/>
          <w:color w:val="auto"/>
          <w:sz w:val="24"/>
          <w:szCs w:val="24"/>
        </w:rPr>
      </w:pPr>
    </w:p>
    <w:p w:rsidR="007904FB" w:rsidRDefault="007904FB" w:rsidP="007904FB">
      <w:pPr>
        <w:spacing w:after="0" w:line="360" w:lineRule="auto"/>
        <w:jc w:val="center"/>
        <w:rPr>
          <w:rStyle w:val="eejemplo1"/>
          <w:rFonts w:ascii="Times New Roman" w:hAnsi="Times New Roman"/>
          <w:b/>
          <w:color w:val="auto"/>
          <w:sz w:val="24"/>
          <w:szCs w:val="24"/>
        </w:rPr>
      </w:pPr>
      <w:r w:rsidRPr="004F44FF">
        <w:rPr>
          <w:rStyle w:val="eejemplo1"/>
          <w:rFonts w:ascii="Times New Roman" w:hAnsi="Times New Roman"/>
          <w:b/>
          <w:color w:val="auto"/>
          <w:sz w:val="24"/>
          <w:szCs w:val="24"/>
        </w:rPr>
        <w:t>ANEXO B</w:t>
      </w:r>
    </w:p>
    <w:p w:rsidR="007904FB" w:rsidRPr="004F44FF" w:rsidRDefault="007904FB" w:rsidP="007904FB">
      <w:pPr>
        <w:spacing w:after="0" w:line="360" w:lineRule="auto"/>
        <w:jc w:val="center"/>
        <w:rPr>
          <w:rStyle w:val="eejemplo1"/>
          <w:rFonts w:ascii="Times New Roman" w:hAnsi="Times New Roman"/>
          <w:b/>
          <w:color w:val="auto"/>
          <w:sz w:val="24"/>
          <w:szCs w:val="24"/>
        </w:rPr>
      </w:pPr>
    </w:p>
    <w:p w:rsidR="007904FB" w:rsidRPr="00587F9F" w:rsidRDefault="00915165" w:rsidP="007904FB">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662336" behindDoc="0" locked="0" layoutInCell="1" allowOverlap="1" wp14:anchorId="643D5444" wp14:editId="1FD6A639">
            <wp:simplePos x="0" y="0"/>
            <wp:positionH relativeFrom="margin">
              <wp:posOffset>4678301</wp:posOffset>
            </wp:positionH>
            <wp:positionV relativeFrom="margin">
              <wp:posOffset>532414</wp:posOffset>
            </wp:positionV>
            <wp:extent cx="763270" cy="884555"/>
            <wp:effectExtent l="19050" t="0" r="0" b="0"/>
            <wp:wrapSquare wrapText="bothSides"/>
            <wp:docPr id="34" name="Imagen 1" descr="DERECHO"/>
            <wp:cNvGraphicFramePr/>
            <a:graphic xmlns:a="http://schemas.openxmlformats.org/drawingml/2006/main">
              <a:graphicData uri="http://schemas.openxmlformats.org/drawingml/2006/picture">
                <pic:pic xmlns:pic="http://schemas.openxmlformats.org/drawingml/2006/picture">
                  <pic:nvPicPr>
                    <pic:cNvPr id="3077" name="8 Imagen" descr="DERECHO"/>
                    <pic:cNvPicPr>
                      <a:picLocks noChangeAspect="1" noChangeArrowheads="1"/>
                    </pic:cNvPicPr>
                  </pic:nvPicPr>
                  <pic:blipFill>
                    <a:blip r:embed="rId8" cstate="print"/>
                    <a:srcRect/>
                    <a:stretch>
                      <a:fillRect/>
                    </a:stretch>
                  </pic:blipFill>
                  <pic:spPr bwMode="auto">
                    <a:xfrm>
                      <a:off x="0" y="0"/>
                      <a:ext cx="763270" cy="884555"/>
                    </a:xfrm>
                    <a:prstGeom prst="rect">
                      <a:avLst/>
                    </a:prstGeom>
                    <a:noFill/>
                    <a:ln w="9525">
                      <a:noFill/>
                      <a:miter lim="800000"/>
                      <a:headEnd/>
                      <a:tailEnd/>
                    </a:ln>
                  </pic:spPr>
                </pic:pic>
              </a:graphicData>
            </a:graphic>
          </wp:anchor>
        </w:drawing>
      </w:r>
      <w:r w:rsidR="007904FB">
        <w:rPr>
          <w:rFonts w:ascii="Times New Roman" w:hAnsi="Times New Roman" w:cs="Times New Roman"/>
          <w:b/>
          <w:noProof/>
          <w:sz w:val="24"/>
          <w:szCs w:val="24"/>
          <w:lang w:eastAsia="es-ES"/>
        </w:rPr>
        <w:drawing>
          <wp:anchor distT="0" distB="0" distL="114300" distR="114300" simplePos="0" relativeHeight="251661312" behindDoc="0" locked="0" layoutInCell="1" allowOverlap="1" wp14:anchorId="337A3F81" wp14:editId="73E30FFA">
            <wp:simplePos x="0" y="0"/>
            <wp:positionH relativeFrom="column">
              <wp:posOffset>-53340</wp:posOffset>
            </wp:positionH>
            <wp:positionV relativeFrom="paragraph">
              <wp:posOffset>24765</wp:posOffset>
            </wp:positionV>
            <wp:extent cx="631825" cy="796925"/>
            <wp:effectExtent l="19050" t="0" r="0" b="0"/>
            <wp:wrapSquare wrapText="bothSides"/>
            <wp:docPr id="33" name="Imagen 2" descr="http://t0.gstatic.com/images?q=tbn:ANd9GcSSQUWgSY-be38-Oo1358fUbIfRgi0N6P-a801JAj1E2aRHcCpU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SSQUWgSY-be38-Oo1358fUbIfRgi0N6P-a801JAj1E2aRHcCpUVw"/>
                    <pic:cNvPicPr>
                      <a:picLocks noChangeAspect="1" noChangeArrowheads="1"/>
                    </pic:cNvPicPr>
                  </pic:nvPicPr>
                  <pic:blipFill>
                    <a:blip r:embed="rId9" cstate="print"/>
                    <a:srcRect/>
                    <a:stretch>
                      <a:fillRect/>
                    </a:stretch>
                  </pic:blipFill>
                  <pic:spPr bwMode="auto">
                    <a:xfrm>
                      <a:off x="0" y="0"/>
                      <a:ext cx="631825" cy="796925"/>
                    </a:xfrm>
                    <a:prstGeom prst="rect">
                      <a:avLst/>
                    </a:prstGeom>
                    <a:noFill/>
                    <a:ln w="9525">
                      <a:noFill/>
                      <a:miter lim="800000"/>
                      <a:headEnd/>
                      <a:tailEnd/>
                    </a:ln>
                  </pic:spPr>
                </pic:pic>
              </a:graphicData>
            </a:graphic>
          </wp:anchor>
        </w:drawing>
      </w:r>
      <w:r w:rsidR="007904FB" w:rsidRPr="00587F9F">
        <w:rPr>
          <w:rFonts w:ascii="Times New Roman" w:hAnsi="Times New Roman" w:cs="Times New Roman"/>
          <w:b/>
          <w:sz w:val="24"/>
          <w:szCs w:val="24"/>
        </w:rPr>
        <w:t>UNIVERSIDAD DE CARABOBO</w:t>
      </w:r>
    </w:p>
    <w:p w:rsidR="007904FB" w:rsidRPr="00587F9F" w:rsidRDefault="007904FB" w:rsidP="007904FB">
      <w:pPr>
        <w:spacing w:after="0" w:line="240" w:lineRule="auto"/>
        <w:jc w:val="center"/>
        <w:rPr>
          <w:rFonts w:ascii="Times New Roman" w:hAnsi="Times New Roman" w:cs="Times New Roman"/>
          <w:b/>
          <w:sz w:val="24"/>
          <w:szCs w:val="24"/>
        </w:rPr>
      </w:pPr>
      <w:r w:rsidRPr="00587F9F">
        <w:rPr>
          <w:rFonts w:ascii="Times New Roman" w:hAnsi="Times New Roman" w:cs="Times New Roman"/>
          <w:b/>
          <w:sz w:val="24"/>
          <w:szCs w:val="24"/>
        </w:rPr>
        <w:t>FACULTAD DE CIENCIAS JURÍDICAS Y POLÍTICAS</w:t>
      </w:r>
    </w:p>
    <w:p w:rsidR="007904FB" w:rsidRPr="00587F9F" w:rsidRDefault="007904FB" w:rsidP="007904FB">
      <w:pPr>
        <w:spacing w:after="0" w:line="240" w:lineRule="auto"/>
        <w:jc w:val="center"/>
        <w:rPr>
          <w:rFonts w:ascii="Times New Roman" w:hAnsi="Times New Roman" w:cs="Times New Roman"/>
          <w:b/>
          <w:sz w:val="24"/>
          <w:szCs w:val="24"/>
        </w:rPr>
      </w:pPr>
      <w:r w:rsidRPr="00587F9F">
        <w:rPr>
          <w:rFonts w:ascii="Times New Roman" w:hAnsi="Times New Roman" w:cs="Times New Roman"/>
          <w:b/>
          <w:sz w:val="24"/>
          <w:szCs w:val="24"/>
        </w:rPr>
        <w:t>DIRECCIÓN DE POSTGRADO</w:t>
      </w:r>
    </w:p>
    <w:p w:rsidR="007904FB" w:rsidRDefault="007904FB" w:rsidP="007904FB">
      <w:pPr>
        <w:spacing w:after="0" w:line="240" w:lineRule="auto"/>
        <w:jc w:val="center"/>
        <w:rPr>
          <w:rFonts w:ascii="Times New Roman" w:hAnsi="Times New Roman" w:cs="Times New Roman"/>
          <w:b/>
          <w:sz w:val="24"/>
          <w:szCs w:val="24"/>
        </w:rPr>
      </w:pPr>
      <w:r w:rsidRPr="00587F9F">
        <w:rPr>
          <w:rFonts w:ascii="Times New Roman" w:hAnsi="Times New Roman" w:cs="Times New Roman"/>
          <w:b/>
          <w:sz w:val="24"/>
          <w:szCs w:val="24"/>
        </w:rPr>
        <w:t xml:space="preserve">MAESTRÍA EN CIENCIA POLÍTICA Y </w:t>
      </w:r>
    </w:p>
    <w:p w:rsidR="007904FB" w:rsidRPr="00587F9F" w:rsidRDefault="007904FB" w:rsidP="007904FB">
      <w:pPr>
        <w:spacing w:after="0" w:line="240" w:lineRule="auto"/>
        <w:jc w:val="center"/>
        <w:rPr>
          <w:rFonts w:ascii="Times New Roman" w:hAnsi="Times New Roman" w:cs="Times New Roman"/>
          <w:b/>
          <w:sz w:val="24"/>
          <w:szCs w:val="24"/>
        </w:rPr>
      </w:pPr>
      <w:r w:rsidRPr="00587F9F">
        <w:rPr>
          <w:rFonts w:ascii="Times New Roman" w:hAnsi="Times New Roman" w:cs="Times New Roman"/>
          <w:b/>
          <w:sz w:val="24"/>
          <w:szCs w:val="24"/>
        </w:rPr>
        <w:t>ADMINISTRACIÓN PÚBLICA</w:t>
      </w:r>
    </w:p>
    <w:p w:rsidR="007904FB" w:rsidRPr="00587F9F" w:rsidRDefault="007904FB" w:rsidP="007904FB">
      <w:pPr>
        <w:spacing w:after="0" w:line="240" w:lineRule="auto"/>
        <w:rPr>
          <w:rFonts w:ascii="Times New Roman" w:hAnsi="Times New Roman" w:cs="Times New Roman"/>
          <w:sz w:val="24"/>
          <w:szCs w:val="24"/>
        </w:rPr>
      </w:pPr>
    </w:p>
    <w:p w:rsidR="007904FB" w:rsidRPr="00587F9F" w:rsidRDefault="007904FB" w:rsidP="007904FB">
      <w:pPr>
        <w:spacing w:after="0" w:line="240" w:lineRule="auto"/>
        <w:rPr>
          <w:rFonts w:ascii="Times New Roman" w:hAnsi="Times New Roman" w:cs="Times New Roman"/>
          <w:sz w:val="24"/>
          <w:szCs w:val="24"/>
        </w:rPr>
      </w:pPr>
    </w:p>
    <w:p w:rsidR="007904FB" w:rsidRPr="004F44FF" w:rsidRDefault="007904FB" w:rsidP="007904FB">
      <w:pPr>
        <w:spacing w:after="0" w:line="360" w:lineRule="auto"/>
        <w:jc w:val="both"/>
        <w:rPr>
          <w:rFonts w:ascii="Times New Roman" w:hAnsi="Times New Roman" w:cs="Times New Roman"/>
          <w:b/>
        </w:rPr>
      </w:pPr>
    </w:p>
    <w:p w:rsidR="007904FB" w:rsidRPr="004F44FF" w:rsidRDefault="007904FB" w:rsidP="007904FB">
      <w:pPr>
        <w:spacing w:after="0" w:line="240" w:lineRule="auto"/>
        <w:jc w:val="center"/>
        <w:rPr>
          <w:rFonts w:ascii="Times New Roman" w:hAnsi="Times New Roman" w:cs="Times New Roman"/>
          <w:b/>
          <w:sz w:val="24"/>
          <w:szCs w:val="24"/>
        </w:rPr>
      </w:pPr>
    </w:p>
    <w:p w:rsidR="007904FB" w:rsidRPr="004F44FF" w:rsidRDefault="007904FB" w:rsidP="007904FB">
      <w:pPr>
        <w:spacing w:after="0" w:line="240" w:lineRule="auto"/>
        <w:ind w:left="900" w:hanging="180"/>
        <w:jc w:val="center"/>
        <w:rPr>
          <w:rFonts w:ascii="Times New Roman" w:hAnsi="Times New Roman" w:cs="Times New Roman"/>
          <w:sz w:val="24"/>
          <w:szCs w:val="24"/>
        </w:rPr>
      </w:pPr>
    </w:p>
    <w:p w:rsidR="007904FB" w:rsidRPr="004F44FF" w:rsidRDefault="007904FB" w:rsidP="007904FB">
      <w:pPr>
        <w:spacing w:after="0" w:line="360" w:lineRule="auto"/>
        <w:jc w:val="both"/>
        <w:rPr>
          <w:rFonts w:ascii="Times New Roman" w:hAnsi="Times New Roman" w:cs="Times New Roman"/>
          <w:sz w:val="24"/>
          <w:szCs w:val="24"/>
        </w:rPr>
      </w:pPr>
      <w:r w:rsidRPr="004F44FF">
        <w:rPr>
          <w:rFonts w:ascii="Times New Roman" w:hAnsi="Times New Roman" w:cs="Times New Roman"/>
          <w:b/>
          <w:sz w:val="24"/>
          <w:szCs w:val="24"/>
        </w:rPr>
        <w:t xml:space="preserve">Dirigido a: </w:t>
      </w:r>
      <w:r w:rsidRPr="004F44FF">
        <w:rPr>
          <w:rFonts w:ascii="Times New Roman" w:hAnsi="Times New Roman" w:cs="Times New Roman"/>
          <w:sz w:val="24"/>
          <w:szCs w:val="24"/>
        </w:rPr>
        <w:t>Funcionarios adscritos a la Contraloría del Municipio Juan José mora del Estado Carabobo.</w:t>
      </w:r>
    </w:p>
    <w:p w:rsidR="007904FB" w:rsidRPr="004F44FF" w:rsidRDefault="007904FB" w:rsidP="007904FB">
      <w:pPr>
        <w:spacing w:after="0" w:line="240" w:lineRule="auto"/>
        <w:jc w:val="both"/>
        <w:rPr>
          <w:rFonts w:ascii="Times New Roman" w:hAnsi="Times New Roman" w:cs="Times New Roman"/>
          <w:sz w:val="24"/>
          <w:szCs w:val="24"/>
        </w:rPr>
      </w:pPr>
    </w:p>
    <w:p w:rsidR="007904FB" w:rsidRPr="004F44FF" w:rsidRDefault="007904FB" w:rsidP="007904FB">
      <w:pPr>
        <w:spacing w:after="0" w:line="240" w:lineRule="auto"/>
        <w:jc w:val="both"/>
        <w:rPr>
          <w:rFonts w:ascii="Times New Roman" w:hAnsi="Times New Roman" w:cs="Times New Roman"/>
          <w:sz w:val="24"/>
          <w:szCs w:val="24"/>
        </w:rPr>
      </w:pPr>
    </w:p>
    <w:p w:rsidR="007904FB" w:rsidRPr="004F44FF" w:rsidRDefault="007904FB" w:rsidP="007904FB">
      <w:pPr>
        <w:spacing w:after="0" w:line="240" w:lineRule="auto"/>
        <w:jc w:val="center"/>
        <w:rPr>
          <w:rFonts w:ascii="Times New Roman" w:hAnsi="Times New Roman" w:cs="Times New Roman"/>
          <w:b/>
          <w:sz w:val="24"/>
          <w:szCs w:val="24"/>
        </w:rPr>
      </w:pPr>
      <w:r w:rsidRPr="004F44FF">
        <w:rPr>
          <w:rFonts w:ascii="Times New Roman" w:hAnsi="Times New Roman" w:cs="Times New Roman"/>
          <w:b/>
          <w:sz w:val="24"/>
          <w:szCs w:val="24"/>
        </w:rPr>
        <w:t>INSTRUCCIONES</w:t>
      </w:r>
    </w:p>
    <w:p w:rsidR="007904FB" w:rsidRPr="004F44FF" w:rsidRDefault="007904FB" w:rsidP="007904FB">
      <w:pPr>
        <w:spacing w:after="0" w:line="240" w:lineRule="auto"/>
        <w:jc w:val="center"/>
        <w:rPr>
          <w:rFonts w:ascii="Times New Roman" w:hAnsi="Times New Roman" w:cs="Times New Roman"/>
          <w:b/>
          <w:sz w:val="24"/>
          <w:szCs w:val="24"/>
        </w:rPr>
      </w:pPr>
    </w:p>
    <w:p w:rsidR="007904FB" w:rsidRPr="004F44FF" w:rsidRDefault="007904FB" w:rsidP="007904FB">
      <w:pPr>
        <w:spacing w:after="0" w:line="360" w:lineRule="auto"/>
        <w:jc w:val="both"/>
        <w:rPr>
          <w:rFonts w:ascii="Times New Roman" w:hAnsi="Times New Roman" w:cs="Times New Roman"/>
          <w:sz w:val="24"/>
          <w:szCs w:val="24"/>
        </w:rPr>
      </w:pPr>
      <w:r w:rsidRPr="004F44FF">
        <w:rPr>
          <w:rFonts w:ascii="Times New Roman" w:hAnsi="Times New Roman" w:cs="Times New Roman"/>
          <w:sz w:val="24"/>
          <w:szCs w:val="24"/>
        </w:rPr>
        <w:t xml:space="preserve">     A continuación se presenta un ins</w:t>
      </w:r>
      <w:r>
        <w:rPr>
          <w:rFonts w:ascii="Times New Roman" w:hAnsi="Times New Roman" w:cs="Times New Roman"/>
          <w:sz w:val="24"/>
          <w:szCs w:val="24"/>
        </w:rPr>
        <w:t>trumento</w:t>
      </w:r>
      <w:r w:rsidRPr="004F44FF">
        <w:rPr>
          <w:rFonts w:ascii="Times New Roman" w:hAnsi="Times New Roman" w:cs="Times New Roman"/>
          <w:sz w:val="24"/>
          <w:szCs w:val="24"/>
        </w:rPr>
        <w:t xml:space="preserve"> constituido por quince (15) preguntas, a las cuales usted responderá marcando con una equis (X), la alternativa de su elección:</w:t>
      </w:r>
    </w:p>
    <w:p w:rsidR="007904FB" w:rsidRPr="004F44FF" w:rsidRDefault="007904FB" w:rsidP="007904FB">
      <w:pPr>
        <w:spacing w:after="0" w:line="360" w:lineRule="auto"/>
        <w:jc w:val="both"/>
        <w:rPr>
          <w:rFonts w:ascii="Times New Roman" w:hAnsi="Times New Roman" w:cs="Times New Roman"/>
          <w:sz w:val="24"/>
          <w:szCs w:val="24"/>
        </w:rPr>
      </w:pPr>
    </w:p>
    <w:p w:rsidR="007904FB" w:rsidRPr="004F44FF" w:rsidRDefault="007904FB" w:rsidP="007904FB">
      <w:pPr>
        <w:numPr>
          <w:ilvl w:val="0"/>
          <w:numId w:val="10"/>
        </w:numPr>
        <w:spacing w:after="0" w:line="360" w:lineRule="auto"/>
        <w:jc w:val="both"/>
        <w:rPr>
          <w:rFonts w:ascii="Times New Roman" w:hAnsi="Times New Roman" w:cs="Times New Roman"/>
          <w:sz w:val="24"/>
          <w:szCs w:val="24"/>
        </w:rPr>
      </w:pPr>
      <w:r w:rsidRPr="004F44FF">
        <w:rPr>
          <w:rFonts w:ascii="Times New Roman" w:hAnsi="Times New Roman" w:cs="Times New Roman"/>
          <w:sz w:val="24"/>
          <w:szCs w:val="24"/>
        </w:rPr>
        <w:t>Sí.</w:t>
      </w:r>
    </w:p>
    <w:p w:rsidR="007904FB" w:rsidRPr="004F44FF" w:rsidRDefault="007904FB" w:rsidP="007904FB">
      <w:pPr>
        <w:numPr>
          <w:ilvl w:val="0"/>
          <w:numId w:val="10"/>
        </w:numPr>
        <w:spacing w:after="0" w:line="360" w:lineRule="auto"/>
        <w:jc w:val="both"/>
        <w:rPr>
          <w:rFonts w:ascii="Times New Roman" w:hAnsi="Times New Roman" w:cs="Times New Roman"/>
          <w:sz w:val="24"/>
          <w:szCs w:val="24"/>
        </w:rPr>
      </w:pPr>
      <w:r w:rsidRPr="004F44FF">
        <w:rPr>
          <w:rFonts w:ascii="Times New Roman" w:hAnsi="Times New Roman" w:cs="Times New Roman"/>
          <w:sz w:val="24"/>
          <w:szCs w:val="24"/>
        </w:rPr>
        <w:t>No.</w:t>
      </w:r>
    </w:p>
    <w:p w:rsidR="007904FB" w:rsidRPr="004F44FF" w:rsidRDefault="007904FB" w:rsidP="007904FB">
      <w:pPr>
        <w:spacing w:after="0" w:line="360" w:lineRule="auto"/>
        <w:jc w:val="both"/>
        <w:rPr>
          <w:rFonts w:ascii="Times New Roman" w:hAnsi="Times New Roman" w:cs="Times New Roman"/>
          <w:sz w:val="24"/>
          <w:szCs w:val="24"/>
        </w:rPr>
      </w:pPr>
    </w:p>
    <w:p w:rsidR="007904FB" w:rsidRPr="004F44FF" w:rsidRDefault="007904FB" w:rsidP="007904FB">
      <w:pPr>
        <w:pStyle w:val="Prrafodelista"/>
        <w:numPr>
          <w:ilvl w:val="0"/>
          <w:numId w:val="11"/>
        </w:numPr>
        <w:spacing w:after="0" w:line="360" w:lineRule="auto"/>
        <w:ind w:left="426" w:hanging="426"/>
        <w:jc w:val="both"/>
        <w:rPr>
          <w:rFonts w:ascii="Times New Roman" w:hAnsi="Times New Roman" w:cs="Times New Roman"/>
          <w:sz w:val="24"/>
          <w:szCs w:val="24"/>
        </w:rPr>
      </w:pPr>
      <w:r w:rsidRPr="004F44FF">
        <w:rPr>
          <w:rFonts w:ascii="Times New Roman" w:hAnsi="Times New Roman" w:cs="Times New Roman"/>
          <w:sz w:val="24"/>
          <w:szCs w:val="24"/>
        </w:rPr>
        <w:t>No escriba su nombre.</w:t>
      </w:r>
    </w:p>
    <w:p w:rsidR="007904FB" w:rsidRPr="004F44FF" w:rsidRDefault="007904FB" w:rsidP="007904FB">
      <w:pPr>
        <w:pStyle w:val="Prrafodelista"/>
        <w:numPr>
          <w:ilvl w:val="0"/>
          <w:numId w:val="11"/>
        </w:numPr>
        <w:spacing w:after="0" w:line="360" w:lineRule="auto"/>
        <w:ind w:left="426" w:hanging="426"/>
        <w:jc w:val="both"/>
        <w:rPr>
          <w:rFonts w:ascii="Times New Roman" w:hAnsi="Times New Roman" w:cs="Times New Roman"/>
          <w:sz w:val="24"/>
          <w:szCs w:val="24"/>
        </w:rPr>
      </w:pPr>
      <w:r w:rsidRPr="004F44FF">
        <w:rPr>
          <w:rFonts w:ascii="Times New Roman" w:hAnsi="Times New Roman" w:cs="Times New Roman"/>
          <w:sz w:val="24"/>
          <w:szCs w:val="24"/>
        </w:rPr>
        <w:t>Lea cada pregu</w:t>
      </w:r>
      <w:r>
        <w:rPr>
          <w:rFonts w:ascii="Times New Roman" w:hAnsi="Times New Roman" w:cs="Times New Roman"/>
          <w:sz w:val="24"/>
          <w:szCs w:val="24"/>
        </w:rPr>
        <w:t>nta y responda</w:t>
      </w:r>
      <w:r w:rsidRPr="004F44FF">
        <w:rPr>
          <w:rFonts w:ascii="Times New Roman" w:hAnsi="Times New Roman" w:cs="Times New Roman"/>
          <w:sz w:val="24"/>
          <w:szCs w:val="24"/>
        </w:rPr>
        <w:t>.</w:t>
      </w:r>
    </w:p>
    <w:p w:rsidR="007904FB" w:rsidRPr="004F44FF" w:rsidRDefault="007904FB" w:rsidP="007904FB">
      <w:pPr>
        <w:pStyle w:val="Prrafodelista"/>
        <w:numPr>
          <w:ilvl w:val="0"/>
          <w:numId w:val="11"/>
        </w:numPr>
        <w:spacing w:after="0" w:line="360" w:lineRule="auto"/>
        <w:ind w:left="426" w:hanging="426"/>
        <w:jc w:val="both"/>
        <w:rPr>
          <w:rFonts w:ascii="Times New Roman" w:hAnsi="Times New Roman" w:cs="Times New Roman"/>
          <w:sz w:val="24"/>
          <w:szCs w:val="24"/>
        </w:rPr>
      </w:pPr>
      <w:r w:rsidRPr="004F44FF">
        <w:rPr>
          <w:rFonts w:ascii="Times New Roman" w:hAnsi="Times New Roman" w:cs="Times New Roman"/>
          <w:sz w:val="24"/>
          <w:szCs w:val="24"/>
        </w:rPr>
        <w:t>Por favor responda todas las preguntas, sus respuestas son importantes.</w:t>
      </w:r>
    </w:p>
    <w:p w:rsidR="007904FB" w:rsidRPr="004F44FF" w:rsidRDefault="007904FB" w:rsidP="007904FB">
      <w:pPr>
        <w:spacing w:after="0" w:line="360" w:lineRule="auto"/>
        <w:jc w:val="both"/>
        <w:rPr>
          <w:rFonts w:ascii="Times New Roman" w:hAnsi="Times New Roman" w:cs="Times New Roman"/>
          <w:sz w:val="24"/>
          <w:szCs w:val="24"/>
        </w:rPr>
      </w:pPr>
    </w:p>
    <w:p w:rsidR="007904FB" w:rsidRPr="004F44FF" w:rsidRDefault="007904FB" w:rsidP="007904FB">
      <w:pPr>
        <w:spacing w:after="0" w:line="360" w:lineRule="auto"/>
        <w:jc w:val="both"/>
        <w:rPr>
          <w:rFonts w:ascii="Times New Roman" w:hAnsi="Times New Roman" w:cs="Times New Roman"/>
          <w:sz w:val="24"/>
          <w:szCs w:val="24"/>
        </w:rPr>
      </w:pPr>
    </w:p>
    <w:p w:rsidR="007904FB" w:rsidRPr="004F44FF" w:rsidRDefault="007904FB" w:rsidP="007904FB">
      <w:pPr>
        <w:spacing w:after="0" w:line="360" w:lineRule="auto"/>
        <w:jc w:val="both"/>
        <w:rPr>
          <w:rFonts w:ascii="Times New Roman" w:hAnsi="Times New Roman" w:cs="Times New Roman"/>
          <w:sz w:val="24"/>
          <w:szCs w:val="24"/>
        </w:rPr>
      </w:pPr>
    </w:p>
    <w:p w:rsidR="007904FB" w:rsidRPr="004F44FF" w:rsidRDefault="007904FB" w:rsidP="007904FB">
      <w:pPr>
        <w:spacing w:after="0" w:line="360" w:lineRule="auto"/>
        <w:jc w:val="right"/>
        <w:rPr>
          <w:rFonts w:ascii="Times New Roman" w:hAnsi="Times New Roman" w:cs="Times New Roman"/>
          <w:b/>
          <w:sz w:val="24"/>
          <w:szCs w:val="24"/>
        </w:rPr>
      </w:pPr>
      <w:r w:rsidRPr="004F44FF">
        <w:rPr>
          <w:rFonts w:ascii="Times New Roman" w:hAnsi="Times New Roman" w:cs="Times New Roman"/>
          <w:b/>
          <w:sz w:val="24"/>
          <w:szCs w:val="24"/>
        </w:rPr>
        <w:t>GRACIAS!</w:t>
      </w:r>
    </w:p>
    <w:p w:rsidR="007904FB" w:rsidRDefault="007904FB" w:rsidP="007904FB">
      <w:pPr>
        <w:spacing w:after="0" w:line="240" w:lineRule="auto"/>
        <w:jc w:val="center"/>
        <w:rPr>
          <w:rFonts w:ascii="Times New Roman" w:hAnsi="Times New Roman" w:cs="Times New Roman"/>
          <w:b/>
          <w:bCs/>
        </w:rPr>
      </w:pPr>
    </w:p>
    <w:p w:rsidR="007904FB" w:rsidRDefault="007904FB" w:rsidP="007904FB">
      <w:pPr>
        <w:spacing w:after="0" w:line="240" w:lineRule="auto"/>
        <w:jc w:val="center"/>
        <w:rPr>
          <w:rFonts w:ascii="Times New Roman" w:hAnsi="Times New Roman" w:cs="Times New Roman"/>
          <w:b/>
          <w:bCs/>
        </w:rPr>
      </w:pPr>
    </w:p>
    <w:p w:rsidR="0045696D" w:rsidRDefault="0045696D" w:rsidP="007904FB">
      <w:pPr>
        <w:spacing w:after="0" w:line="240" w:lineRule="auto"/>
        <w:jc w:val="center"/>
        <w:rPr>
          <w:rFonts w:ascii="Times New Roman" w:hAnsi="Times New Roman" w:cs="Times New Roman"/>
          <w:b/>
          <w:bCs/>
        </w:rPr>
      </w:pPr>
    </w:p>
    <w:p w:rsidR="0045696D" w:rsidRDefault="0045696D" w:rsidP="007904FB">
      <w:pPr>
        <w:spacing w:after="0" w:line="240" w:lineRule="auto"/>
        <w:jc w:val="center"/>
        <w:rPr>
          <w:rFonts w:ascii="Times New Roman" w:hAnsi="Times New Roman" w:cs="Times New Roman"/>
          <w:b/>
          <w:bCs/>
        </w:rPr>
      </w:pPr>
    </w:p>
    <w:p w:rsidR="0045696D" w:rsidRDefault="0045696D" w:rsidP="007904FB">
      <w:pPr>
        <w:spacing w:after="0" w:line="240" w:lineRule="auto"/>
        <w:jc w:val="center"/>
        <w:rPr>
          <w:rFonts w:ascii="Times New Roman" w:hAnsi="Times New Roman" w:cs="Times New Roman"/>
          <w:b/>
          <w:bCs/>
        </w:rPr>
      </w:pPr>
    </w:p>
    <w:p w:rsidR="007904FB" w:rsidRPr="00990B61" w:rsidRDefault="007904FB" w:rsidP="007904FB">
      <w:pPr>
        <w:spacing w:after="0" w:line="240" w:lineRule="auto"/>
        <w:jc w:val="center"/>
        <w:rPr>
          <w:rFonts w:ascii="Times New Roman" w:hAnsi="Times New Roman" w:cs="Times New Roman"/>
          <w:b/>
          <w:bCs/>
          <w:lang w:val="es-ES_tradnl"/>
        </w:rPr>
      </w:pPr>
      <w:r w:rsidRPr="00990B61">
        <w:rPr>
          <w:rFonts w:ascii="Times New Roman" w:hAnsi="Times New Roman" w:cs="Times New Roman"/>
          <w:b/>
          <w:bCs/>
        </w:rPr>
        <w:t>CUESTIONARIO</w:t>
      </w:r>
    </w:p>
    <w:p w:rsidR="007904FB" w:rsidRPr="00990B61" w:rsidRDefault="007904FB" w:rsidP="007904FB">
      <w:pPr>
        <w:spacing w:after="0" w:line="240" w:lineRule="auto"/>
        <w:jc w:val="center"/>
        <w:rPr>
          <w:rFonts w:ascii="Times New Roman" w:hAnsi="Times New Roman" w:cs="Times New Roman"/>
          <w:b/>
          <w:sz w:val="20"/>
          <w:szCs w:val="20"/>
        </w:rPr>
      </w:pPr>
    </w:p>
    <w:tbl>
      <w:tblPr>
        <w:tblW w:w="8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6776"/>
        <w:gridCol w:w="708"/>
        <w:gridCol w:w="639"/>
      </w:tblGrid>
      <w:tr w:rsidR="007904FB" w:rsidRPr="00990B61" w:rsidTr="00780D97">
        <w:trPr>
          <w:cantSplit/>
          <w:trHeight w:val="352"/>
        </w:trPr>
        <w:tc>
          <w:tcPr>
            <w:tcW w:w="7338" w:type="dxa"/>
            <w:gridSpan w:val="2"/>
            <w:shd w:val="clear" w:color="auto" w:fill="BFBFBF" w:themeFill="background1" w:themeFillShade="BF"/>
            <w:vAlign w:val="center"/>
          </w:tcPr>
          <w:p w:rsidR="007904FB" w:rsidRPr="00990B61" w:rsidRDefault="007904FB" w:rsidP="00780D97">
            <w:pPr>
              <w:spacing w:after="0" w:line="240" w:lineRule="auto"/>
              <w:jc w:val="center"/>
              <w:rPr>
                <w:rFonts w:ascii="Times New Roman" w:hAnsi="Times New Roman" w:cs="Times New Roman"/>
                <w:b/>
              </w:rPr>
            </w:pPr>
            <w:r w:rsidRPr="00990B61">
              <w:rPr>
                <w:rFonts w:ascii="Times New Roman" w:hAnsi="Times New Roman" w:cs="Times New Roman"/>
                <w:b/>
              </w:rPr>
              <w:t>ÍTEMS</w:t>
            </w:r>
          </w:p>
        </w:tc>
        <w:tc>
          <w:tcPr>
            <w:tcW w:w="708" w:type="dxa"/>
            <w:shd w:val="clear" w:color="auto" w:fill="BFBFBF" w:themeFill="background1" w:themeFillShade="BF"/>
            <w:vAlign w:val="center"/>
          </w:tcPr>
          <w:p w:rsidR="007904FB" w:rsidRPr="00990B61" w:rsidRDefault="007904FB" w:rsidP="00780D97">
            <w:pPr>
              <w:spacing w:after="0" w:line="240" w:lineRule="auto"/>
              <w:jc w:val="center"/>
              <w:rPr>
                <w:rFonts w:ascii="Times New Roman" w:hAnsi="Times New Roman" w:cs="Times New Roman"/>
                <w:b/>
              </w:rPr>
            </w:pPr>
            <w:r w:rsidRPr="00990B61">
              <w:rPr>
                <w:rFonts w:ascii="Times New Roman" w:hAnsi="Times New Roman" w:cs="Times New Roman"/>
                <w:b/>
              </w:rPr>
              <w:t>SÍ</w:t>
            </w:r>
          </w:p>
        </w:tc>
        <w:tc>
          <w:tcPr>
            <w:tcW w:w="639" w:type="dxa"/>
            <w:shd w:val="clear" w:color="auto" w:fill="BFBFBF" w:themeFill="background1" w:themeFillShade="BF"/>
            <w:vAlign w:val="center"/>
          </w:tcPr>
          <w:p w:rsidR="007904FB" w:rsidRPr="00990B61" w:rsidRDefault="007904FB" w:rsidP="00780D97">
            <w:pPr>
              <w:spacing w:after="0" w:line="240" w:lineRule="auto"/>
              <w:jc w:val="center"/>
              <w:rPr>
                <w:rFonts w:ascii="Times New Roman" w:hAnsi="Times New Roman" w:cs="Times New Roman"/>
                <w:b/>
              </w:rPr>
            </w:pPr>
            <w:r w:rsidRPr="00990B61">
              <w:rPr>
                <w:rFonts w:ascii="Times New Roman" w:hAnsi="Times New Roman" w:cs="Times New Roman"/>
                <w:b/>
              </w:rPr>
              <w:t>NO</w:t>
            </w:r>
          </w:p>
        </w:tc>
      </w:tr>
      <w:tr w:rsidR="007904FB" w:rsidRPr="00990B61" w:rsidTr="00780D97">
        <w:tc>
          <w:tcPr>
            <w:tcW w:w="562" w:type="dxa"/>
            <w:tcBorders>
              <w:top w:val="nil"/>
            </w:tcBorders>
            <w:vAlign w:val="center"/>
          </w:tcPr>
          <w:p w:rsidR="007904FB" w:rsidRPr="004C753C" w:rsidRDefault="007904FB" w:rsidP="00780D97">
            <w:pPr>
              <w:spacing w:after="0" w:line="240" w:lineRule="auto"/>
              <w:rPr>
                <w:rFonts w:ascii="Times New Roman" w:hAnsi="Times New Roman" w:cs="Times New Roman"/>
                <w:b/>
              </w:rPr>
            </w:pPr>
          </w:p>
          <w:p w:rsidR="007904FB" w:rsidRPr="004C753C" w:rsidRDefault="007904FB" w:rsidP="00780D97">
            <w:pPr>
              <w:spacing w:after="0" w:line="240" w:lineRule="auto"/>
              <w:rPr>
                <w:rFonts w:ascii="Times New Roman" w:hAnsi="Times New Roman" w:cs="Times New Roman"/>
                <w:b/>
              </w:rPr>
            </w:pPr>
            <w:r w:rsidRPr="004C753C">
              <w:rPr>
                <w:rFonts w:ascii="Times New Roman" w:hAnsi="Times New Roman" w:cs="Times New Roman"/>
                <w:b/>
              </w:rPr>
              <w:t>1</w:t>
            </w:r>
          </w:p>
          <w:p w:rsidR="007904FB" w:rsidRPr="004C753C" w:rsidRDefault="007904FB" w:rsidP="00780D97">
            <w:pPr>
              <w:spacing w:after="0" w:line="240" w:lineRule="auto"/>
              <w:rPr>
                <w:rFonts w:ascii="Times New Roman" w:hAnsi="Times New Roman" w:cs="Times New Roman"/>
                <w:b/>
              </w:rPr>
            </w:pPr>
          </w:p>
          <w:p w:rsidR="007904FB" w:rsidRPr="004C753C" w:rsidRDefault="007904FB" w:rsidP="00780D97">
            <w:pPr>
              <w:spacing w:after="0" w:line="240" w:lineRule="auto"/>
              <w:rPr>
                <w:rFonts w:ascii="Times New Roman" w:hAnsi="Times New Roman" w:cs="Times New Roman"/>
                <w:b/>
              </w:rPr>
            </w:pPr>
          </w:p>
          <w:p w:rsidR="007904FB" w:rsidRPr="004C753C" w:rsidRDefault="007904FB" w:rsidP="00780D97">
            <w:pPr>
              <w:spacing w:after="0" w:line="240" w:lineRule="auto"/>
              <w:rPr>
                <w:rFonts w:ascii="Times New Roman" w:hAnsi="Times New Roman" w:cs="Times New Roman"/>
                <w:b/>
              </w:rPr>
            </w:pPr>
            <w:r w:rsidRPr="004C753C">
              <w:rPr>
                <w:rFonts w:ascii="Times New Roman" w:hAnsi="Times New Roman" w:cs="Times New Roman"/>
                <w:b/>
              </w:rPr>
              <w:t>2</w:t>
            </w:r>
          </w:p>
          <w:p w:rsidR="007904FB" w:rsidRPr="004C753C" w:rsidRDefault="007904FB" w:rsidP="00780D97">
            <w:pPr>
              <w:spacing w:after="0" w:line="240" w:lineRule="auto"/>
              <w:rPr>
                <w:rFonts w:ascii="Times New Roman" w:hAnsi="Times New Roman" w:cs="Times New Roman"/>
                <w:b/>
              </w:rPr>
            </w:pPr>
          </w:p>
          <w:p w:rsidR="007904FB" w:rsidRPr="004C753C" w:rsidRDefault="007904FB" w:rsidP="00780D97">
            <w:pPr>
              <w:spacing w:after="0" w:line="240" w:lineRule="auto"/>
              <w:rPr>
                <w:rFonts w:ascii="Times New Roman" w:hAnsi="Times New Roman" w:cs="Times New Roman"/>
                <w:b/>
              </w:rPr>
            </w:pPr>
          </w:p>
          <w:p w:rsidR="007904FB" w:rsidRPr="004C753C" w:rsidRDefault="007904FB" w:rsidP="00780D97">
            <w:pPr>
              <w:spacing w:after="0" w:line="240" w:lineRule="auto"/>
              <w:rPr>
                <w:rFonts w:ascii="Times New Roman" w:hAnsi="Times New Roman" w:cs="Times New Roman"/>
                <w:b/>
              </w:rPr>
            </w:pPr>
            <w:r w:rsidRPr="004C753C">
              <w:rPr>
                <w:rFonts w:ascii="Times New Roman" w:hAnsi="Times New Roman" w:cs="Times New Roman"/>
                <w:b/>
              </w:rPr>
              <w:t>3</w:t>
            </w:r>
          </w:p>
          <w:p w:rsidR="007904FB" w:rsidRPr="004C753C" w:rsidRDefault="007904FB" w:rsidP="00780D97">
            <w:pPr>
              <w:spacing w:after="0" w:line="240" w:lineRule="auto"/>
              <w:rPr>
                <w:rFonts w:ascii="Times New Roman" w:hAnsi="Times New Roman" w:cs="Times New Roman"/>
                <w:b/>
              </w:rPr>
            </w:pPr>
          </w:p>
          <w:p w:rsidR="007904FB" w:rsidRPr="004C753C" w:rsidRDefault="007904FB" w:rsidP="00780D97">
            <w:pPr>
              <w:spacing w:after="0" w:line="240" w:lineRule="auto"/>
              <w:rPr>
                <w:rFonts w:ascii="Times New Roman" w:hAnsi="Times New Roman" w:cs="Times New Roman"/>
                <w:b/>
              </w:rPr>
            </w:pPr>
            <w:r w:rsidRPr="004C753C">
              <w:rPr>
                <w:rFonts w:ascii="Times New Roman" w:hAnsi="Times New Roman" w:cs="Times New Roman"/>
                <w:b/>
              </w:rPr>
              <w:t>4</w:t>
            </w:r>
          </w:p>
          <w:p w:rsidR="007904FB" w:rsidRPr="004C753C" w:rsidRDefault="007904FB" w:rsidP="00780D97">
            <w:pPr>
              <w:spacing w:after="0" w:line="240" w:lineRule="auto"/>
              <w:rPr>
                <w:rFonts w:ascii="Times New Roman" w:hAnsi="Times New Roman" w:cs="Times New Roman"/>
                <w:b/>
              </w:rPr>
            </w:pPr>
          </w:p>
          <w:p w:rsidR="007904FB" w:rsidRPr="004C753C" w:rsidRDefault="007904FB" w:rsidP="00780D97">
            <w:pPr>
              <w:spacing w:after="0" w:line="240" w:lineRule="auto"/>
              <w:rPr>
                <w:rFonts w:ascii="Times New Roman" w:hAnsi="Times New Roman" w:cs="Times New Roman"/>
                <w:b/>
              </w:rPr>
            </w:pPr>
          </w:p>
          <w:p w:rsidR="007904FB" w:rsidRPr="004C753C" w:rsidRDefault="007904FB" w:rsidP="00780D97">
            <w:pPr>
              <w:spacing w:after="0" w:line="240" w:lineRule="auto"/>
              <w:rPr>
                <w:rFonts w:ascii="Times New Roman" w:hAnsi="Times New Roman" w:cs="Times New Roman"/>
                <w:b/>
              </w:rPr>
            </w:pPr>
            <w:r w:rsidRPr="004C753C">
              <w:rPr>
                <w:rFonts w:ascii="Times New Roman" w:hAnsi="Times New Roman" w:cs="Times New Roman"/>
                <w:b/>
              </w:rPr>
              <w:t>5</w:t>
            </w:r>
          </w:p>
          <w:p w:rsidR="007904FB" w:rsidRPr="004C753C" w:rsidRDefault="007904FB" w:rsidP="00780D97">
            <w:pPr>
              <w:spacing w:after="0" w:line="240" w:lineRule="auto"/>
              <w:rPr>
                <w:rFonts w:ascii="Times New Roman" w:hAnsi="Times New Roman" w:cs="Times New Roman"/>
                <w:b/>
              </w:rPr>
            </w:pPr>
          </w:p>
          <w:p w:rsidR="007904FB" w:rsidRPr="004C753C" w:rsidRDefault="007904FB" w:rsidP="00780D97">
            <w:pPr>
              <w:spacing w:after="0" w:line="240" w:lineRule="auto"/>
              <w:rPr>
                <w:rFonts w:ascii="Times New Roman" w:hAnsi="Times New Roman" w:cs="Times New Roman"/>
                <w:b/>
              </w:rPr>
            </w:pPr>
            <w:r w:rsidRPr="004C753C">
              <w:rPr>
                <w:rFonts w:ascii="Times New Roman" w:hAnsi="Times New Roman" w:cs="Times New Roman"/>
                <w:b/>
              </w:rPr>
              <w:t>6</w:t>
            </w:r>
          </w:p>
        </w:tc>
        <w:tc>
          <w:tcPr>
            <w:tcW w:w="6776" w:type="dxa"/>
            <w:tcBorders>
              <w:top w:val="nil"/>
            </w:tcBorders>
            <w:vAlign w:val="center"/>
          </w:tcPr>
          <w:p w:rsidR="007904FB" w:rsidRPr="00BE21AE" w:rsidRDefault="007904FB" w:rsidP="00780D97">
            <w:pPr>
              <w:spacing w:after="0" w:line="240" w:lineRule="auto"/>
              <w:ind w:right="113"/>
              <w:rPr>
                <w:rFonts w:ascii="Times New Roman" w:hAnsi="Times New Roman" w:cs="Times New Roman"/>
                <w:b/>
              </w:rPr>
            </w:pPr>
            <w:r w:rsidRPr="00990B61">
              <w:rPr>
                <w:rFonts w:ascii="Times New Roman" w:hAnsi="Times New Roman" w:cs="Times New Roman"/>
              </w:rPr>
              <w:t xml:space="preserve">TIENEN CONOCIMIENTO LOS CIUDADANOS DE: </w:t>
            </w:r>
          </w:p>
          <w:p w:rsidR="007904FB" w:rsidRPr="00990B61" w:rsidRDefault="007904FB" w:rsidP="00780D97">
            <w:pPr>
              <w:spacing w:after="0" w:line="240" w:lineRule="auto"/>
              <w:ind w:firstLine="142"/>
              <w:jc w:val="both"/>
              <w:rPr>
                <w:rFonts w:ascii="Times New Roman" w:hAnsi="Times New Roman" w:cs="Times New Roman"/>
              </w:rPr>
            </w:pPr>
          </w:p>
          <w:p w:rsidR="007904FB" w:rsidRPr="003E052C" w:rsidRDefault="007904FB" w:rsidP="00780D97">
            <w:pPr>
              <w:spacing w:after="0" w:line="240" w:lineRule="auto"/>
              <w:rPr>
                <w:rFonts w:ascii="Times New Roman" w:hAnsi="Times New Roman" w:cs="Times New Roman"/>
                <w:b/>
              </w:rPr>
            </w:pPr>
            <w:r w:rsidRPr="003E052C">
              <w:rPr>
                <w:rFonts w:ascii="Times New Roman" w:hAnsi="Times New Roman" w:cs="Times New Roman"/>
              </w:rPr>
              <w:t>Cuál es la normativa vigente a la cual están sujetos en las labores de control.</w:t>
            </w:r>
          </w:p>
          <w:p w:rsidR="007904FB" w:rsidRPr="00BE21AE" w:rsidRDefault="007904FB" w:rsidP="00780D97">
            <w:pPr>
              <w:pStyle w:val="Prrafodelista"/>
              <w:spacing w:after="0" w:line="240" w:lineRule="auto"/>
              <w:ind w:left="4320"/>
              <w:rPr>
                <w:rFonts w:ascii="Times New Roman" w:hAnsi="Times New Roman" w:cs="Times New Roman"/>
                <w:b/>
              </w:rPr>
            </w:pPr>
          </w:p>
          <w:p w:rsidR="007904FB" w:rsidRPr="003E052C" w:rsidRDefault="007904FB" w:rsidP="00780D97">
            <w:pPr>
              <w:spacing w:after="0" w:line="240" w:lineRule="auto"/>
              <w:rPr>
                <w:rFonts w:ascii="Times New Roman" w:hAnsi="Times New Roman" w:cs="Times New Roman"/>
                <w:b/>
              </w:rPr>
            </w:pPr>
            <w:r w:rsidRPr="003E052C">
              <w:rPr>
                <w:rFonts w:ascii="Times New Roman" w:hAnsi="Times New Roman" w:cs="Times New Roman"/>
              </w:rPr>
              <w:t>Cuáles son las Normas para Fomentar la Participación Ciudadana dictadas por la Contraloría general de la República.</w:t>
            </w:r>
          </w:p>
          <w:p w:rsidR="007904FB" w:rsidRDefault="007904FB" w:rsidP="00780D97">
            <w:pPr>
              <w:spacing w:after="0" w:line="240" w:lineRule="auto"/>
              <w:rPr>
                <w:rFonts w:ascii="Times New Roman" w:hAnsi="Times New Roman" w:cs="Times New Roman"/>
              </w:rPr>
            </w:pPr>
          </w:p>
          <w:p w:rsidR="007904FB" w:rsidRPr="003E052C" w:rsidRDefault="007904FB" w:rsidP="00780D97">
            <w:pPr>
              <w:spacing w:after="0" w:line="240" w:lineRule="auto"/>
              <w:rPr>
                <w:rFonts w:ascii="Times New Roman" w:hAnsi="Times New Roman" w:cs="Times New Roman"/>
                <w:b/>
              </w:rPr>
            </w:pPr>
            <w:r w:rsidRPr="003E052C">
              <w:rPr>
                <w:rFonts w:ascii="Times New Roman" w:hAnsi="Times New Roman" w:cs="Times New Roman"/>
              </w:rPr>
              <w:t>Qué son las Normas Generales de Auditoría de Estado.</w:t>
            </w:r>
          </w:p>
          <w:p w:rsidR="007904FB" w:rsidRDefault="007904FB" w:rsidP="00780D97">
            <w:pPr>
              <w:spacing w:after="0" w:line="240" w:lineRule="auto"/>
              <w:rPr>
                <w:rFonts w:ascii="Times New Roman" w:hAnsi="Times New Roman" w:cs="Times New Roman"/>
              </w:rPr>
            </w:pPr>
          </w:p>
          <w:p w:rsidR="007904FB" w:rsidRPr="003E052C" w:rsidRDefault="007904FB" w:rsidP="00780D97">
            <w:pPr>
              <w:spacing w:after="0" w:line="240" w:lineRule="auto"/>
              <w:rPr>
                <w:rFonts w:ascii="Times New Roman" w:hAnsi="Times New Roman" w:cs="Times New Roman"/>
                <w:b/>
              </w:rPr>
            </w:pPr>
            <w:r w:rsidRPr="003E052C">
              <w:rPr>
                <w:rFonts w:ascii="Times New Roman" w:hAnsi="Times New Roman" w:cs="Times New Roman"/>
              </w:rPr>
              <w:t>Que los órganos de control fiscal deben incorporar a los ciudadanos en el desarrollo de la auditoría.</w:t>
            </w:r>
          </w:p>
          <w:p w:rsidR="007904FB" w:rsidRDefault="007904FB" w:rsidP="00780D97">
            <w:pPr>
              <w:spacing w:after="0" w:line="240" w:lineRule="auto"/>
              <w:rPr>
                <w:rFonts w:ascii="Times New Roman" w:hAnsi="Times New Roman" w:cs="Times New Roman"/>
              </w:rPr>
            </w:pPr>
          </w:p>
          <w:p w:rsidR="007904FB" w:rsidRPr="003E052C" w:rsidRDefault="007904FB" w:rsidP="00780D97">
            <w:pPr>
              <w:spacing w:after="0" w:line="240" w:lineRule="auto"/>
              <w:rPr>
                <w:rFonts w:ascii="Times New Roman" w:hAnsi="Times New Roman" w:cs="Times New Roman"/>
              </w:rPr>
            </w:pPr>
            <w:r w:rsidRPr="003E052C">
              <w:rPr>
                <w:rFonts w:ascii="Times New Roman" w:hAnsi="Times New Roman" w:cs="Times New Roman"/>
              </w:rPr>
              <w:t xml:space="preserve">Que son integrantes del Sistema Nacional de Control Fiscal. </w:t>
            </w:r>
          </w:p>
          <w:p w:rsidR="007904FB" w:rsidRDefault="007904FB" w:rsidP="00780D97">
            <w:pPr>
              <w:spacing w:after="0" w:line="240" w:lineRule="auto"/>
              <w:rPr>
                <w:rFonts w:ascii="Times New Roman" w:hAnsi="Times New Roman" w:cs="Times New Roman"/>
              </w:rPr>
            </w:pPr>
          </w:p>
          <w:p w:rsidR="007904FB" w:rsidRPr="003E052C" w:rsidRDefault="007904FB" w:rsidP="00780D97">
            <w:pPr>
              <w:spacing w:after="0" w:line="240" w:lineRule="auto"/>
              <w:rPr>
                <w:rFonts w:ascii="Times New Roman" w:hAnsi="Times New Roman" w:cs="Times New Roman"/>
              </w:rPr>
            </w:pPr>
            <w:r w:rsidRPr="00BE21AE">
              <w:rPr>
                <w:rFonts w:ascii="Times New Roman" w:hAnsi="Times New Roman" w:cs="Times New Roman"/>
              </w:rPr>
              <w:t>Saben sobre las necesidades de su comunidad y la calidad de los servicios prestados por los órganos y entes del sector público.</w:t>
            </w:r>
          </w:p>
        </w:tc>
        <w:tc>
          <w:tcPr>
            <w:tcW w:w="708" w:type="dxa"/>
            <w:tcBorders>
              <w:top w:val="nil"/>
            </w:tcBorders>
          </w:tcPr>
          <w:p w:rsidR="007904FB" w:rsidRPr="00990B61" w:rsidRDefault="007904FB" w:rsidP="00780D97">
            <w:pPr>
              <w:pStyle w:val="Prrafodelista"/>
              <w:rPr>
                <w:rFonts w:ascii="Times New Roman" w:hAnsi="Times New Roman" w:cs="Times New Roman"/>
                <w:b/>
              </w:rPr>
            </w:pPr>
          </w:p>
        </w:tc>
        <w:tc>
          <w:tcPr>
            <w:tcW w:w="639" w:type="dxa"/>
            <w:tcBorders>
              <w:top w:val="nil"/>
            </w:tcBorders>
          </w:tcPr>
          <w:p w:rsidR="007904FB" w:rsidRPr="00990B61" w:rsidRDefault="007904FB" w:rsidP="00780D97">
            <w:pPr>
              <w:spacing w:after="0" w:line="240" w:lineRule="auto"/>
              <w:jc w:val="right"/>
              <w:rPr>
                <w:rFonts w:ascii="Times New Roman" w:hAnsi="Times New Roman" w:cs="Times New Roman"/>
                <w:b/>
              </w:rPr>
            </w:pPr>
          </w:p>
        </w:tc>
      </w:tr>
      <w:tr w:rsidR="007904FB" w:rsidRPr="00990B61" w:rsidTr="00780D97">
        <w:tc>
          <w:tcPr>
            <w:tcW w:w="562" w:type="dxa"/>
            <w:tcBorders>
              <w:top w:val="nil"/>
            </w:tcBorders>
            <w:vAlign w:val="center"/>
          </w:tcPr>
          <w:p w:rsidR="007904FB" w:rsidRPr="004C753C" w:rsidRDefault="007904FB" w:rsidP="00780D97">
            <w:pPr>
              <w:spacing w:after="0" w:line="240" w:lineRule="auto"/>
              <w:ind w:right="113"/>
              <w:rPr>
                <w:rFonts w:ascii="Times New Roman" w:hAnsi="Times New Roman" w:cs="Times New Roman"/>
                <w:b/>
              </w:rPr>
            </w:pPr>
            <w:r w:rsidRPr="004C753C">
              <w:rPr>
                <w:rFonts w:ascii="Times New Roman" w:hAnsi="Times New Roman" w:cs="Times New Roman"/>
                <w:b/>
              </w:rPr>
              <w:t>7</w:t>
            </w:r>
          </w:p>
        </w:tc>
        <w:tc>
          <w:tcPr>
            <w:tcW w:w="6776" w:type="dxa"/>
            <w:tcBorders>
              <w:top w:val="nil"/>
            </w:tcBorders>
            <w:vAlign w:val="center"/>
          </w:tcPr>
          <w:p w:rsidR="007904FB" w:rsidRPr="00990B61" w:rsidRDefault="007904FB" w:rsidP="00780D97">
            <w:pPr>
              <w:spacing w:after="0" w:line="240" w:lineRule="auto"/>
              <w:jc w:val="both"/>
              <w:rPr>
                <w:rFonts w:ascii="Times New Roman" w:hAnsi="Times New Roman" w:cs="Times New Roman"/>
              </w:rPr>
            </w:pPr>
            <w:r>
              <w:rPr>
                <w:rFonts w:ascii="Times New Roman" w:hAnsi="Times New Roman" w:cs="Times New Roman"/>
              </w:rPr>
              <w:t>Están incluidos los ciudadanos en la planificación de las actuaciones fiscales por parte de la Dirección de Control Posterior.</w:t>
            </w:r>
          </w:p>
        </w:tc>
        <w:tc>
          <w:tcPr>
            <w:tcW w:w="708" w:type="dxa"/>
            <w:tcBorders>
              <w:top w:val="nil"/>
            </w:tcBorders>
          </w:tcPr>
          <w:p w:rsidR="007904FB" w:rsidRPr="00990B61" w:rsidRDefault="007904FB" w:rsidP="00780D97">
            <w:pPr>
              <w:spacing w:after="0" w:line="240" w:lineRule="auto"/>
              <w:jc w:val="right"/>
              <w:rPr>
                <w:rFonts w:ascii="Times New Roman" w:hAnsi="Times New Roman" w:cs="Times New Roman"/>
                <w:b/>
              </w:rPr>
            </w:pPr>
          </w:p>
        </w:tc>
        <w:tc>
          <w:tcPr>
            <w:tcW w:w="639" w:type="dxa"/>
            <w:tcBorders>
              <w:top w:val="nil"/>
            </w:tcBorders>
          </w:tcPr>
          <w:p w:rsidR="007904FB" w:rsidRPr="00990B61" w:rsidRDefault="007904FB" w:rsidP="00780D97">
            <w:pPr>
              <w:spacing w:after="0" w:line="240" w:lineRule="auto"/>
              <w:jc w:val="right"/>
              <w:rPr>
                <w:rFonts w:ascii="Times New Roman" w:hAnsi="Times New Roman" w:cs="Times New Roman"/>
                <w:b/>
              </w:rPr>
            </w:pPr>
          </w:p>
        </w:tc>
      </w:tr>
      <w:tr w:rsidR="007904FB" w:rsidRPr="00990B61" w:rsidTr="00780D97">
        <w:tc>
          <w:tcPr>
            <w:tcW w:w="562" w:type="dxa"/>
            <w:vAlign w:val="center"/>
          </w:tcPr>
          <w:p w:rsidR="007904FB" w:rsidRPr="00990B61" w:rsidRDefault="007904FB" w:rsidP="00780D97">
            <w:pPr>
              <w:spacing w:after="0" w:line="240" w:lineRule="auto"/>
              <w:ind w:right="113"/>
              <w:jc w:val="center"/>
              <w:rPr>
                <w:rFonts w:ascii="Times New Roman" w:hAnsi="Times New Roman" w:cs="Times New Roman"/>
                <w:b/>
              </w:rPr>
            </w:pPr>
            <w:r>
              <w:rPr>
                <w:rFonts w:ascii="Times New Roman" w:hAnsi="Times New Roman" w:cs="Times New Roman"/>
                <w:b/>
              </w:rPr>
              <w:t>8</w:t>
            </w:r>
          </w:p>
        </w:tc>
        <w:tc>
          <w:tcPr>
            <w:tcW w:w="6776" w:type="dxa"/>
            <w:vAlign w:val="center"/>
          </w:tcPr>
          <w:p w:rsidR="007904FB" w:rsidRPr="00990B61" w:rsidRDefault="007904FB" w:rsidP="00780D97">
            <w:pPr>
              <w:autoSpaceDE w:val="0"/>
              <w:autoSpaceDN w:val="0"/>
              <w:adjustRightInd w:val="0"/>
              <w:spacing w:after="0" w:line="240" w:lineRule="auto"/>
              <w:jc w:val="both"/>
              <w:rPr>
                <w:rFonts w:ascii="Times New Roman" w:hAnsi="Times New Roman" w:cs="Times New Roman"/>
              </w:rPr>
            </w:pPr>
            <w:r w:rsidRPr="00990B61">
              <w:rPr>
                <w:rFonts w:ascii="Times New Roman" w:eastAsia="Calibri" w:hAnsi="Times New Roman" w:cs="Times New Roman"/>
                <w:lang w:val="es-VE"/>
              </w:rPr>
              <w:t xml:space="preserve">La ciudadanía está informada, capacitada para ejercer control de la gestión pública. </w:t>
            </w:r>
          </w:p>
        </w:tc>
        <w:tc>
          <w:tcPr>
            <w:tcW w:w="708" w:type="dxa"/>
          </w:tcPr>
          <w:p w:rsidR="007904FB" w:rsidRPr="00990B61" w:rsidRDefault="007904FB" w:rsidP="00780D97">
            <w:pPr>
              <w:spacing w:after="0" w:line="240" w:lineRule="auto"/>
              <w:jc w:val="right"/>
              <w:rPr>
                <w:rFonts w:ascii="Times New Roman" w:hAnsi="Times New Roman" w:cs="Times New Roman"/>
                <w:b/>
              </w:rPr>
            </w:pPr>
          </w:p>
        </w:tc>
        <w:tc>
          <w:tcPr>
            <w:tcW w:w="639" w:type="dxa"/>
          </w:tcPr>
          <w:p w:rsidR="007904FB" w:rsidRPr="00990B61" w:rsidRDefault="007904FB" w:rsidP="00780D97">
            <w:pPr>
              <w:spacing w:after="0" w:line="240" w:lineRule="auto"/>
              <w:jc w:val="right"/>
              <w:rPr>
                <w:rFonts w:ascii="Times New Roman" w:hAnsi="Times New Roman" w:cs="Times New Roman"/>
                <w:b/>
              </w:rPr>
            </w:pPr>
          </w:p>
        </w:tc>
      </w:tr>
      <w:tr w:rsidR="007904FB" w:rsidRPr="00990B61" w:rsidTr="00780D97">
        <w:tc>
          <w:tcPr>
            <w:tcW w:w="562" w:type="dxa"/>
            <w:vAlign w:val="center"/>
          </w:tcPr>
          <w:p w:rsidR="007904FB" w:rsidRPr="00990B61" w:rsidRDefault="007904FB" w:rsidP="00780D97">
            <w:pPr>
              <w:spacing w:after="0" w:line="240" w:lineRule="auto"/>
              <w:ind w:right="113"/>
              <w:rPr>
                <w:rFonts w:ascii="Times New Roman" w:hAnsi="Times New Roman" w:cs="Times New Roman"/>
                <w:b/>
              </w:rPr>
            </w:pPr>
            <w:r>
              <w:rPr>
                <w:rFonts w:ascii="Times New Roman" w:hAnsi="Times New Roman" w:cs="Times New Roman"/>
                <w:b/>
              </w:rPr>
              <w:t xml:space="preserve"> 9</w:t>
            </w:r>
          </w:p>
        </w:tc>
        <w:tc>
          <w:tcPr>
            <w:tcW w:w="6776" w:type="dxa"/>
            <w:vAlign w:val="center"/>
          </w:tcPr>
          <w:p w:rsidR="007904FB" w:rsidRPr="00990B61" w:rsidRDefault="007904FB" w:rsidP="00780D97">
            <w:pPr>
              <w:autoSpaceDE w:val="0"/>
              <w:autoSpaceDN w:val="0"/>
              <w:adjustRightInd w:val="0"/>
              <w:spacing w:after="0" w:line="240" w:lineRule="auto"/>
              <w:jc w:val="both"/>
              <w:rPr>
                <w:rFonts w:ascii="Times New Roman" w:hAnsi="Times New Roman" w:cs="Times New Roman"/>
              </w:rPr>
            </w:pPr>
            <w:r w:rsidRPr="00990B61">
              <w:rPr>
                <w:rFonts w:ascii="Times New Roman" w:hAnsi="Times New Roman" w:cs="Times New Roman"/>
              </w:rPr>
              <w:t>Existe interés por parte de los ciudadanos sobre su participación en las actuaciones de control.</w:t>
            </w:r>
          </w:p>
        </w:tc>
        <w:tc>
          <w:tcPr>
            <w:tcW w:w="708" w:type="dxa"/>
          </w:tcPr>
          <w:p w:rsidR="007904FB" w:rsidRPr="00990B61" w:rsidRDefault="007904FB" w:rsidP="00780D97">
            <w:pPr>
              <w:spacing w:after="0" w:line="240" w:lineRule="auto"/>
              <w:jc w:val="right"/>
              <w:rPr>
                <w:rFonts w:ascii="Times New Roman" w:hAnsi="Times New Roman" w:cs="Times New Roman"/>
                <w:b/>
              </w:rPr>
            </w:pPr>
          </w:p>
        </w:tc>
        <w:tc>
          <w:tcPr>
            <w:tcW w:w="639" w:type="dxa"/>
          </w:tcPr>
          <w:p w:rsidR="007904FB" w:rsidRPr="00990B61" w:rsidRDefault="007904FB" w:rsidP="00780D97">
            <w:pPr>
              <w:spacing w:after="0" w:line="240" w:lineRule="auto"/>
              <w:jc w:val="right"/>
              <w:rPr>
                <w:rFonts w:ascii="Times New Roman" w:hAnsi="Times New Roman" w:cs="Times New Roman"/>
                <w:b/>
              </w:rPr>
            </w:pPr>
          </w:p>
        </w:tc>
      </w:tr>
      <w:tr w:rsidR="007904FB" w:rsidRPr="00990B61" w:rsidTr="00780D97">
        <w:tc>
          <w:tcPr>
            <w:tcW w:w="562" w:type="dxa"/>
            <w:vAlign w:val="center"/>
          </w:tcPr>
          <w:p w:rsidR="007904FB" w:rsidRPr="00990B61" w:rsidRDefault="007904FB" w:rsidP="00780D97">
            <w:pPr>
              <w:spacing w:after="0" w:line="240" w:lineRule="auto"/>
              <w:ind w:right="113"/>
              <w:jc w:val="center"/>
              <w:rPr>
                <w:rFonts w:ascii="Times New Roman" w:hAnsi="Times New Roman" w:cs="Times New Roman"/>
                <w:b/>
              </w:rPr>
            </w:pPr>
            <w:r>
              <w:rPr>
                <w:rFonts w:ascii="Times New Roman" w:hAnsi="Times New Roman" w:cs="Times New Roman"/>
                <w:b/>
              </w:rPr>
              <w:t>10</w:t>
            </w:r>
          </w:p>
        </w:tc>
        <w:tc>
          <w:tcPr>
            <w:tcW w:w="6776" w:type="dxa"/>
            <w:vAlign w:val="center"/>
          </w:tcPr>
          <w:p w:rsidR="007904FB" w:rsidRPr="00990B61" w:rsidRDefault="007904FB" w:rsidP="00780D97">
            <w:pPr>
              <w:spacing w:after="0" w:line="240" w:lineRule="auto"/>
              <w:jc w:val="both"/>
              <w:rPr>
                <w:rFonts w:ascii="Times New Roman" w:hAnsi="Times New Roman" w:cs="Times New Roman"/>
              </w:rPr>
            </w:pPr>
            <w:r>
              <w:rPr>
                <w:rFonts w:ascii="Times New Roman" w:hAnsi="Times New Roman" w:cs="Times New Roman"/>
              </w:rPr>
              <w:t>Existen programas de capacitación para que las labores de control sean llevados a cabo por ciudadanos de la localidad</w:t>
            </w:r>
            <w:r w:rsidRPr="00990B61">
              <w:rPr>
                <w:rFonts w:ascii="Times New Roman" w:hAnsi="Times New Roman" w:cs="Times New Roman"/>
              </w:rPr>
              <w:t>.</w:t>
            </w:r>
          </w:p>
        </w:tc>
        <w:tc>
          <w:tcPr>
            <w:tcW w:w="708" w:type="dxa"/>
          </w:tcPr>
          <w:p w:rsidR="007904FB" w:rsidRPr="00990B61" w:rsidRDefault="007904FB" w:rsidP="00780D97">
            <w:pPr>
              <w:spacing w:after="0" w:line="240" w:lineRule="auto"/>
              <w:jc w:val="right"/>
              <w:rPr>
                <w:rFonts w:ascii="Times New Roman" w:hAnsi="Times New Roman" w:cs="Times New Roman"/>
                <w:b/>
              </w:rPr>
            </w:pPr>
          </w:p>
        </w:tc>
        <w:tc>
          <w:tcPr>
            <w:tcW w:w="639" w:type="dxa"/>
          </w:tcPr>
          <w:p w:rsidR="007904FB" w:rsidRPr="00990B61" w:rsidRDefault="007904FB" w:rsidP="00780D97">
            <w:pPr>
              <w:spacing w:after="0" w:line="240" w:lineRule="auto"/>
              <w:jc w:val="right"/>
              <w:rPr>
                <w:rFonts w:ascii="Times New Roman" w:hAnsi="Times New Roman" w:cs="Times New Roman"/>
                <w:b/>
              </w:rPr>
            </w:pPr>
          </w:p>
        </w:tc>
      </w:tr>
      <w:tr w:rsidR="007904FB" w:rsidRPr="00990B61" w:rsidTr="00780D97">
        <w:tc>
          <w:tcPr>
            <w:tcW w:w="562" w:type="dxa"/>
            <w:vAlign w:val="center"/>
          </w:tcPr>
          <w:p w:rsidR="007904FB" w:rsidRPr="00990B61" w:rsidRDefault="007904FB" w:rsidP="00780D97">
            <w:pPr>
              <w:spacing w:after="0" w:line="240" w:lineRule="auto"/>
              <w:ind w:right="113"/>
              <w:jc w:val="center"/>
              <w:rPr>
                <w:rFonts w:ascii="Times New Roman" w:hAnsi="Times New Roman" w:cs="Times New Roman"/>
                <w:b/>
              </w:rPr>
            </w:pPr>
            <w:r>
              <w:rPr>
                <w:rFonts w:ascii="Times New Roman" w:hAnsi="Times New Roman" w:cs="Times New Roman"/>
                <w:b/>
              </w:rPr>
              <w:t>11</w:t>
            </w:r>
          </w:p>
        </w:tc>
        <w:tc>
          <w:tcPr>
            <w:tcW w:w="6776" w:type="dxa"/>
            <w:vAlign w:val="center"/>
          </w:tcPr>
          <w:p w:rsidR="007904FB" w:rsidRPr="00990B61" w:rsidRDefault="007904FB" w:rsidP="00780D97">
            <w:pPr>
              <w:spacing w:after="0" w:line="240" w:lineRule="auto"/>
              <w:jc w:val="both"/>
              <w:rPr>
                <w:rFonts w:ascii="Times New Roman" w:hAnsi="Times New Roman" w:cs="Times New Roman"/>
              </w:rPr>
            </w:pPr>
            <w:r w:rsidRPr="00990B61">
              <w:rPr>
                <w:rFonts w:ascii="Times New Roman" w:hAnsi="Times New Roman" w:cs="Times New Roman"/>
              </w:rPr>
              <w:t>Dispone la Contraloría de un instrumento formativo que permita optimizar las labores de control por parte de los ciudadanos en la gestión pública.</w:t>
            </w:r>
          </w:p>
        </w:tc>
        <w:tc>
          <w:tcPr>
            <w:tcW w:w="708" w:type="dxa"/>
          </w:tcPr>
          <w:p w:rsidR="007904FB" w:rsidRPr="00990B61" w:rsidRDefault="007904FB" w:rsidP="00780D97">
            <w:pPr>
              <w:spacing w:after="0" w:line="240" w:lineRule="auto"/>
              <w:jc w:val="right"/>
              <w:rPr>
                <w:rFonts w:ascii="Times New Roman" w:hAnsi="Times New Roman" w:cs="Times New Roman"/>
                <w:b/>
              </w:rPr>
            </w:pPr>
          </w:p>
        </w:tc>
        <w:tc>
          <w:tcPr>
            <w:tcW w:w="639" w:type="dxa"/>
          </w:tcPr>
          <w:p w:rsidR="007904FB" w:rsidRPr="00990B61" w:rsidRDefault="007904FB" w:rsidP="00780D97">
            <w:pPr>
              <w:spacing w:after="0" w:line="240" w:lineRule="auto"/>
              <w:jc w:val="right"/>
              <w:rPr>
                <w:rFonts w:ascii="Times New Roman" w:hAnsi="Times New Roman" w:cs="Times New Roman"/>
                <w:b/>
              </w:rPr>
            </w:pPr>
          </w:p>
        </w:tc>
      </w:tr>
      <w:tr w:rsidR="007904FB" w:rsidRPr="00990B61" w:rsidTr="00780D97">
        <w:tc>
          <w:tcPr>
            <w:tcW w:w="562" w:type="dxa"/>
            <w:vAlign w:val="center"/>
          </w:tcPr>
          <w:p w:rsidR="007904FB" w:rsidRPr="00990B61" w:rsidRDefault="007904FB" w:rsidP="00780D97">
            <w:pPr>
              <w:spacing w:after="0" w:line="240" w:lineRule="auto"/>
              <w:ind w:right="113"/>
              <w:jc w:val="center"/>
              <w:rPr>
                <w:rFonts w:ascii="Times New Roman" w:hAnsi="Times New Roman" w:cs="Times New Roman"/>
                <w:b/>
              </w:rPr>
            </w:pPr>
            <w:r>
              <w:rPr>
                <w:rFonts w:ascii="Times New Roman" w:hAnsi="Times New Roman" w:cs="Times New Roman"/>
                <w:b/>
              </w:rPr>
              <w:t>12</w:t>
            </w:r>
          </w:p>
        </w:tc>
        <w:tc>
          <w:tcPr>
            <w:tcW w:w="6776" w:type="dxa"/>
            <w:vAlign w:val="center"/>
          </w:tcPr>
          <w:p w:rsidR="007904FB" w:rsidRPr="004C753C" w:rsidRDefault="007904FB" w:rsidP="00780D97">
            <w:pPr>
              <w:autoSpaceDE w:val="0"/>
              <w:autoSpaceDN w:val="0"/>
              <w:adjustRightInd w:val="0"/>
              <w:spacing w:after="0" w:line="240" w:lineRule="auto"/>
              <w:jc w:val="both"/>
              <w:rPr>
                <w:rFonts w:ascii="Times New Roman" w:hAnsi="Times New Roman" w:cs="Times New Roman"/>
              </w:rPr>
            </w:pPr>
            <w:r w:rsidRPr="004C753C">
              <w:rPr>
                <w:rFonts w:ascii="Times New Roman" w:eastAsia="Calibri" w:hAnsi="Times New Roman" w:cs="Times New Roman"/>
                <w:lang w:val="es-VE"/>
              </w:rPr>
              <w:t>El mecanismo de participación ciudadana se desarrolla como una alternativa de seguimiento y evaluación de la gestión pública.</w:t>
            </w:r>
          </w:p>
        </w:tc>
        <w:tc>
          <w:tcPr>
            <w:tcW w:w="708" w:type="dxa"/>
          </w:tcPr>
          <w:p w:rsidR="007904FB" w:rsidRPr="00990B61" w:rsidRDefault="007904FB" w:rsidP="00780D97">
            <w:pPr>
              <w:spacing w:after="0" w:line="240" w:lineRule="auto"/>
              <w:jc w:val="right"/>
              <w:rPr>
                <w:rFonts w:ascii="Times New Roman" w:hAnsi="Times New Roman" w:cs="Times New Roman"/>
                <w:b/>
              </w:rPr>
            </w:pPr>
          </w:p>
        </w:tc>
        <w:tc>
          <w:tcPr>
            <w:tcW w:w="639" w:type="dxa"/>
          </w:tcPr>
          <w:p w:rsidR="007904FB" w:rsidRPr="00990B61" w:rsidRDefault="007904FB" w:rsidP="00780D97">
            <w:pPr>
              <w:spacing w:after="0" w:line="240" w:lineRule="auto"/>
              <w:jc w:val="right"/>
              <w:rPr>
                <w:rFonts w:ascii="Times New Roman" w:hAnsi="Times New Roman" w:cs="Times New Roman"/>
                <w:b/>
              </w:rPr>
            </w:pPr>
          </w:p>
        </w:tc>
      </w:tr>
      <w:tr w:rsidR="007904FB" w:rsidRPr="003E052C" w:rsidTr="00780D97">
        <w:trPr>
          <w:trHeight w:val="1089"/>
        </w:trPr>
        <w:tc>
          <w:tcPr>
            <w:tcW w:w="562" w:type="dxa"/>
            <w:vMerge w:val="restart"/>
            <w:vAlign w:val="center"/>
          </w:tcPr>
          <w:p w:rsidR="007904FB" w:rsidRPr="003E052C" w:rsidRDefault="007904FB" w:rsidP="00780D97">
            <w:pPr>
              <w:spacing w:after="0" w:line="240" w:lineRule="auto"/>
              <w:jc w:val="both"/>
              <w:rPr>
                <w:rFonts w:ascii="Times New Roman" w:hAnsi="Times New Roman" w:cs="Times New Roman"/>
                <w:b/>
              </w:rPr>
            </w:pPr>
          </w:p>
          <w:p w:rsidR="007904FB" w:rsidRPr="003E052C" w:rsidRDefault="007904FB" w:rsidP="00780D97">
            <w:pPr>
              <w:spacing w:after="0" w:line="240" w:lineRule="auto"/>
              <w:jc w:val="both"/>
              <w:rPr>
                <w:rFonts w:ascii="Times New Roman" w:hAnsi="Times New Roman" w:cs="Times New Roman"/>
                <w:b/>
              </w:rPr>
            </w:pPr>
          </w:p>
          <w:p w:rsidR="007904FB" w:rsidRPr="003E052C" w:rsidRDefault="007904FB" w:rsidP="00780D97">
            <w:pPr>
              <w:spacing w:after="0" w:line="240" w:lineRule="auto"/>
              <w:jc w:val="both"/>
              <w:rPr>
                <w:rFonts w:ascii="Times New Roman" w:hAnsi="Times New Roman" w:cs="Times New Roman"/>
                <w:b/>
              </w:rPr>
            </w:pPr>
            <w:r w:rsidRPr="003E052C">
              <w:rPr>
                <w:rFonts w:ascii="Times New Roman" w:hAnsi="Times New Roman" w:cs="Times New Roman"/>
                <w:b/>
              </w:rPr>
              <w:t>13</w:t>
            </w:r>
          </w:p>
          <w:p w:rsidR="007904FB" w:rsidRPr="003E052C" w:rsidRDefault="007904FB" w:rsidP="00780D97">
            <w:pPr>
              <w:spacing w:after="0" w:line="240" w:lineRule="auto"/>
              <w:jc w:val="both"/>
              <w:rPr>
                <w:rFonts w:ascii="Times New Roman" w:hAnsi="Times New Roman" w:cs="Times New Roman"/>
                <w:b/>
              </w:rPr>
            </w:pPr>
          </w:p>
          <w:p w:rsidR="007904FB" w:rsidRPr="003E052C" w:rsidRDefault="007904FB" w:rsidP="00780D97">
            <w:pPr>
              <w:spacing w:after="0" w:line="240" w:lineRule="auto"/>
              <w:jc w:val="both"/>
              <w:rPr>
                <w:rFonts w:ascii="Times New Roman" w:hAnsi="Times New Roman" w:cs="Times New Roman"/>
                <w:b/>
              </w:rPr>
            </w:pPr>
            <w:r w:rsidRPr="003E052C">
              <w:rPr>
                <w:rFonts w:ascii="Times New Roman" w:hAnsi="Times New Roman" w:cs="Times New Roman"/>
                <w:b/>
              </w:rPr>
              <w:t>14</w:t>
            </w:r>
          </w:p>
          <w:p w:rsidR="007904FB" w:rsidRPr="003E052C" w:rsidRDefault="007904FB" w:rsidP="00780D97">
            <w:pPr>
              <w:spacing w:after="0" w:line="240" w:lineRule="auto"/>
              <w:jc w:val="both"/>
              <w:rPr>
                <w:rFonts w:ascii="Times New Roman" w:hAnsi="Times New Roman" w:cs="Times New Roman"/>
                <w:b/>
              </w:rPr>
            </w:pPr>
          </w:p>
          <w:p w:rsidR="007904FB" w:rsidRPr="003E052C" w:rsidRDefault="007904FB" w:rsidP="00780D97">
            <w:pPr>
              <w:spacing w:after="0" w:line="240" w:lineRule="auto"/>
              <w:jc w:val="both"/>
              <w:rPr>
                <w:rFonts w:ascii="Times New Roman" w:hAnsi="Times New Roman" w:cs="Times New Roman"/>
                <w:b/>
              </w:rPr>
            </w:pPr>
            <w:r w:rsidRPr="003E052C">
              <w:rPr>
                <w:rFonts w:ascii="Times New Roman" w:hAnsi="Times New Roman" w:cs="Times New Roman"/>
                <w:b/>
              </w:rPr>
              <w:t>15</w:t>
            </w:r>
          </w:p>
        </w:tc>
        <w:tc>
          <w:tcPr>
            <w:tcW w:w="6776" w:type="dxa"/>
            <w:vMerge w:val="restart"/>
            <w:vAlign w:val="center"/>
          </w:tcPr>
          <w:p w:rsidR="007904FB" w:rsidRPr="004C753C" w:rsidRDefault="007904FB" w:rsidP="00780D97">
            <w:pPr>
              <w:spacing w:after="0" w:line="240" w:lineRule="auto"/>
              <w:rPr>
                <w:rFonts w:ascii="Times New Roman" w:hAnsi="Times New Roman" w:cs="Times New Roman"/>
              </w:rPr>
            </w:pPr>
            <w:r>
              <w:rPr>
                <w:rFonts w:ascii="Times New Roman" w:hAnsi="Times New Roman" w:cs="Times New Roman"/>
              </w:rPr>
              <w:t>CUÁLES</w:t>
            </w:r>
            <w:r w:rsidRPr="004C753C">
              <w:rPr>
                <w:rFonts w:ascii="Times New Roman" w:hAnsi="Times New Roman" w:cs="Times New Roman"/>
              </w:rPr>
              <w:t xml:space="preserve"> HERRAMIENTAS UTILIZAN LOS CIUDADANOS PARA EL EJERCICIO DEL CONTROL FISCAL:</w:t>
            </w:r>
          </w:p>
          <w:p w:rsidR="007904FB" w:rsidRPr="004C753C" w:rsidRDefault="007904FB" w:rsidP="00780D97">
            <w:pPr>
              <w:spacing w:after="0" w:line="240" w:lineRule="auto"/>
              <w:rPr>
                <w:rFonts w:ascii="Times New Roman" w:hAnsi="Times New Roman" w:cs="Times New Roman"/>
              </w:rPr>
            </w:pPr>
          </w:p>
          <w:p w:rsidR="007904FB" w:rsidRPr="004C753C" w:rsidRDefault="007904FB" w:rsidP="00780D97">
            <w:pPr>
              <w:spacing w:after="0" w:line="240" w:lineRule="auto"/>
              <w:rPr>
                <w:rFonts w:ascii="Times New Roman" w:hAnsi="Times New Roman" w:cs="Times New Roman"/>
              </w:rPr>
            </w:pPr>
            <w:r w:rsidRPr="004C753C">
              <w:rPr>
                <w:rFonts w:ascii="Times New Roman" w:hAnsi="Times New Roman" w:cs="Times New Roman"/>
              </w:rPr>
              <w:t xml:space="preserve">Actas. </w:t>
            </w:r>
          </w:p>
          <w:p w:rsidR="007904FB" w:rsidRPr="004C753C" w:rsidRDefault="007904FB" w:rsidP="00780D97">
            <w:pPr>
              <w:spacing w:after="0" w:line="240" w:lineRule="auto"/>
              <w:ind w:left="142"/>
              <w:rPr>
                <w:rFonts w:ascii="Times New Roman" w:hAnsi="Times New Roman" w:cs="Times New Roman"/>
              </w:rPr>
            </w:pPr>
          </w:p>
          <w:p w:rsidR="007904FB" w:rsidRPr="004C753C" w:rsidRDefault="007904FB" w:rsidP="00780D97">
            <w:pPr>
              <w:spacing w:after="0" w:line="240" w:lineRule="auto"/>
              <w:rPr>
                <w:rFonts w:ascii="Times New Roman" w:hAnsi="Times New Roman" w:cs="Times New Roman"/>
              </w:rPr>
            </w:pPr>
            <w:r w:rsidRPr="004C753C">
              <w:rPr>
                <w:rFonts w:ascii="Times New Roman" w:hAnsi="Times New Roman" w:cs="Times New Roman"/>
              </w:rPr>
              <w:t xml:space="preserve">Cuestionarios. </w:t>
            </w:r>
          </w:p>
          <w:p w:rsidR="007904FB" w:rsidRPr="004C753C" w:rsidRDefault="007904FB" w:rsidP="00780D97">
            <w:pPr>
              <w:spacing w:after="0" w:line="240" w:lineRule="auto"/>
              <w:rPr>
                <w:rFonts w:ascii="Times New Roman" w:hAnsi="Times New Roman" w:cs="Times New Roman"/>
              </w:rPr>
            </w:pPr>
          </w:p>
          <w:p w:rsidR="007904FB" w:rsidRPr="004C753C" w:rsidRDefault="007904FB" w:rsidP="00780D97">
            <w:pPr>
              <w:spacing w:after="0" w:line="240" w:lineRule="auto"/>
              <w:rPr>
                <w:rFonts w:ascii="Times New Roman" w:hAnsi="Times New Roman" w:cs="Times New Roman"/>
              </w:rPr>
            </w:pPr>
            <w:r w:rsidRPr="004C753C">
              <w:rPr>
                <w:rFonts w:ascii="Times New Roman" w:hAnsi="Times New Roman" w:cs="Times New Roman"/>
              </w:rPr>
              <w:t xml:space="preserve">Entrevistas. </w:t>
            </w:r>
          </w:p>
          <w:p w:rsidR="007904FB" w:rsidRPr="004C753C" w:rsidRDefault="007904FB" w:rsidP="00780D97">
            <w:pPr>
              <w:spacing w:after="0" w:line="240" w:lineRule="auto"/>
              <w:jc w:val="both"/>
              <w:rPr>
                <w:rFonts w:ascii="Times New Roman" w:hAnsi="Times New Roman" w:cs="Times New Roman"/>
              </w:rPr>
            </w:pPr>
          </w:p>
        </w:tc>
        <w:tc>
          <w:tcPr>
            <w:tcW w:w="708" w:type="dxa"/>
            <w:vAlign w:val="center"/>
          </w:tcPr>
          <w:p w:rsidR="007904FB" w:rsidRPr="003E052C" w:rsidRDefault="007904FB" w:rsidP="00780D97">
            <w:pPr>
              <w:spacing w:after="0" w:line="240" w:lineRule="auto"/>
              <w:jc w:val="right"/>
              <w:rPr>
                <w:rFonts w:ascii="Times New Roman" w:hAnsi="Times New Roman" w:cs="Times New Roman"/>
                <w:b/>
              </w:rPr>
            </w:pPr>
          </w:p>
        </w:tc>
        <w:tc>
          <w:tcPr>
            <w:tcW w:w="639" w:type="dxa"/>
          </w:tcPr>
          <w:p w:rsidR="007904FB" w:rsidRPr="003E052C" w:rsidRDefault="007904FB" w:rsidP="00780D97">
            <w:pPr>
              <w:spacing w:after="0" w:line="240" w:lineRule="auto"/>
              <w:jc w:val="right"/>
              <w:rPr>
                <w:rFonts w:ascii="Times New Roman" w:hAnsi="Times New Roman" w:cs="Times New Roman"/>
                <w:b/>
              </w:rPr>
            </w:pPr>
          </w:p>
        </w:tc>
      </w:tr>
      <w:tr w:rsidR="007904FB" w:rsidRPr="003E052C" w:rsidTr="00780D97">
        <w:trPr>
          <w:trHeight w:val="685"/>
        </w:trPr>
        <w:tc>
          <w:tcPr>
            <w:tcW w:w="562" w:type="dxa"/>
            <w:vMerge/>
            <w:vAlign w:val="center"/>
          </w:tcPr>
          <w:p w:rsidR="007904FB" w:rsidRPr="003E052C" w:rsidRDefault="007904FB" w:rsidP="00780D97">
            <w:pPr>
              <w:spacing w:after="0" w:line="240" w:lineRule="auto"/>
              <w:rPr>
                <w:rFonts w:ascii="Times New Roman" w:hAnsi="Times New Roman" w:cs="Times New Roman"/>
                <w:b/>
              </w:rPr>
            </w:pPr>
          </w:p>
        </w:tc>
        <w:tc>
          <w:tcPr>
            <w:tcW w:w="6776" w:type="dxa"/>
            <w:vMerge/>
            <w:vAlign w:val="center"/>
          </w:tcPr>
          <w:p w:rsidR="007904FB" w:rsidRPr="003E052C" w:rsidRDefault="007904FB" w:rsidP="00780D97">
            <w:pPr>
              <w:spacing w:after="0" w:line="240" w:lineRule="auto"/>
              <w:rPr>
                <w:rFonts w:ascii="Times New Roman" w:hAnsi="Times New Roman" w:cs="Times New Roman"/>
                <w:b/>
              </w:rPr>
            </w:pPr>
          </w:p>
        </w:tc>
        <w:tc>
          <w:tcPr>
            <w:tcW w:w="708" w:type="dxa"/>
          </w:tcPr>
          <w:p w:rsidR="007904FB" w:rsidRPr="003E052C" w:rsidRDefault="007904FB" w:rsidP="00780D97">
            <w:pPr>
              <w:spacing w:after="0" w:line="240" w:lineRule="auto"/>
              <w:jc w:val="right"/>
              <w:rPr>
                <w:rFonts w:ascii="Times New Roman" w:hAnsi="Times New Roman" w:cs="Times New Roman"/>
                <w:b/>
              </w:rPr>
            </w:pPr>
          </w:p>
        </w:tc>
        <w:tc>
          <w:tcPr>
            <w:tcW w:w="639" w:type="dxa"/>
          </w:tcPr>
          <w:p w:rsidR="007904FB" w:rsidRPr="003E052C" w:rsidRDefault="007904FB" w:rsidP="00780D97">
            <w:pPr>
              <w:spacing w:after="0" w:line="240" w:lineRule="auto"/>
              <w:jc w:val="right"/>
              <w:rPr>
                <w:rFonts w:ascii="Times New Roman" w:hAnsi="Times New Roman" w:cs="Times New Roman"/>
                <w:b/>
              </w:rPr>
            </w:pPr>
          </w:p>
        </w:tc>
      </w:tr>
      <w:tr w:rsidR="007904FB" w:rsidRPr="003E052C" w:rsidTr="00780D97">
        <w:trPr>
          <w:trHeight w:val="773"/>
        </w:trPr>
        <w:tc>
          <w:tcPr>
            <w:tcW w:w="562" w:type="dxa"/>
            <w:vMerge/>
            <w:vAlign w:val="center"/>
          </w:tcPr>
          <w:p w:rsidR="007904FB" w:rsidRPr="003E052C" w:rsidRDefault="007904FB" w:rsidP="00780D97">
            <w:pPr>
              <w:spacing w:after="0" w:line="240" w:lineRule="auto"/>
              <w:rPr>
                <w:rFonts w:ascii="Times New Roman" w:hAnsi="Times New Roman" w:cs="Times New Roman"/>
                <w:b/>
              </w:rPr>
            </w:pPr>
          </w:p>
        </w:tc>
        <w:tc>
          <w:tcPr>
            <w:tcW w:w="6776" w:type="dxa"/>
            <w:vMerge/>
            <w:vAlign w:val="center"/>
          </w:tcPr>
          <w:p w:rsidR="007904FB" w:rsidRPr="003E052C" w:rsidRDefault="007904FB" w:rsidP="00780D97">
            <w:pPr>
              <w:spacing w:after="0" w:line="240" w:lineRule="auto"/>
              <w:rPr>
                <w:rFonts w:ascii="Times New Roman" w:hAnsi="Times New Roman" w:cs="Times New Roman"/>
                <w:b/>
              </w:rPr>
            </w:pPr>
          </w:p>
        </w:tc>
        <w:tc>
          <w:tcPr>
            <w:tcW w:w="708" w:type="dxa"/>
          </w:tcPr>
          <w:p w:rsidR="007904FB" w:rsidRPr="003E052C" w:rsidRDefault="007904FB" w:rsidP="00780D97">
            <w:pPr>
              <w:spacing w:after="0" w:line="240" w:lineRule="auto"/>
              <w:jc w:val="right"/>
              <w:rPr>
                <w:rFonts w:ascii="Times New Roman" w:hAnsi="Times New Roman" w:cs="Times New Roman"/>
                <w:b/>
              </w:rPr>
            </w:pPr>
          </w:p>
        </w:tc>
        <w:tc>
          <w:tcPr>
            <w:tcW w:w="639" w:type="dxa"/>
          </w:tcPr>
          <w:p w:rsidR="007904FB" w:rsidRPr="003E052C" w:rsidRDefault="007904FB" w:rsidP="00780D97">
            <w:pPr>
              <w:spacing w:after="0" w:line="240" w:lineRule="auto"/>
              <w:jc w:val="right"/>
              <w:rPr>
                <w:rFonts w:ascii="Times New Roman" w:hAnsi="Times New Roman" w:cs="Times New Roman"/>
                <w:b/>
              </w:rPr>
            </w:pPr>
          </w:p>
        </w:tc>
      </w:tr>
    </w:tbl>
    <w:p w:rsidR="007904FB" w:rsidRPr="003E052C" w:rsidRDefault="007904FB" w:rsidP="007904FB">
      <w:pPr>
        <w:spacing w:after="0" w:line="240" w:lineRule="auto"/>
        <w:jc w:val="right"/>
        <w:rPr>
          <w:rFonts w:ascii="Times New Roman" w:hAnsi="Times New Roman" w:cs="Times New Roman"/>
          <w:b/>
          <w:sz w:val="20"/>
          <w:szCs w:val="20"/>
        </w:rPr>
      </w:pPr>
    </w:p>
    <w:p w:rsidR="007904FB" w:rsidRPr="003E052C" w:rsidRDefault="007904FB" w:rsidP="007904FB">
      <w:pPr>
        <w:spacing w:after="0" w:line="360" w:lineRule="auto"/>
        <w:jc w:val="right"/>
        <w:rPr>
          <w:rFonts w:ascii="Times New Roman" w:hAnsi="Times New Roman" w:cs="Times New Roman"/>
          <w:b/>
        </w:rPr>
      </w:pPr>
      <w:r w:rsidRPr="003E052C">
        <w:rPr>
          <w:rFonts w:ascii="Times New Roman" w:hAnsi="Times New Roman" w:cs="Times New Roman"/>
          <w:b/>
          <w:sz w:val="20"/>
          <w:szCs w:val="20"/>
        </w:rPr>
        <w:t>Elaborado por: Esp. Diana Matheus Rodríguez</w:t>
      </w:r>
    </w:p>
    <w:p w:rsidR="00BB50B2" w:rsidRDefault="00BB50B2" w:rsidP="007904FB">
      <w:pPr>
        <w:spacing w:before="240" w:after="120"/>
        <w:jc w:val="center"/>
        <w:rPr>
          <w:rFonts w:ascii="Arial" w:hAnsi="Arial" w:cs="Arial"/>
          <w:b/>
          <w:bCs/>
          <w:i/>
          <w:iCs/>
        </w:rPr>
      </w:pPr>
    </w:p>
    <w:p w:rsidR="00BB50B2" w:rsidRPr="003E052C" w:rsidRDefault="00BB50B2" w:rsidP="0032777A">
      <w:pPr>
        <w:spacing w:before="240" w:after="120"/>
        <w:rPr>
          <w:rFonts w:ascii="Arial" w:hAnsi="Arial" w:cs="Arial"/>
          <w:b/>
          <w:bCs/>
          <w:i/>
          <w:iCs/>
        </w:rPr>
        <w:sectPr w:rsidR="00BB50B2" w:rsidRPr="003E052C" w:rsidSect="00882103">
          <w:pgSz w:w="12242" w:h="15842" w:code="1"/>
          <w:pgMar w:top="1701" w:right="1701" w:bottom="1701" w:left="2268" w:header="709" w:footer="1032" w:gutter="0"/>
          <w:pgNumType w:start="1"/>
          <w:cols w:space="708"/>
          <w:docGrid w:linePitch="360"/>
        </w:sectPr>
      </w:pPr>
    </w:p>
    <w:tbl>
      <w:tblPr>
        <w:tblpPr w:leftFromText="141" w:rightFromText="141" w:vertAnchor="page" w:horzAnchor="margin" w:tblpY="1188"/>
        <w:tblW w:w="12610" w:type="dxa"/>
        <w:tblLayout w:type="fixed"/>
        <w:tblCellMar>
          <w:left w:w="70" w:type="dxa"/>
          <w:right w:w="70" w:type="dxa"/>
        </w:tblCellMar>
        <w:tblLook w:val="0000" w:firstRow="0" w:lastRow="0" w:firstColumn="0" w:lastColumn="0" w:noHBand="0" w:noVBand="0"/>
      </w:tblPr>
      <w:tblGrid>
        <w:gridCol w:w="2280"/>
        <w:gridCol w:w="2185"/>
        <w:gridCol w:w="2410"/>
        <w:gridCol w:w="1842"/>
        <w:gridCol w:w="320"/>
        <w:gridCol w:w="407"/>
        <w:gridCol w:w="1116"/>
        <w:gridCol w:w="534"/>
        <w:gridCol w:w="1440"/>
        <w:gridCol w:w="76"/>
      </w:tblGrid>
      <w:tr w:rsidR="007904FB" w:rsidRPr="00990B61" w:rsidTr="00780D97">
        <w:trPr>
          <w:gridAfter w:val="1"/>
          <w:wAfter w:w="76" w:type="dxa"/>
          <w:trHeight w:val="405"/>
        </w:trPr>
        <w:tc>
          <w:tcPr>
            <w:tcW w:w="2280" w:type="dxa"/>
            <w:tcBorders>
              <w:top w:val="nil"/>
              <w:left w:val="nil"/>
              <w:bottom w:val="nil"/>
              <w:right w:val="nil"/>
            </w:tcBorders>
            <w:noWrap/>
            <w:vAlign w:val="bottom"/>
          </w:tcPr>
          <w:p w:rsidR="007904FB" w:rsidRPr="00990B61" w:rsidRDefault="007904FB" w:rsidP="00780D97">
            <w:pPr>
              <w:spacing w:before="240" w:after="120"/>
              <w:jc w:val="center"/>
              <w:rPr>
                <w:rFonts w:ascii="Times New Roman" w:hAnsi="Times New Roman" w:cs="Times New Roman"/>
                <w:b/>
                <w:bCs/>
                <w:i/>
                <w:iCs/>
              </w:rPr>
            </w:pPr>
          </w:p>
        </w:tc>
        <w:tc>
          <w:tcPr>
            <w:tcW w:w="2185" w:type="dxa"/>
            <w:tcBorders>
              <w:top w:val="nil"/>
              <w:left w:val="nil"/>
              <w:bottom w:val="nil"/>
              <w:right w:val="nil"/>
            </w:tcBorders>
            <w:noWrap/>
            <w:vAlign w:val="bottom"/>
          </w:tcPr>
          <w:p w:rsidR="007904FB" w:rsidRPr="00990B61" w:rsidRDefault="007904FB" w:rsidP="00780D97">
            <w:pPr>
              <w:spacing w:before="240" w:after="120"/>
              <w:jc w:val="center"/>
              <w:rPr>
                <w:rFonts w:ascii="Times New Roman" w:hAnsi="Times New Roman" w:cs="Times New Roman"/>
                <w:b/>
                <w:bCs/>
                <w:i/>
                <w:iCs/>
                <w:sz w:val="16"/>
                <w:szCs w:val="16"/>
              </w:rPr>
            </w:pPr>
          </w:p>
        </w:tc>
        <w:tc>
          <w:tcPr>
            <w:tcW w:w="4252" w:type="dxa"/>
            <w:gridSpan w:val="2"/>
            <w:tcBorders>
              <w:top w:val="nil"/>
              <w:left w:val="nil"/>
              <w:bottom w:val="nil"/>
              <w:right w:val="nil"/>
            </w:tcBorders>
            <w:noWrap/>
            <w:vAlign w:val="bottom"/>
          </w:tcPr>
          <w:p w:rsidR="007904FB" w:rsidRPr="00BE180F" w:rsidRDefault="007904FB" w:rsidP="00780D97">
            <w:pPr>
              <w:spacing w:before="240" w:after="120"/>
              <w:jc w:val="center"/>
              <w:rPr>
                <w:rFonts w:ascii="Times New Roman" w:hAnsi="Times New Roman" w:cs="Times New Roman"/>
                <w:b/>
                <w:bCs/>
                <w:i/>
                <w:iCs/>
                <w:sz w:val="24"/>
                <w:szCs w:val="24"/>
              </w:rPr>
            </w:pPr>
            <w:r w:rsidRPr="00BE180F">
              <w:rPr>
                <w:rFonts w:ascii="Times New Roman" w:hAnsi="Times New Roman" w:cs="Times New Roman"/>
                <w:b/>
                <w:bCs/>
                <w:i/>
                <w:iCs/>
                <w:sz w:val="24"/>
                <w:szCs w:val="24"/>
              </w:rPr>
              <w:t>ANEXO C</w:t>
            </w:r>
          </w:p>
          <w:p w:rsidR="007904FB" w:rsidRPr="004F44FF" w:rsidRDefault="007904FB" w:rsidP="00780D97">
            <w:pPr>
              <w:spacing w:after="0"/>
              <w:ind w:left="-212" w:right="-815" w:firstLine="142"/>
              <w:rPr>
                <w:rFonts w:ascii="Times New Roman" w:hAnsi="Times New Roman" w:cs="Times New Roman"/>
                <w:b/>
                <w:bCs/>
                <w:i/>
                <w:iCs/>
                <w:sz w:val="24"/>
                <w:szCs w:val="24"/>
                <w:highlight w:val="yellow"/>
              </w:rPr>
            </w:pPr>
            <w:r w:rsidRPr="00BE180F">
              <w:rPr>
                <w:rFonts w:ascii="Times New Roman" w:hAnsi="Times New Roman" w:cs="Times New Roman"/>
                <w:b/>
                <w:bCs/>
                <w:i/>
                <w:iCs/>
                <w:sz w:val="24"/>
                <w:szCs w:val="24"/>
              </w:rPr>
              <w:t>CUADRO TÉCNICOMETODOLÓGICO</w:t>
            </w:r>
          </w:p>
        </w:tc>
        <w:tc>
          <w:tcPr>
            <w:tcW w:w="727" w:type="dxa"/>
            <w:gridSpan w:val="2"/>
            <w:tcBorders>
              <w:top w:val="nil"/>
              <w:left w:val="nil"/>
              <w:bottom w:val="nil"/>
              <w:right w:val="nil"/>
            </w:tcBorders>
            <w:noWrap/>
            <w:vAlign w:val="bottom"/>
          </w:tcPr>
          <w:p w:rsidR="007904FB" w:rsidRPr="00990B61" w:rsidRDefault="007904FB" w:rsidP="00780D97">
            <w:pPr>
              <w:spacing w:before="240" w:after="120"/>
              <w:jc w:val="center"/>
              <w:rPr>
                <w:rFonts w:ascii="Times New Roman" w:hAnsi="Times New Roman" w:cs="Times New Roman"/>
                <w:b/>
                <w:bCs/>
                <w:i/>
                <w:iCs/>
                <w:sz w:val="16"/>
                <w:szCs w:val="16"/>
              </w:rPr>
            </w:pPr>
          </w:p>
        </w:tc>
        <w:tc>
          <w:tcPr>
            <w:tcW w:w="1650" w:type="dxa"/>
            <w:gridSpan w:val="2"/>
            <w:tcBorders>
              <w:top w:val="nil"/>
              <w:left w:val="nil"/>
              <w:bottom w:val="nil"/>
              <w:right w:val="nil"/>
            </w:tcBorders>
            <w:noWrap/>
            <w:vAlign w:val="bottom"/>
          </w:tcPr>
          <w:p w:rsidR="007904FB" w:rsidRPr="00990B61" w:rsidRDefault="007904FB" w:rsidP="00780D97">
            <w:pPr>
              <w:spacing w:before="240" w:after="120"/>
              <w:jc w:val="center"/>
              <w:rPr>
                <w:rFonts w:ascii="Times New Roman" w:hAnsi="Times New Roman" w:cs="Times New Roman"/>
                <w:b/>
                <w:bCs/>
                <w:i/>
                <w:iCs/>
                <w:sz w:val="16"/>
                <w:szCs w:val="16"/>
              </w:rPr>
            </w:pPr>
          </w:p>
        </w:tc>
        <w:tc>
          <w:tcPr>
            <w:tcW w:w="1440" w:type="dxa"/>
            <w:tcBorders>
              <w:top w:val="nil"/>
              <w:left w:val="nil"/>
              <w:bottom w:val="nil"/>
              <w:right w:val="nil"/>
            </w:tcBorders>
            <w:noWrap/>
            <w:vAlign w:val="bottom"/>
          </w:tcPr>
          <w:p w:rsidR="007904FB" w:rsidRPr="00990B61" w:rsidRDefault="007904FB" w:rsidP="00780D97">
            <w:pPr>
              <w:spacing w:before="240" w:after="120"/>
              <w:jc w:val="center"/>
              <w:rPr>
                <w:rFonts w:ascii="Times New Roman" w:hAnsi="Times New Roman" w:cs="Times New Roman"/>
                <w:b/>
                <w:bCs/>
                <w:i/>
                <w:iCs/>
                <w:sz w:val="16"/>
                <w:szCs w:val="16"/>
              </w:rPr>
            </w:pPr>
          </w:p>
        </w:tc>
      </w:tr>
      <w:tr w:rsidR="007904FB" w:rsidRPr="00990B61" w:rsidTr="00780D97">
        <w:trPr>
          <w:trHeight w:val="900"/>
        </w:trPr>
        <w:tc>
          <w:tcPr>
            <w:tcW w:w="12610" w:type="dxa"/>
            <w:gridSpan w:val="10"/>
            <w:tcBorders>
              <w:top w:val="nil"/>
              <w:left w:val="nil"/>
              <w:bottom w:val="nil"/>
              <w:right w:val="nil"/>
            </w:tcBorders>
            <w:vAlign w:val="bottom"/>
          </w:tcPr>
          <w:p w:rsidR="007904FB" w:rsidRPr="00483B89" w:rsidRDefault="007904FB" w:rsidP="000452B8">
            <w:pPr>
              <w:tabs>
                <w:tab w:val="left" w:pos="4785"/>
                <w:tab w:val="left" w:pos="6930"/>
              </w:tabs>
              <w:spacing w:before="240" w:after="120"/>
              <w:ind w:right="-240"/>
              <w:rPr>
                <w:rFonts w:ascii="Times New Roman" w:hAnsi="Times New Roman" w:cs="Times New Roman"/>
                <w:b/>
                <w:bCs/>
                <w:i/>
                <w:iCs/>
              </w:rPr>
            </w:pPr>
            <w:r w:rsidRPr="00483B89">
              <w:rPr>
                <w:rFonts w:ascii="Times New Roman" w:hAnsi="Times New Roman" w:cs="Times New Roman"/>
                <w:b/>
                <w:bCs/>
                <w:i/>
                <w:iCs/>
              </w:rPr>
              <w:t xml:space="preserve">OBJETIVO GENERAL: </w:t>
            </w:r>
            <w:r w:rsidRPr="00483B89">
              <w:rPr>
                <w:rFonts w:ascii="Times New Roman" w:hAnsi="Times New Roman" w:cs="Times New Roman"/>
                <w:b/>
                <w:i/>
              </w:rPr>
              <w:t>Analizar la participación ciudadana como instrumento para la función contralora de la gestión pública</w:t>
            </w:r>
            <w:r w:rsidR="000452B8">
              <w:rPr>
                <w:rFonts w:ascii="Times New Roman" w:hAnsi="Times New Roman" w:cs="Times New Roman"/>
                <w:b/>
                <w:i/>
              </w:rPr>
              <w:t xml:space="preserve"> desde</w:t>
            </w:r>
            <w:r>
              <w:rPr>
                <w:rFonts w:ascii="Times New Roman" w:hAnsi="Times New Roman" w:cs="Times New Roman"/>
                <w:b/>
                <w:i/>
                <w:sz w:val="24"/>
                <w:szCs w:val="24"/>
              </w:rPr>
              <w:t xml:space="preserve"> de l</w:t>
            </w:r>
            <w:r w:rsidRPr="00483B89">
              <w:rPr>
                <w:rFonts w:ascii="Times New Roman" w:hAnsi="Times New Roman" w:cs="Times New Roman"/>
                <w:b/>
                <w:i/>
                <w:sz w:val="24"/>
                <w:szCs w:val="24"/>
              </w:rPr>
              <w:t>os funcionarios adscritos a la Contraloría del Municipio Juan José Mora del Estado Carabobo.</w:t>
            </w:r>
          </w:p>
        </w:tc>
      </w:tr>
      <w:tr w:rsidR="007904FB" w:rsidRPr="00990B61" w:rsidTr="00780D97">
        <w:trPr>
          <w:trHeight w:val="555"/>
        </w:trPr>
        <w:tc>
          <w:tcPr>
            <w:tcW w:w="2280" w:type="dxa"/>
            <w:tcBorders>
              <w:top w:val="single" w:sz="8" w:space="0" w:color="auto"/>
              <w:left w:val="single" w:sz="8" w:space="0" w:color="auto"/>
              <w:bottom w:val="nil"/>
              <w:right w:val="single" w:sz="4" w:space="0" w:color="auto"/>
            </w:tcBorders>
            <w:shd w:val="clear" w:color="auto" w:fill="99CCFF"/>
            <w:noWrap/>
            <w:vAlign w:val="bottom"/>
          </w:tcPr>
          <w:p w:rsidR="007904FB" w:rsidRPr="003D6E08" w:rsidRDefault="007904FB" w:rsidP="00780D97">
            <w:pPr>
              <w:spacing w:before="240" w:after="120"/>
              <w:jc w:val="center"/>
              <w:rPr>
                <w:rFonts w:ascii="Times New Roman" w:hAnsi="Times New Roman" w:cs="Times New Roman"/>
                <w:b/>
                <w:bCs/>
                <w:i/>
                <w:iCs/>
                <w:sz w:val="20"/>
                <w:szCs w:val="20"/>
              </w:rPr>
            </w:pPr>
            <w:r w:rsidRPr="003D6E08">
              <w:rPr>
                <w:rFonts w:ascii="Times New Roman" w:hAnsi="Times New Roman" w:cs="Times New Roman"/>
                <w:b/>
                <w:bCs/>
                <w:i/>
                <w:iCs/>
                <w:sz w:val="20"/>
                <w:szCs w:val="20"/>
              </w:rPr>
              <w:t>OBJ. ESPECÍFICOS</w:t>
            </w:r>
          </w:p>
        </w:tc>
        <w:tc>
          <w:tcPr>
            <w:tcW w:w="2185" w:type="dxa"/>
            <w:tcBorders>
              <w:top w:val="single" w:sz="8" w:space="0" w:color="auto"/>
              <w:left w:val="nil"/>
              <w:bottom w:val="nil"/>
              <w:right w:val="single" w:sz="4" w:space="0" w:color="auto"/>
            </w:tcBorders>
            <w:shd w:val="clear" w:color="auto" w:fill="99CCFF"/>
            <w:noWrap/>
            <w:vAlign w:val="bottom"/>
          </w:tcPr>
          <w:p w:rsidR="007904FB" w:rsidRPr="003D6E08" w:rsidRDefault="007904FB" w:rsidP="00780D97">
            <w:pPr>
              <w:spacing w:before="240" w:after="120"/>
              <w:jc w:val="center"/>
              <w:rPr>
                <w:rFonts w:ascii="Times New Roman" w:hAnsi="Times New Roman" w:cs="Times New Roman"/>
                <w:b/>
                <w:bCs/>
                <w:i/>
                <w:iCs/>
                <w:sz w:val="20"/>
                <w:szCs w:val="20"/>
              </w:rPr>
            </w:pPr>
            <w:r w:rsidRPr="003D6E08">
              <w:rPr>
                <w:rFonts w:ascii="Times New Roman" w:hAnsi="Times New Roman" w:cs="Times New Roman"/>
                <w:b/>
                <w:bCs/>
                <w:i/>
                <w:iCs/>
                <w:sz w:val="20"/>
                <w:szCs w:val="20"/>
              </w:rPr>
              <w:t>DIMENSIÓN</w:t>
            </w:r>
          </w:p>
        </w:tc>
        <w:tc>
          <w:tcPr>
            <w:tcW w:w="2410" w:type="dxa"/>
            <w:tcBorders>
              <w:top w:val="single" w:sz="8" w:space="0" w:color="auto"/>
              <w:left w:val="nil"/>
              <w:bottom w:val="nil"/>
              <w:right w:val="single" w:sz="4" w:space="0" w:color="auto"/>
            </w:tcBorders>
            <w:shd w:val="clear" w:color="auto" w:fill="99CCFF"/>
            <w:noWrap/>
            <w:vAlign w:val="bottom"/>
          </w:tcPr>
          <w:p w:rsidR="007904FB" w:rsidRPr="003D6E08" w:rsidRDefault="007904FB" w:rsidP="00780D97">
            <w:pPr>
              <w:spacing w:before="240" w:after="120"/>
              <w:jc w:val="center"/>
              <w:rPr>
                <w:rFonts w:ascii="Times New Roman" w:hAnsi="Times New Roman" w:cs="Times New Roman"/>
                <w:b/>
                <w:bCs/>
                <w:i/>
                <w:iCs/>
                <w:sz w:val="20"/>
                <w:szCs w:val="20"/>
              </w:rPr>
            </w:pPr>
            <w:r w:rsidRPr="003D6E08">
              <w:rPr>
                <w:rFonts w:ascii="Times New Roman" w:hAnsi="Times New Roman" w:cs="Times New Roman"/>
                <w:b/>
                <w:bCs/>
                <w:i/>
                <w:iCs/>
                <w:sz w:val="20"/>
                <w:szCs w:val="20"/>
              </w:rPr>
              <w:t>INDICADORES</w:t>
            </w:r>
          </w:p>
        </w:tc>
        <w:tc>
          <w:tcPr>
            <w:tcW w:w="2162" w:type="dxa"/>
            <w:gridSpan w:val="2"/>
            <w:tcBorders>
              <w:top w:val="single" w:sz="8" w:space="0" w:color="auto"/>
              <w:left w:val="nil"/>
              <w:bottom w:val="nil"/>
              <w:right w:val="single" w:sz="4" w:space="0" w:color="auto"/>
            </w:tcBorders>
            <w:shd w:val="clear" w:color="auto" w:fill="99CCFF"/>
            <w:noWrap/>
            <w:vAlign w:val="bottom"/>
          </w:tcPr>
          <w:p w:rsidR="007904FB" w:rsidRPr="003D6E08" w:rsidRDefault="007904FB" w:rsidP="00780D97">
            <w:pPr>
              <w:spacing w:before="240" w:after="120"/>
              <w:jc w:val="center"/>
              <w:rPr>
                <w:rFonts w:ascii="Times New Roman" w:hAnsi="Times New Roman" w:cs="Times New Roman"/>
                <w:b/>
                <w:bCs/>
                <w:i/>
                <w:iCs/>
                <w:sz w:val="20"/>
                <w:szCs w:val="20"/>
              </w:rPr>
            </w:pPr>
            <w:r w:rsidRPr="003D6E08">
              <w:rPr>
                <w:rFonts w:ascii="Times New Roman" w:hAnsi="Times New Roman" w:cs="Times New Roman"/>
                <w:b/>
                <w:bCs/>
                <w:i/>
                <w:iCs/>
                <w:sz w:val="20"/>
                <w:szCs w:val="20"/>
              </w:rPr>
              <w:t>ÍTEMS</w:t>
            </w:r>
          </w:p>
        </w:tc>
        <w:tc>
          <w:tcPr>
            <w:tcW w:w="1523" w:type="dxa"/>
            <w:gridSpan w:val="2"/>
            <w:tcBorders>
              <w:top w:val="single" w:sz="8" w:space="0" w:color="auto"/>
              <w:left w:val="nil"/>
              <w:bottom w:val="nil"/>
              <w:right w:val="single" w:sz="4" w:space="0" w:color="auto"/>
            </w:tcBorders>
            <w:shd w:val="clear" w:color="auto" w:fill="99CCFF"/>
            <w:noWrap/>
            <w:vAlign w:val="bottom"/>
          </w:tcPr>
          <w:p w:rsidR="007904FB" w:rsidRPr="003D6E08" w:rsidRDefault="007904FB" w:rsidP="00780D97">
            <w:pPr>
              <w:spacing w:before="240" w:after="120"/>
              <w:jc w:val="center"/>
              <w:rPr>
                <w:rFonts w:ascii="Times New Roman" w:hAnsi="Times New Roman" w:cs="Times New Roman"/>
                <w:b/>
                <w:bCs/>
                <w:i/>
                <w:iCs/>
                <w:sz w:val="20"/>
                <w:szCs w:val="20"/>
              </w:rPr>
            </w:pPr>
            <w:r w:rsidRPr="003D6E08">
              <w:rPr>
                <w:rFonts w:ascii="Times New Roman" w:hAnsi="Times New Roman" w:cs="Times New Roman"/>
                <w:b/>
                <w:bCs/>
                <w:i/>
                <w:iCs/>
                <w:sz w:val="20"/>
                <w:szCs w:val="20"/>
              </w:rPr>
              <w:t>INSTRUMENTO</w:t>
            </w:r>
          </w:p>
        </w:tc>
        <w:tc>
          <w:tcPr>
            <w:tcW w:w="2050" w:type="dxa"/>
            <w:gridSpan w:val="3"/>
            <w:tcBorders>
              <w:top w:val="single" w:sz="8" w:space="0" w:color="auto"/>
              <w:left w:val="nil"/>
              <w:bottom w:val="nil"/>
              <w:right w:val="single" w:sz="8" w:space="0" w:color="auto"/>
            </w:tcBorders>
            <w:shd w:val="clear" w:color="auto" w:fill="99CCFF"/>
            <w:noWrap/>
            <w:vAlign w:val="bottom"/>
          </w:tcPr>
          <w:p w:rsidR="007904FB" w:rsidRPr="003D6E08" w:rsidRDefault="007904FB" w:rsidP="00780D97">
            <w:pPr>
              <w:spacing w:before="240" w:after="120"/>
              <w:jc w:val="center"/>
              <w:rPr>
                <w:rFonts w:ascii="Times New Roman" w:hAnsi="Times New Roman" w:cs="Times New Roman"/>
                <w:b/>
                <w:bCs/>
                <w:i/>
                <w:iCs/>
                <w:sz w:val="20"/>
                <w:szCs w:val="20"/>
              </w:rPr>
            </w:pPr>
            <w:r w:rsidRPr="003D6E08">
              <w:rPr>
                <w:rFonts w:ascii="Times New Roman" w:hAnsi="Times New Roman" w:cs="Times New Roman"/>
                <w:b/>
                <w:bCs/>
                <w:i/>
                <w:iCs/>
                <w:sz w:val="20"/>
                <w:szCs w:val="20"/>
              </w:rPr>
              <w:t>FUENTES</w:t>
            </w:r>
          </w:p>
        </w:tc>
      </w:tr>
      <w:tr w:rsidR="007904FB" w:rsidRPr="00990B61" w:rsidTr="00780D97">
        <w:trPr>
          <w:trHeight w:val="1249"/>
        </w:trPr>
        <w:tc>
          <w:tcPr>
            <w:tcW w:w="2280" w:type="dxa"/>
            <w:tcBorders>
              <w:top w:val="single" w:sz="4" w:space="0" w:color="auto"/>
              <w:left w:val="single" w:sz="8" w:space="0" w:color="auto"/>
              <w:bottom w:val="single" w:sz="4" w:space="0" w:color="auto"/>
              <w:right w:val="single" w:sz="4" w:space="0" w:color="auto"/>
            </w:tcBorders>
          </w:tcPr>
          <w:p w:rsidR="007904FB" w:rsidRDefault="007904FB" w:rsidP="00780D97">
            <w:pPr>
              <w:spacing w:after="0" w:line="240" w:lineRule="auto"/>
              <w:rPr>
                <w:rFonts w:ascii="Times New Roman" w:hAnsi="Times New Roman" w:cs="Times New Roman"/>
                <w:b/>
                <w:i/>
                <w:sz w:val="20"/>
                <w:szCs w:val="20"/>
              </w:rPr>
            </w:pPr>
          </w:p>
          <w:p w:rsidR="007904FB" w:rsidRPr="003D6E08" w:rsidRDefault="007904FB" w:rsidP="00780D97">
            <w:pPr>
              <w:spacing w:after="0" w:line="240" w:lineRule="auto"/>
              <w:rPr>
                <w:rFonts w:ascii="Times New Roman" w:hAnsi="Times New Roman" w:cs="Times New Roman"/>
                <w:b/>
                <w:i/>
                <w:sz w:val="20"/>
                <w:szCs w:val="20"/>
              </w:rPr>
            </w:pPr>
            <w:r w:rsidRPr="000F375A">
              <w:rPr>
                <w:rFonts w:ascii="Times New Roman" w:hAnsi="Times New Roman" w:cs="Times New Roman"/>
                <w:b/>
                <w:i/>
                <w:sz w:val="20"/>
                <w:szCs w:val="20"/>
              </w:rPr>
              <w:t xml:space="preserve">Describir los fundamentos teóricos y </w:t>
            </w:r>
            <w:r>
              <w:rPr>
                <w:rFonts w:ascii="Times New Roman" w:hAnsi="Times New Roman" w:cs="Times New Roman"/>
                <w:b/>
                <w:i/>
                <w:sz w:val="20"/>
                <w:szCs w:val="20"/>
              </w:rPr>
              <w:t>jurídicos</w:t>
            </w:r>
            <w:r w:rsidRPr="000F375A">
              <w:rPr>
                <w:rFonts w:ascii="Times New Roman" w:hAnsi="Times New Roman" w:cs="Times New Roman"/>
                <w:b/>
                <w:i/>
                <w:sz w:val="20"/>
                <w:szCs w:val="20"/>
              </w:rPr>
              <w:t xml:space="preserve"> que sustentan la participación ciudadana como instrumento para el control en la gestión pública</w:t>
            </w:r>
          </w:p>
        </w:tc>
        <w:tc>
          <w:tcPr>
            <w:tcW w:w="2185" w:type="dxa"/>
            <w:tcBorders>
              <w:top w:val="single" w:sz="4" w:space="0" w:color="auto"/>
              <w:left w:val="single" w:sz="8" w:space="0" w:color="auto"/>
              <w:bottom w:val="single" w:sz="4" w:space="0" w:color="auto"/>
              <w:right w:val="single" w:sz="4" w:space="0" w:color="auto"/>
            </w:tcBorders>
          </w:tcPr>
          <w:p w:rsidR="007904FB" w:rsidRPr="003D6E08" w:rsidRDefault="007904FB" w:rsidP="00780D97">
            <w:pPr>
              <w:spacing w:after="0"/>
              <w:rPr>
                <w:rFonts w:ascii="Times New Roman" w:hAnsi="Times New Roman" w:cs="Times New Roman"/>
                <w:b/>
                <w:i/>
                <w:sz w:val="20"/>
                <w:szCs w:val="20"/>
              </w:rPr>
            </w:pPr>
          </w:p>
          <w:p w:rsidR="007904FB" w:rsidRPr="003D6E08" w:rsidRDefault="007904FB" w:rsidP="00780D97">
            <w:pPr>
              <w:spacing w:after="0"/>
              <w:rPr>
                <w:rFonts w:ascii="Times New Roman" w:hAnsi="Times New Roman" w:cs="Times New Roman"/>
                <w:b/>
                <w:bCs/>
                <w:i/>
                <w:iCs/>
                <w:sz w:val="20"/>
                <w:szCs w:val="20"/>
              </w:rPr>
            </w:pPr>
            <w:r w:rsidRPr="003D6E08">
              <w:rPr>
                <w:rFonts w:ascii="Times New Roman" w:hAnsi="Times New Roman" w:cs="Times New Roman"/>
                <w:b/>
                <w:bCs/>
                <w:i/>
                <w:iCs/>
                <w:sz w:val="20"/>
                <w:szCs w:val="20"/>
              </w:rPr>
              <w:t xml:space="preserve">Fundamentos teóricos </w:t>
            </w:r>
            <w:r w:rsidRPr="003D6E08">
              <w:rPr>
                <w:rFonts w:ascii="Times New Roman" w:hAnsi="Times New Roman" w:cs="Times New Roman"/>
                <w:b/>
                <w:i/>
                <w:sz w:val="20"/>
                <w:szCs w:val="20"/>
              </w:rPr>
              <w:t xml:space="preserve"> que sustentan la participación ciudadana como instrumento para el control en la gestión pública</w:t>
            </w:r>
          </w:p>
        </w:tc>
        <w:tc>
          <w:tcPr>
            <w:tcW w:w="2410" w:type="dxa"/>
            <w:tcBorders>
              <w:top w:val="single" w:sz="4" w:space="0" w:color="auto"/>
              <w:left w:val="nil"/>
              <w:bottom w:val="single" w:sz="4" w:space="0" w:color="auto"/>
              <w:right w:val="single" w:sz="4" w:space="0" w:color="auto"/>
            </w:tcBorders>
          </w:tcPr>
          <w:p w:rsidR="007904FB" w:rsidRPr="003D6E08" w:rsidRDefault="007904FB" w:rsidP="00780D97">
            <w:pPr>
              <w:spacing w:after="0"/>
              <w:rPr>
                <w:rFonts w:ascii="Times New Roman" w:hAnsi="Times New Roman" w:cs="Times New Roman"/>
                <w:b/>
                <w:bCs/>
                <w:i/>
                <w:iCs/>
                <w:sz w:val="20"/>
                <w:szCs w:val="20"/>
              </w:rPr>
            </w:pPr>
          </w:p>
          <w:p w:rsidR="007904FB" w:rsidRPr="003D6E08" w:rsidRDefault="007904FB" w:rsidP="00780D97">
            <w:pPr>
              <w:spacing w:after="0"/>
              <w:rPr>
                <w:rFonts w:ascii="Times New Roman" w:hAnsi="Times New Roman" w:cs="Times New Roman"/>
                <w:b/>
                <w:bCs/>
                <w:i/>
                <w:iCs/>
                <w:sz w:val="20"/>
                <w:szCs w:val="20"/>
              </w:rPr>
            </w:pPr>
            <w:r w:rsidRPr="003D6E08">
              <w:rPr>
                <w:rFonts w:ascii="Times New Roman" w:hAnsi="Times New Roman" w:cs="Times New Roman"/>
                <w:b/>
                <w:bCs/>
                <w:i/>
                <w:iCs/>
                <w:sz w:val="20"/>
                <w:szCs w:val="20"/>
              </w:rPr>
              <w:t>Control  Social</w:t>
            </w:r>
          </w:p>
          <w:p w:rsidR="007904FB" w:rsidRPr="003D6E08" w:rsidRDefault="007904FB" w:rsidP="00780D97">
            <w:pPr>
              <w:autoSpaceDE w:val="0"/>
              <w:autoSpaceDN w:val="0"/>
              <w:adjustRightInd w:val="0"/>
              <w:spacing w:after="0" w:line="240" w:lineRule="auto"/>
              <w:rPr>
                <w:rFonts w:ascii="Times New Roman" w:hAnsi="Times New Roman" w:cs="Times New Roman"/>
                <w:b/>
                <w:i/>
                <w:sz w:val="20"/>
                <w:szCs w:val="20"/>
              </w:rPr>
            </w:pPr>
            <w:r w:rsidRPr="003D6E08">
              <w:rPr>
                <w:rFonts w:ascii="Times New Roman" w:hAnsi="Times New Roman" w:cs="Times New Roman"/>
                <w:b/>
                <w:bCs/>
                <w:i/>
                <w:iCs/>
                <w:sz w:val="20"/>
                <w:szCs w:val="20"/>
              </w:rPr>
              <w:t>Control Interno y Fiscal</w:t>
            </w:r>
          </w:p>
          <w:p w:rsidR="007904FB" w:rsidRPr="003D6E08" w:rsidRDefault="007904FB" w:rsidP="00780D97">
            <w:pPr>
              <w:autoSpaceDE w:val="0"/>
              <w:autoSpaceDN w:val="0"/>
              <w:adjustRightInd w:val="0"/>
              <w:spacing w:after="0" w:line="240" w:lineRule="auto"/>
              <w:rPr>
                <w:rFonts w:ascii="Times New Roman" w:hAnsi="Times New Roman" w:cs="Times New Roman"/>
                <w:b/>
                <w:i/>
                <w:sz w:val="20"/>
                <w:szCs w:val="20"/>
              </w:rPr>
            </w:pPr>
            <w:r w:rsidRPr="003D6E08">
              <w:rPr>
                <w:rFonts w:ascii="Times New Roman" w:hAnsi="Times New Roman" w:cs="Times New Roman"/>
                <w:b/>
                <w:i/>
                <w:sz w:val="20"/>
                <w:szCs w:val="20"/>
              </w:rPr>
              <w:t>Constitución</w:t>
            </w:r>
          </w:p>
          <w:p w:rsidR="007904FB" w:rsidRPr="003D6E08" w:rsidRDefault="007904FB" w:rsidP="00780D97">
            <w:pPr>
              <w:autoSpaceDE w:val="0"/>
              <w:autoSpaceDN w:val="0"/>
              <w:adjustRightInd w:val="0"/>
              <w:spacing w:after="0" w:line="240" w:lineRule="auto"/>
              <w:rPr>
                <w:rFonts w:ascii="Times New Roman" w:hAnsi="Times New Roman" w:cs="Times New Roman"/>
                <w:b/>
                <w:i/>
                <w:sz w:val="20"/>
                <w:szCs w:val="20"/>
              </w:rPr>
            </w:pPr>
            <w:r w:rsidRPr="003D6E08">
              <w:rPr>
                <w:rFonts w:ascii="Times New Roman" w:hAnsi="Times New Roman" w:cs="Times New Roman"/>
                <w:b/>
                <w:i/>
                <w:sz w:val="20"/>
                <w:szCs w:val="20"/>
              </w:rPr>
              <w:t>Leyes</w:t>
            </w:r>
          </w:p>
          <w:p w:rsidR="007904FB" w:rsidRPr="003D6E08" w:rsidRDefault="007904FB" w:rsidP="00780D97">
            <w:pPr>
              <w:spacing w:after="0"/>
              <w:rPr>
                <w:rFonts w:ascii="Times New Roman" w:hAnsi="Times New Roman" w:cs="Times New Roman"/>
                <w:b/>
                <w:bCs/>
                <w:i/>
                <w:iCs/>
                <w:sz w:val="20"/>
                <w:szCs w:val="20"/>
              </w:rPr>
            </w:pPr>
            <w:r w:rsidRPr="003D6E08">
              <w:rPr>
                <w:rFonts w:ascii="Times New Roman" w:hAnsi="Times New Roman" w:cs="Times New Roman"/>
                <w:b/>
                <w:bCs/>
                <w:i/>
                <w:iCs/>
                <w:sz w:val="20"/>
                <w:szCs w:val="20"/>
              </w:rPr>
              <w:t xml:space="preserve">Normativa legal aplicable </w:t>
            </w:r>
          </w:p>
          <w:p w:rsidR="007904FB" w:rsidRPr="003D6E08" w:rsidRDefault="007904FB" w:rsidP="00780D97">
            <w:pPr>
              <w:spacing w:after="0"/>
              <w:rPr>
                <w:rFonts w:ascii="Times New Roman" w:hAnsi="Times New Roman" w:cs="Times New Roman"/>
                <w:b/>
                <w:bCs/>
                <w:i/>
                <w:iCs/>
                <w:sz w:val="20"/>
                <w:szCs w:val="20"/>
              </w:rPr>
            </w:pPr>
          </w:p>
        </w:tc>
        <w:tc>
          <w:tcPr>
            <w:tcW w:w="2162" w:type="dxa"/>
            <w:gridSpan w:val="2"/>
            <w:tcBorders>
              <w:top w:val="single" w:sz="4" w:space="0" w:color="auto"/>
              <w:left w:val="nil"/>
              <w:bottom w:val="single" w:sz="4" w:space="0" w:color="auto"/>
              <w:right w:val="single" w:sz="4" w:space="0" w:color="auto"/>
            </w:tcBorders>
          </w:tcPr>
          <w:p w:rsidR="007904FB" w:rsidRPr="003D6E08" w:rsidRDefault="007904FB" w:rsidP="00780D97">
            <w:pPr>
              <w:spacing w:after="0"/>
              <w:jc w:val="center"/>
              <w:rPr>
                <w:rFonts w:ascii="Times New Roman" w:hAnsi="Times New Roman" w:cs="Times New Roman"/>
                <w:b/>
                <w:bCs/>
                <w:i/>
                <w:iCs/>
                <w:sz w:val="20"/>
                <w:szCs w:val="20"/>
              </w:rPr>
            </w:pPr>
          </w:p>
          <w:p w:rsidR="007904FB" w:rsidRPr="003D6E08" w:rsidRDefault="007904FB" w:rsidP="00780D97">
            <w:pPr>
              <w:spacing w:after="0"/>
              <w:jc w:val="center"/>
              <w:rPr>
                <w:rFonts w:ascii="Times New Roman" w:hAnsi="Times New Roman" w:cs="Times New Roman"/>
                <w:b/>
                <w:bCs/>
                <w:i/>
                <w:iCs/>
                <w:sz w:val="20"/>
                <w:szCs w:val="20"/>
              </w:rPr>
            </w:pPr>
          </w:p>
          <w:p w:rsidR="007904FB" w:rsidRPr="003D6E08" w:rsidRDefault="007904FB" w:rsidP="00780D97">
            <w:pPr>
              <w:spacing w:after="0"/>
              <w:jc w:val="center"/>
              <w:rPr>
                <w:rFonts w:ascii="Times New Roman" w:hAnsi="Times New Roman" w:cs="Times New Roman"/>
                <w:b/>
                <w:bCs/>
                <w:i/>
                <w:iCs/>
                <w:sz w:val="20"/>
                <w:szCs w:val="20"/>
              </w:rPr>
            </w:pPr>
            <w:r w:rsidRPr="003D6E08">
              <w:rPr>
                <w:rFonts w:ascii="Times New Roman" w:hAnsi="Times New Roman" w:cs="Times New Roman"/>
                <w:b/>
                <w:bCs/>
                <w:i/>
                <w:iCs/>
                <w:sz w:val="20"/>
                <w:szCs w:val="20"/>
              </w:rPr>
              <w:t>1-2-3-4-5-6</w:t>
            </w:r>
          </w:p>
        </w:tc>
        <w:tc>
          <w:tcPr>
            <w:tcW w:w="1523" w:type="dxa"/>
            <w:gridSpan w:val="2"/>
            <w:tcBorders>
              <w:top w:val="single" w:sz="4" w:space="0" w:color="auto"/>
              <w:left w:val="nil"/>
              <w:bottom w:val="single" w:sz="4" w:space="0" w:color="auto"/>
              <w:right w:val="single" w:sz="4" w:space="0" w:color="auto"/>
            </w:tcBorders>
            <w:noWrap/>
          </w:tcPr>
          <w:p w:rsidR="007904FB" w:rsidRPr="003D6E08" w:rsidRDefault="007904FB" w:rsidP="00780D97">
            <w:pPr>
              <w:spacing w:after="0"/>
              <w:rPr>
                <w:rFonts w:ascii="Times New Roman" w:hAnsi="Times New Roman" w:cs="Times New Roman"/>
                <w:b/>
                <w:bCs/>
                <w:i/>
                <w:iCs/>
                <w:sz w:val="20"/>
                <w:szCs w:val="20"/>
              </w:rPr>
            </w:pPr>
          </w:p>
          <w:p w:rsidR="007904FB" w:rsidRPr="003D6E08" w:rsidRDefault="007904FB" w:rsidP="00780D97">
            <w:pPr>
              <w:spacing w:after="0"/>
              <w:rPr>
                <w:rFonts w:ascii="Times New Roman" w:hAnsi="Times New Roman" w:cs="Times New Roman"/>
                <w:b/>
                <w:bCs/>
                <w:i/>
                <w:iCs/>
                <w:sz w:val="20"/>
                <w:szCs w:val="20"/>
              </w:rPr>
            </w:pPr>
          </w:p>
          <w:p w:rsidR="007904FB" w:rsidRPr="003D6E08" w:rsidRDefault="007904FB" w:rsidP="00780D97">
            <w:pPr>
              <w:spacing w:after="0"/>
              <w:rPr>
                <w:rFonts w:ascii="Times New Roman" w:hAnsi="Times New Roman" w:cs="Times New Roman"/>
                <w:b/>
                <w:bCs/>
                <w:i/>
                <w:iCs/>
                <w:sz w:val="20"/>
                <w:szCs w:val="20"/>
              </w:rPr>
            </w:pPr>
            <w:r w:rsidRPr="003D6E08">
              <w:rPr>
                <w:rFonts w:ascii="Times New Roman" w:hAnsi="Times New Roman" w:cs="Times New Roman"/>
                <w:b/>
                <w:bCs/>
                <w:i/>
                <w:iCs/>
                <w:sz w:val="20"/>
                <w:szCs w:val="20"/>
              </w:rPr>
              <w:t>Cuestionario</w:t>
            </w:r>
          </w:p>
        </w:tc>
        <w:tc>
          <w:tcPr>
            <w:tcW w:w="2050" w:type="dxa"/>
            <w:gridSpan w:val="3"/>
            <w:tcBorders>
              <w:top w:val="single" w:sz="4" w:space="0" w:color="auto"/>
              <w:left w:val="nil"/>
              <w:bottom w:val="single" w:sz="4" w:space="0" w:color="auto"/>
              <w:right w:val="single" w:sz="8" w:space="0" w:color="auto"/>
            </w:tcBorders>
          </w:tcPr>
          <w:p w:rsidR="007904FB" w:rsidRPr="003D6E08" w:rsidRDefault="007904FB" w:rsidP="00780D97">
            <w:pPr>
              <w:spacing w:after="0"/>
              <w:rPr>
                <w:rFonts w:ascii="Times New Roman" w:hAnsi="Times New Roman" w:cs="Times New Roman"/>
                <w:b/>
                <w:bCs/>
                <w:i/>
                <w:iCs/>
                <w:sz w:val="20"/>
                <w:szCs w:val="20"/>
              </w:rPr>
            </w:pPr>
          </w:p>
          <w:p w:rsidR="007904FB" w:rsidRPr="003D6E08" w:rsidRDefault="007904FB" w:rsidP="00780D97">
            <w:pPr>
              <w:spacing w:after="0"/>
              <w:rPr>
                <w:rFonts w:ascii="Times New Roman" w:hAnsi="Times New Roman" w:cs="Times New Roman"/>
                <w:b/>
                <w:bCs/>
                <w:i/>
                <w:iCs/>
                <w:sz w:val="20"/>
                <w:szCs w:val="20"/>
              </w:rPr>
            </w:pPr>
            <w:r w:rsidRPr="003D6E08">
              <w:rPr>
                <w:rFonts w:ascii="Times New Roman" w:hAnsi="Times New Roman" w:cs="Times New Roman"/>
                <w:b/>
                <w:bCs/>
                <w:i/>
                <w:iCs/>
                <w:sz w:val="20"/>
                <w:szCs w:val="20"/>
              </w:rPr>
              <w:t>Documental</w:t>
            </w:r>
            <w:r w:rsidRPr="003D6E08">
              <w:rPr>
                <w:rFonts w:ascii="Times New Roman" w:hAnsi="Times New Roman" w:cs="Times New Roman"/>
                <w:b/>
                <w:bCs/>
                <w:i/>
                <w:iCs/>
                <w:sz w:val="20"/>
                <w:szCs w:val="20"/>
              </w:rPr>
              <w:br/>
              <w:t>Revisión Bibliográfica</w:t>
            </w:r>
            <w:r w:rsidRPr="003D6E08">
              <w:rPr>
                <w:rFonts w:ascii="Times New Roman" w:hAnsi="Times New Roman" w:cs="Times New Roman"/>
                <w:b/>
                <w:bCs/>
                <w:i/>
                <w:iCs/>
                <w:sz w:val="20"/>
                <w:szCs w:val="20"/>
              </w:rPr>
              <w:br/>
              <w:t xml:space="preserve">Fuentes Teóricas y Legales </w:t>
            </w:r>
          </w:p>
        </w:tc>
      </w:tr>
      <w:tr w:rsidR="007904FB" w:rsidRPr="00990B61" w:rsidTr="00780D97">
        <w:trPr>
          <w:trHeight w:val="1596"/>
        </w:trPr>
        <w:tc>
          <w:tcPr>
            <w:tcW w:w="2280" w:type="dxa"/>
            <w:tcBorders>
              <w:top w:val="nil"/>
              <w:left w:val="single" w:sz="8" w:space="0" w:color="auto"/>
              <w:bottom w:val="single" w:sz="4" w:space="0" w:color="auto"/>
              <w:right w:val="single" w:sz="4" w:space="0" w:color="auto"/>
            </w:tcBorders>
          </w:tcPr>
          <w:p w:rsidR="007904FB" w:rsidRDefault="007904FB" w:rsidP="00780D97">
            <w:pPr>
              <w:spacing w:after="0" w:line="240" w:lineRule="auto"/>
              <w:rPr>
                <w:rFonts w:ascii="Times New Roman" w:hAnsi="Times New Roman" w:cs="Times New Roman"/>
                <w:b/>
                <w:i/>
                <w:sz w:val="20"/>
                <w:szCs w:val="20"/>
              </w:rPr>
            </w:pPr>
          </w:p>
          <w:p w:rsidR="007904FB" w:rsidRPr="000F375A" w:rsidRDefault="007904FB" w:rsidP="00780D97">
            <w:pPr>
              <w:spacing w:after="0" w:line="240" w:lineRule="auto"/>
              <w:rPr>
                <w:rFonts w:ascii="Times New Roman" w:hAnsi="Times New Roman" w:cs="Times New Roman"/>
                <w:b/>
                <w:i/>
                <w:sz w:val="20"/>
                <w:szCs w:val="20"/>
              </w:rPr>
            </w:pPr>
            <w:r w:rsidRPr="003D6E08">
              <w:rPr>
                <w:rFonts w:ascii="Times New Roman" w:hAnsi="Times New Roman" w:cs="Times New Roman"/>
                <w:b/>
                <w:i/>
                <w:sz w:val="20"/>
                <w:szCs w:val="20"/>
              </w:rPr>
              <w:t>Evaluar los niveles de la participación ciudadana en las actuaciones de control que permita coadyuvar a los órganos de control fiscal</w:t>
            </w:r>
          </w:p>
          <w:p w:rsidR="007904FB" w:rsidRPr="000F375A" w:rsidRDefault="007904FB" w:rsidP="00780D97">
            <w:pPr>
              <w:spacing w:after="0" w:line="240" w:lineRule="auto"/>
              <w:rPr>
                <w:rFonts w:ascii="Times New Roman" w:hAnsi="Times New Roman" w:cs="Times New Roman"/>
                <w:b/>
                <w:bCs/>
                <w:i/>
                <w:iCs/>
                <w:sz w:val="20"/>
                <w:szCs w:val="20"/>
              </w:rPr>
            </w:pPr>
          </w:p>
        </w:tc>
        <w:tc>
          <w:tcPr>
            <w:tcW w:w="2185" w:type="dxa"/>
            <w:tcBorders>
              <w:top w:val="nil"/>
              <w:left w:val="single" w:sz="8" w:space="0" w:color="auto"/>
              <w:bottom w:val="single" w:sz="4" w:space="0" w:color="auto"/>
              <w:right w:val="single" w:sz="4" w:space="0" w:color="auto"/>
            </w:tcBorders>
          </w:tcPr>
          <w:p w:rsidR="007904FB" w:rsidRPr="003D6E08" w:rsidRDefault="007904FB" w:rsidP="00780D97">
            <w:pPr>
              <w:spacing w:after="0"/>
              <w:rPr>
                <w:rFonts w:ascii="Times New Roman" w:hAnsi="Times New Roman" w:cs="Times New Roman"/>
                <w:b/>
                <w:bCs/>
                <w:i/>
                <w:iCs/>
                <w:sz w:val="20"/>
                <w:szCs w:val="20"/>
              </w:rPr>
            </w:pPr>
          </w:p>
          <w:p w:rsidR="007904FB" w:rsidRPr="003D6E08" w:rsidRDefault="007904FB" w:rsidP="00780D97">
            <w:pPr>
              <w:spacing w:after="0"/>
              <w:rPr>
                <w:rFonts w:ascii="Times New Roman" w:hAnsi="Times New Roman" w:cs="Times New Roman"/>
                <w:b/>
                <w:bCs/>
                <w:i/>
                <w:iCs/>
                <w:sz w:val="20"/>
                <w:szCs w:val="20"/>
              </w:rPr>
            </w:pPr>
            <w:r w:rsidRPr="003D6E08">
              <w:rPr>
                <w:rFonts w:ascii="Times New Roman" w:hAnsi="Times New Roman" w:cs="Times New Roman"/>
                <w:b/>
                <w:i/>
                <w:sz w:val="20"/>
                <w:szCs w:val="20"/>
              </w:rPr>
              <w:t>Niveles de la participación ciudadana en las actuaciones de control</w:t>
            </w:r>
          </w:p>
        </w:tc>
        <w:tc>
          <w:tcPr>
            <w:tcW w:w="2410" w:type="dxa"/>
            <w:tcBorders>
              <w:top w:val="nil"/>
              <w:left w:val="nil"/>
              <w:bottom w:val="single" w:sz="4" w:space="0" w:color="auto"/>
              <w:right w:val="single" w:sz="4" w:space="0" w:color="auto"/>
            </w:tcBorders>
          </w:tcPr>
          <w:p w:rsidR="007904FB" w:rsidRPr="003D6E08" w:rsidRDefault="007904FB" w:rsidP="00780D97">
            <w:pPr>
              <w:spacing w:after="0"/>
              <w:rPr>
                <w:rFonts w:ascii="Times New Roman" w:hAnsi="Times New Roman" w:cs="Times New Roman"/>
                <w:b/>
                <w:bCs/>
                <w:i/>
                <w:iCs/>
                <w:sz w:val="20"/>
                <w:szCs w:val="20"/>
              </w:rPr>
            </w:pPr>
          </w:p>
          <w:p w:rsidR="007904FB" w:rsidRPr="003D6E08" w:rsidRDefault="007904FB" w:rsidP="00780D97">
            <w:pPr>
              <w:spacing w:after="0"/>
              <w:rPr>
                <w:rFonts w:ascii="Times New Roman" w:hAnsi="Times New Roman" w:cs="Times New Roman"/>
                <w:b/>
                <w:bCs/>
                <w:i/>
                <w:iCs/>
                <w:sz w:val="20"/>
                <w:szCs w:val="20"/>
              </w:rPr>
            </w:pPr>
            <w:r w:rsidRPr="003D6E08">
              <w:rPr>
                <w:rFonts w:ascii="Times New Roman" w:hAnsi="Times New Roman" w:cs="Times New Roman"/>
                <w:b/>
                <w:bCs/>
                <w:i/>
                <w:iCs/>
                <w:sz w:val="20"/>
                <w:szCs w:val="20"/>
              </w:rPr>
              <w:t>Participación Ciudadana</w:t>
            </w:r>
          </w:p>
          <w:p w:rsidR="007904FB" w:rsidRPr="003D6E08" w:rsidRDefault="007904FB" w:rsidP="00780D97">
            <w:pPr>
              <w:spacing w:after="0"/>
              <w:rPr>
                <w:rFonts w:ascii="Times New Roman" w:hAnsi="Times New Roman" w:cs="Times New Roman"/>
                <w:b/>
                <w:bCs/>
                <w:i/>
                <w:iCs/>
                <w:sz w:val="20"/>
                <w:szCs w:val="20"/>
              </w:rPr>
            </w:pPr>
            <w:r w:rsidRPr="003D6E08">
              <w:rPr>
                <w:rFonts w:ascii="Times New Roman" w:hAnsi="Times New Roman" w:cs="Times New Roman"/>
                <w:b/>
                <w:bCs/>
                <w:i/>
                <w:iCs/>
                <w:sz w:val="20"/>
                <w:szCs w:val="20"/>
              </w:rPr>
              <w:t>Control Fiscal</w:t>
            </w:r>
          </w:p>
          <w:p w:rsidR="007904FB" w:rsidRPr="003D6E08" w:rsidRDefault="007904FB" w:rsidP="00780D97">
            <w:pPr>
              <w:spacing w:after="0"/>
              <w:rPr>
                <w:rFonts w:ascii="Times New Roman" w:hAnsi="Times New Roman" w:cs="Times New Roman"/>
                <w:b/>
                <w:bCs/>
                <w:i/>
                <w:iCs/>
                <w:sz w:val="20"/>
                <w:szCs w:val="20"/>
              </w:rPr>
            </w:pPr>
            <w:r>
              <w:rPr>
                <w:rFonts w:ascii="Times New Roman" w:hAnsi="Times New Roman" w:cs="Times New Roman"/>
                <w:b/>
                <w:bCs/>
                <w:i/>
                <w:iCs/>
                <w:sz w:val="20"/>
                <w:szCs w:val="20"/>
              </w:rPr>
              <w:t>Órganos de Control Fiscal</w:t>
            </w:r>
          </w:p>
        </w:tc>
        <w:tc>
          <w:tcPr>
            <w:tcW w:w="2162" w:type="dxa"/>
            <w:gridSpan w:val="2"/>
            <w:tcBorders>
              <w:top w:val="nil"/>
              <w:left w:val="nil"/>
              <w:bottom w:val="single" w:sz="4" w:space="0" w:color="auto"/>
              <w:right w:val="single" w:sz="4" w:space="0" w:color="auto"/>
            </w:tcBorders>
          </w:tcPr>
          <w:p w:rsidR="007904FB" w:rsidRPr="003D6E08" w:rsidRDefault="007904FB" w:rsidP="00780D97">
            <w:pPr>
              <w:spacing w:after="0"/>
              <w:jc w:val="center"/>
              <w:rPr>
                <w:rFonts w:ascii="Times New Roman" w:hAnsi="Times New Roman" w:cs="Times New Roman"/>
                <w:b/>
                <w:bCs/>
                <w:i/>
                <w:iCs/>
                <w:sz w:val="20"/>
                <w:szCs w:val="20"/>
              </w:rPr>
            </w:pPr>
          </w:p>
          <w:p w:rsidR="007904FB" w:rsidRPr="003D6E08" w:rsidRDefault="007904FB" w:rsidP="00780D97">
            <w:pPr>
              <w:spacing w:after="0"/>
              <w:jc w:val="center"/>
              <w:rPr>
                <w:rFonts w:ascii="Times New Roman" w:hAnsi="Times New Roman" w:cs="Times New Roman"/>
                <w:b/>
                <w:bCs/>
                <w:i/>
                <w:iCs/>
                <w:sz w:val="20"/>
                <w:szCs w:val="20"/>
              </w:rPr>
            </w:pPr>
          </w:p>
          <w:p w:rsidR="007904FB" w:rsidRDefault="007904FB" w:rsidP="00780D97">
            <w:pPr>
              <w:spacing w:after="0"/>
              <w:jc w:val="center"/>
              <w:rPr>
                <w:rFonts w:ascii="Times New Roman" w:hAnsi="Times New Roman" w:cs="Times New Roman"/>
                <w:b/>
                <w:bCs/>
                <w:i/>
                <w:iCs/>
                <w:sz w:val="20"/>
                <w:szCs w:val="20"/>
              </w:rPr>
            </w:pPr>
            <w:r>
              <w:rPr>
                <w:rFonts w:ascii="Times New Roman" w:hAnsi="Times New Roman" w:cs="Times New Roman"/>
                <w:b/>
                <w:bCs/>
                <w:i/>
                <w:iCs/>
                <w:sz w:val="20"/>
                <w:szCs w:val="20"/>
              </w:rPr>
              <w:t>7-8-9-</w:t>
            </w:r>
            <w:r w:rsidRPr="003D6E08">
              <w:rPr>
                <w:rFonts w:ascii="Times New Roman" w:hAnsi="Times New Roman" w:cs="Times New Roman"/>
                <w:b/>
                <w:bCs/>
                <w:i/>
                <w:iCs/>
                <w:sz w:val="20"/>
                <w:szCs w:val="20"/>
              </w:rPr>
              <w:t>10-11-12-13-</w:t>
            </w:r>
          </w:p>
          <w:p w:rsidR="007904FB" w:rsidRPr="003D6E08" w:rsidRDefault="007904FB" w:rsidP="00780D97">
            <w:pPr>
              <w:spacing w:after="0"/>
              <w:jc w:val="center"/>
              <w:rPr>
                <w:rFonts w:ascii="Times New Roman" w:hAnsi="Times New Roman" w:cs="Times New Roman"/>
                <w:b/>
                <w:bCs/>
                <w:i/>
                <w:iCs/>
                <w:sz w:val="20"/>
                <w:szCs w:val="20"/>
              </w:rPr>
            </w:pPr>
            <w:r w:rsidRPr="003D6E08">
              <w:rPr>
                <w:rFonts w:ascii="Times New Roman" w:hAnsi="Times New Roman" w:cs="Times New Roman"/>
                <w:b/>
                <w:bCs/>
                <w:i/>
                <w:iCs/>
                <w:sz w:val="20"/>
                <w:szCs w:val="20"/>
              </w:rPr>
              <w:t>14-15</w:t>
            </w:r>
          </w:p>
        </w:tc>
        <w:tc>
          <w:tcPr>
            <w:tcW w:w="1523" w:type="dxa"/>
            <w:gridSpan w:val="2"/>
            <w:tcBorders>
              <w:top w:val="nil"/>
              <w:left w:val="nil"/>
              <w:bottom w:val="single" w:sz="4" w:space="0" w:color="auto"/>
              <w:right w:val="single" w:sz="4" w:space="0" w:color="auto"/>
            </w:tcBorders>
            <w:noWrap/>
          </w:tcPr>
          <w:p w:rsidR="007904FB" w:rsidRPr="003D6E08" w:rsidRDefault="007904FB" w:rsidP="00780D97">
            <w:pPr>
              <w:spacing w:after="0"/>
              <w:rPr>
                <w:rFonts w:ascii="Times New Roman" w:hAnsi="Times New Roman" w:cs="Times New Roman"/>
                <w:b/>
                <w:bCs/>
                <w:i/>
                <w:iCs/>
                <w:sz w:val="20"/>
                <w:szCs w:val="20"/>
              </w:rPr>
            </w:pPr>
          </w:p>
          <w:p w:rsidR="007904FB" w:rsidRPr="003D6E08" w:rsidRDefault="007904FB" w:rsidP="00780D97">
            <w:pPr>
              <w:spacing w:after="0"/>
              <w:rPr>
                <w:rFonts w:ascii="Times New Roman" w:hAnsi="Times New Roman" w:cs="Times New Roman"/>
                <w:b/>
                <w:bCs/>
                <w:i/>
                <w:iCs/>
                <w:sz w:val="20"/>
                <w:szCs w:val="20"/>
              </w:rPr>
            </w:pPr>
          </w:p>
          <w:p w:rsidR="007904FB" w:rsidRPr="003D6E08" w:rsidRDefault="007904FB" w:rsidP="00780D97">
            <w:pPr>
              <w:spacing w:after="0"/>
              <w:rPr>
                <w:rFonts w:ascii="Times New Roman" w:hAnsi="Times New Roman" w:cs="Times New Roman"/>
                <w:b/>
                <w:bCs/>
                <w:i/>
                <w:iCs/>
                <w:sz w:val="20"/>
                <w:szCs w:val="20"/>
              </w:rPr>
            </w:pPr>
            <w:r w:rsidRPr="003D6E08">
              <w:rPr>
                <w:rFonts w:ascii="Times New Roman" w:hAnsi="Times New Roman" w:cs="Times New Roman"/>
                <w:b/>
                <w:bCs/>
                <w:i/>
                <w:iCs/>
                <w:sz w:val="20"/>
                <w:szCs w:val="20"/>
              </w:rPr>
              <w:t>Cuestionario</w:t>
            </w:r>
          </w:p>
        </w:tc>
        <w:tc>
          <w:tcPr>
            <w:tcW w:w="2050" w:type="dxa"/>
            <w:gridSpan w:val="3"/>
            <w:tcBorders>
              <w:top w:val="nil"/>
              <w:left w:val="nil"/>
              <w:bottom w:val="single" w:sz="4" w:space="0" w:color="auto"/>
              <w:right w:val="single" w:sz="8" w:space="0" w:color="auto"/>
            </w:tcBorders>
          </w:tcPr>
          <w:p w:rsidR="007904FB" w:rsidRPr="003D6E08" w:rsidRDefault="007904FB" w:rsidP="00780D97">
            <w:pPr>
              <w:spacing w:after="0"/>
              <w:rPr>
                <w:rFonts w:ascii="Times New Roman" w:hAnsi="Times New Roman" w:cs="Times New Roman"/>
                <w:b/>
                <w:bCs/>
                <w:i/>
                <w:iCs/>
                <w:sz w:val="20"/>
                <w:szCs w:val="20"/>
              </w:rPr>
            </w:pPr>
          </w:p>
          <w:p w:rsidR="007904FB" w:rsidRPr="003D6E08" w:rsidRDefault="007904FB" w:rsidP="00780D97">
            <w:pPr>
              <w:spacing w:after="0"/>
              <w:rPr>
                <w:rFonts w:ascii="Times New Roman" w:hAnsi="Times New Roman" w:cs="Times New Roman"/>
                <w:b/>
                <w:bCs/>
                <w:i/>
                <w:iCs/>
                <w:sz w:val="20"/>
                <w:szCs w:val="20"/>
              </w:rPr>
            </w:pPr>
            <w:r w:rsidRPr="003D6E08">
              <w:rPr>
                <w:rFonts w:ascii="Times New Roman" w:hAnsi="Times New Roman" w:cs="Times New Roman"/>
                <w:b/>
                <w:bCs/>
                <w:i/>
                <w:iCs/>
                <w:sz w:val="20"/>
                <w:szCs w:val="20"/>
              </w:rPr>
              <w:t>Personal adscrito a la Contraloría del Municipio Juan José Mora</w:t>
            </w:r>
          </w:p>
        </w:tc>
      </w:tr>
      <w:tr w:rsidR="007904FB" w:rsidRPr="00990B61" w:rsidTr="00780D97">
        <w:trPr>
          <w:trHeight w:val="1419"/>
        </w:trPr>
        <w:tc>
          <w:tcPr>
            <w:tcW w:w="2280" w:type="dxa"/>
            <w:tcBorders>
              <w:top w:val="nil"/>
              <w:left w:val="single" w:sz="8" w:space="0" w:color="auto"/>
              <w:bottom w:val="single" w:sz="4" w:space="0" w:color="auto"/>
              <w:right w:val="single" w:sz="4" w:space="0" w:color="auto"/>
            </w:tcBorders>
          </w:tcPr>
          <w:p w:rsidR="007904FB" w:rsidRPr="000F375A" w:rsidRDefault="007904FB" w:rsidP="00780D97">
            <w:pPr>
              <w:spacing w:after="0" w:line="240" w:lineRule="auto"/>
              <w:rPr>
                <w:rFonts w:ascii="Times New Roman" w:hAnsi="Times New Roman" w:cs="Times New Roman"/>
                <w:b/>
                <w:bCs/>
                <w:i/>
                <w:iCs/>
                <w:sz w:val="20"/>
                <w:szCs w:val="20"/>
              </w:rPr>
            </w:pPr>
            <w:r w:rsidRPr="000F375A">
              <w:rPr>
                <w:rFonts w:ascii="Times New Roman" w:hAnsi="Times New Roman" w:cs="Times New Roman"/>
                <w:b/>
                <w:i/>
                <w:sz w:val="20"/>
                <w:szCs w:val="20"/>
              </w:rPr>
              <w:t>Realizar una hermenéutica sobre la participación ciudadana como referencia conceptual en la función contralora de la gestión pública</w:t>
            </w:r>
          </w:p>
        </w:tc>
        <w:tc>
          <w:tcPr>
            <w:tcW w:w="2185" w:type="dxa"/>
            <w:tcBorders>
              <w:top w:val="nil"/>
              <w:left w:val="single" w:sz="8" w:space="0" w:color="auto"/>
              <w:bottom w:val="single" w:sz="4" w:space="0" w:color="auto"/>
              <w:right w:val="single" w:sz="4" w:space="0" w:color="auto"/>
            </w:tcBorders>
          </w:tcPr>
          <w:p w:rsidR="007904FB" w:rsidRPr="003D6E08" w:rsidRDefault="007904FB" w:rsidP="00780D97">
            <w:pPr>
              <w:spacing w:after="0"/>
              <w:rPr>
                <w:rFonts w:ascii="Times New Roman" w:hAnsi="Times New Roman" w:cs="Times New Roman"/>
                <w:b/>
                <w:bCs/>
                <w:i/>
                <w:iCs/>
                <w:sz w:val="20"/>
                <w:szCs w:val="20"/>
              </w:rPr>
            </w:pPr>
            <w:r>
              <w:rPr>
                <w:rFonts w:ascii="Times New Roman" w:hAnsi="Times New Roman" w:cs="Times New Roman"/>
                <w:b/>
                <w:i/>
                <w:sz w:val="20"/>
                <w:szCs w:val="20"/>
              </w:rPr>
              <w:t>Hermenéutica sobre</w:t>
            </w:r>
            <w:r w:rsidRPr="003D6E08">
              <w:rPr>
                <w:rFonts w:ascii="Times New Roman" w:hAnsi="Times New Roman" w:cs="Times New Roman"/>
                <w:b/>
                <w:i/>
                <w:sz w:val="20"/>
                <w:szCs w:val="20"/>
              </w:rPr>
              <w:t xml:space="preserve"> participación </w:t>
            </w:r>
            <w:r>
              <w:rPr>
                <w:rFonts w:ascii="Times New Roman" w:hAnsi="Times New Roman" w:cs="Times New Roman"/>
                <w:b/>
                <w:i/>
                <w:sz w:val="20"/>
                <w:szCs w:val="20"/>
              </w:rPr>
              <w:t xml:space="preserve">ciudadana </w:t>
            </w:r>
            <w:r w:rsidRPr="003D6E08">
              <w:rPr>
                <w:rFonts w:ascii="Times New Roman" w:hAnsi="Times New Roman" w:cs="Times New Roman"/>
                <w:b/>
                <w:i/>
                <w:sz w:val="20"/>
                <w:szCs w:val="20"/>
              </w:rPr>
              <w:t>como referencia conceptual en la función contralora de la gestión pública</w:t>
            </w:r>
          </w:p>
        </w:tc>
        <w:tc>
          <w:tcPr>
            <w:tcW w:w="2410" w:type="dxa"/>
            <w:tcBorders>
              <w:top w:val="nil"/>
              <w:left w:val="nil"/>
              <w:bottom w:val="single" w:sz="4" w:space="0" w:color="auto"/>
              <w:right w:val="single" w:sz="4" w:space="0" w:color="auto"/>
            </w:tcBorders>
          </w:tcPr>
          <w:p w:rsidR="007904FB" w:rsidRDefault="007904FB" w:rsidP="00780D97">
            <w:pPr>
              <w:autoSpaceDE w:val="0"/>
              <w:autoSpaceDN w:val="0"/>
              <w:adjustRightInd w:val="0"/>
              <w:spacing w:after="0" w:line="240" w:lineRule="auto"/>
              <w:rPr>
                <w:rFonts w:ascii="Times New Roman" w:hAnsi="Times New Roman" w:cs="Times New Roman"/>
                <w:b/>
                <w:i/>
                <w:sz w:val="20"/>
                <w:szCs w:val="20"/>
              </w:rPr>
            </w:pPr>
          </w:p>
          <w:p w:rsidR="007904FB" w:rsidRDefault="007904FB" w:rsidP="00780D97">
            <w:pPr>
              <w:autoSpaceDE w:val="0"/>
              <w:autoSpaceDN w:val="0"/>
              <w:adjustRightInd w:val="0"/>
              <w:spacing w:after="0" w:line="240" w:lineRule="auto"/>
              <w:rPr>
                <w:rFonts w:ascii="Times New Roman" w:hAnsi="Times New Roman" w:cs="Times New Roman"/>
                <w:b/>
                <w:i/>
                <w:sz w:val="20"/>
                <w:szCs w:val="20"/>
              </w:rPr>
            </w:pPr>
            <w:r w:rsidRPr="003D6E08">
              <w:rPr>
                <w:rFonts w:ascii="Times New Roman" w:hAnsi="Times New Roman" w:cs="Times New Roman"/>
                <w:b/>
                <w:i/>
                <w:sz w:val="20"/>
                <w:szCs w:val="20"/>
              </w:rPr>
              <w:t>Participación</w:t>
            </w:r>
            <w:r>
              <w:rPr>
                <w:rFonts w:ascii="Times New Roman" w:hAnsi="Times New Roman" w:cs="Times New Roman"/>
                <w:b/>
                <w:i/>
                <w:sz w:val="20"/>
                <w:szCs w:val="20"/>
              </w:rPr>
              <w:t xml:space="preserve"> Ciudadana</w:t>
            </w:r>
          </w:p>
          <w:p w:rsidR="007904FB" w:rsidRPr="003D6E08" w:rsidRDefault="007904FB" w:rsidP="00780D97">
            <w:pPr>
              <w:autoSpaceDE w:val="0"/>
              <w:autoSpaceDN w:val="0"/>
              <w:adjustRightInd w:val="0"/>
              <w:spacing w:after="0" w:line="240" w:lineRule="auto"/>
              <w:rPr>
                <w:rFonts w:ascii="Times New Roman" w:hAnsi="Times New Roman" w:cs="Times New Roman"/>
                <w:b/>
                <w:i/>
                <w:sz w:val="20"/>
                <w:szCs w:val="20"/>
              </w:rPr>
            </w:pPr>
            <w:r w:rsidRPr="003D6E08">
              <w:rPr>
                <w:rFonts w:ascii="Times New Roman" w:hAnsi="Times New Roman" w:cs="Times New Roman"/>
                <w:b/>
                <w:i/>
                <w:sz w:val="20"/>
                <w:szCs w:val="20"/>
              </w:rPr>
              <w:t>Gestión Pública</w:t>
            </w:r>
          </w:p>
          <w:p w:rsidR="007904FB" w:rsidRPr="003D6E08" w:rsidRDefault="007904FB" w:rsidP="00780D97">
            <w:pPr>
              <w:autoSpaceDE w:val="0"/>
              <w:autoSpaceDN w:val="0"/>
              <w:adjustRightInd w:val="0"/>
              <w:spacing w:after="0" w:line="240" w:lineRule="auto"/>
              <w:rPr>
                <w:rFonts w:ascii="Times New Roman" w:hAnsi="Times New Roman" w:cs="Times New Roman"/>
                <w:b/>
                <w:i/>
                <w:sz w:val="20"/>
                <w:szCs w:val="20"/>
              </w:rPr>
            </w:pPr>
            <w:r>
              <w:rPr>
                <w:rFonts w:ascii="Times New Roman" w:hAnsi="Times New Roman" w:cs="Times New Roman"/>
                <w:b/>
                <w:i/>
                <w:sz w:val="20"/>
                <w:szCs w:val="20"/>
              </w:rPr>
              <w:t>Función contralora</w:t>
            </w:r>
          </w:p>
          <w:p w:rsidR="007904FB" w:rsidRPr="003D6E08" w:rsidRDefault="007904FB" w:rsidP="00780D97">
            <w:pPr>
              <w:autoSpaceDE w:val="0"/>
              <w:autoSpaceDN w:val="0"/>
              <w:adjustRightInd w:val="0"/>
              <w:spacing w:after="0" w:line="240" w:lineRule="auto"/>
              <w:rPr>
                <w:rFonts w:ascii="Times New Roman" w:hAnsi="Times New Roman" w:cs="Times New Roman"/>
                <w:b/>
                <w:i/>
                <w:sz w:val="20"/>
                <w:szCs w:val="20"/>
              </w:rPr>
            </w:pPr>
          </w:p>
        </w:tc>
        <w:tc>
          <w:tcPr>
            <w:tcW w:w="2162" w:type="dxa"/>
            <w:gridSpan w:val="2"/>
            <w:tcBorders>
              <w:top w:val="nil"/>
              <w:left w:val="nil"/>
              <w:bottom w:val="single" w:sz="4" w:space="0" w:color="auto"/>
              <w:right w:val="single" w:sz="4" w:space="0" w:color="auto"/>
            </w:tcBorders>
          </w:tcPr>
          <w:p w:rsidR="007904FB" w:rsidRPr="003D6E08" w:rsidRDefault="007904FB" w:rsidP="00780D97">
            <w:pPr>
              <w:spacing w:after="0"/>
              <w:rPr>
                <w:rFonts w:ascii="Times New Roman" w:hAnsi="Times New Roman" w:cs="Times New Roman"/>
                <w:b/>
                <w:bCs/>
                <w:i/>
                <w:iCs/>
                <w:sz w:val="20"/>
                <w:szCs w:val="20"/>
              </w:rPr>
            </w:pPr>
          </w:p>
        </w:tc>
        <w:tc>
          <w:tcPr>
            <w:tcW w:w="1523" w:type="dxa"/>
            <w:gridSpan w:val="2"/>
            <w:tcBorders>
              <w:top w:val="nil"/>
              <w:left w:val="nil"/>
              <w:bottom w:val="single" w:sz="4" w:space="0" w:color="auto"/>
              <w:right w:val="single" w:sz="4" w:space="0" w:color="auto"/>
            </w:tcBorders>
          </w:tcPr>
          <w:p w:rsidR="007904FB" w:rsidRPr="003D6E08" w:rsidRDefault="007904FB" w:rsidP="00780D97">
            <w:pPr>
              <w:spacing w:after="0"/>
              <w:rPr>
                <w:rFonts w:ascii="Times New Roman" w:hAnsi="Times New Roman" w:cs="Times New Roman"/>
                <w:b/>
                <w:bCs/>
                <w:i/>
                <w:iCs/>
                <w:sz w:val="20"/>
                <w:szCs w:val="20"/>
              </w:rPr>
            </w:pPr>
            <w:r w:rsidRPr="003D6E08">
              <w:rPr>
                <w:rFonts w:ascii="Times New Roman" w:hAnsi="Times New Roman" w:cs="Times New Roman"/>
                <w:b/>
                <w:bCs/>
                <w:i/>
                <w:iCs/>
                <w:sz w:val="20"/>
                <w:szCs w:val="20"/>
              </w:rPr>
              <w:br w:type="page"/>
            </w:r>
          </w:p>
        </w:tc>
        <w:tc>
          <w:tcPr>
            <w:tcW w:w="2050" w:type="dxa"/>
            <w:gridSpan w:val="3"/>
            <w:tcBorders>
              <w:top w:val="nil"/>
              <w:left w:val="nil"/>
              <w:bottom w:val="single" w:sz="4" w:space="0" w:color="auto"/>
              <w:right w:val="single" w:sz="8" w:space="0" w:color="auto"/>
            </w:tcBorders>
          </w:tcPr>
          <w:p w:rsidR="007904FB" w:rsidRPr="003D6E08" w:rsidRDefault="007904FB" w:rsidP="00780D97">
            <w:pPr>
              <w:spacing w:after="0"/>
              <w:rPr>
                <w:rFonts w:ascii="Times New Roman" w:hAnsi="Times New Roman" w:cs="Times New Roman"/>
                <w:b/>
                <w:bCs/>
                <w:i/>
                <w:iCs/>
                <w:sz w:val="20"/>
                <w:szCs w:val="20"/>
              </w:rPr>
            </w:pPr>
          </w:p>
          <w:p w:rsidR="007904FB" w:rsidRPr="003D6E08" w:rsidRDefault="007904FB" w:rsidP="00780D97">
            <w:pPr>
              <w:spacing w:after="0"/>
              <w:rPr>
                <w:rFonts w:ascii="Times New Roman" w:hAnsi="Times New Roman" w:cs="Times New Roman"/>
                <w:b/>
                <w:bCs/>
                <w:i/>
                <w:iCs/>
                <w:sz w:val="20"/>
                <w:szCs w:val="20"/>
              </w:rPr>
            </w:pPr>
            <w:r w:rsidRPr="003D6E08">
              <w:rPr>
                <w:rFonts w:ascii="Times New Roman" w:hAnsi="Times New Roman" w:cs="Times New Roman"/>
                <w:b/>
                <w:bCs/>
                <w:i/>
                <w:iCs/>
                <w:sz w:val="20"/>
                <w:szCs w:val="20"/>
              </w:rPr>
              <w:t>Documental</w:t>
            </w:r>
            <w:r w:rsidRPr="003D6E08">
              <w:rPr>
                <w:rFonts w:ascii="Times New Roman" w:hAnsi="Times New Roman" w:cs="Times New Roman"/>
                <w:b/>
                <w:bCs/>
                <w:i/>
                <w:iCs/>
                <w:sz w:val="20"/>
                <w:szCs w:val="20"/>
              </w:rPr>
              <w:br/>
              <w:t>Revisión Bibliográfica</w:t>
            </w:r>
            <w:r w:rsidRPr="003D6E08">
              <w:rPr>
                <w:rFonts w:ascii="Times New Roman" w:hAnsi="Times New Roman" w:cs="Times New Roman"/>
                <w:b/>
                <w:bCs/>
                <w:i/>
                <w:iCs/>
                <w:sz w:val="20"/>
                <w:szCs w:val="20"/>
              </w:rPr>
              <w:br/>
              <w:t>Fuentes Teóricas y Legales</w:t>
            </w:r>
          </w:p>
        </w:tc>
      </w:tr>
    </w:tbl>
    <w:p w:rsidR="007904FB" w:rsidRDefault="007904FB" w:rsidP="007904FB">
      <w:pPr>
        <w:shd w:val="clear" w:color="auto" w:fill="FFFFFF"/>
        <w:tabs>
          <w:tab w:val="left" w:pos="180"/>
          <w:tab w:val="left" w:pos="360"/>
          <w:tab w:val="left" w:pos="540"/>
        </w:tabs>
        <w:spacing w:after="0" w:line="240" w:lineRule="auto"/>
        <w:jc w:val="both"/>
        <w:rPr>
          <w:rFonts w:ascii="Times New Roman" w:hAnsi="Times New Roman" w:cs="Times New Roman"/>
          <w:b/>
          <w:bCs/>
          <w:sz w:val="24"/>
          <w:szCs w:val="24"/>
        </w:rPr>
      </w:pPr>
    </w:p>
    <w:p w:rsidR="007904FB" w:rsidRDefault="007904FB" w:rsidP="007904FB">
      <w:pPr>
        <w:shd w:val="clear" w:color="auto" w:fill="FFFFFF"/>
        <w:tabs>
          <w:tab w:val="left" w:pos="180"/>
          <w:tab w:val="left" w:pos="360"/>
          <w:tab w:val="left" w:pos="540"/>
        </w:tabs>
        <w:spacing w:after="0" w:line="240" w:lineRule="auto"/>
        <w:jc w:val="both"/>
        <w:rPr>
          <w:rFonts w:ascii="Times New Roman" w:hAnsi="Times New Roman" w:cs="Times New Roman"/>
          <w:b/>
          <w:bCs/>
          <w:sz w:val="24"/>
          <w:szCs w:val="24"/>
        </w:rPr>
      </w:pPr>
    </w:p>
    <w:p w:rsidR="007904FB" w:rsidRDefault="007904FB" w:rsidP="007904FB">
      <w:pPr>
        <w:shd w:val="clear" w:color="auto" w:fill="FFFFFF"/>
        <w:tabs>
          <w:tab w:val="left" w:pos="180"/>
          <w:tab w:val="left" w:pos="360"/>
          <w:tab w:val="left" w:pos="540"/>
        </w:tabs>
        <w:spacing w:after="0" w:line="240" w:lineRule="auto"/>
        <w:jc w:val="both"/>
        <w:rPr>
          <w:rFonts w:ascii="Times New Roman" w:hAnsi="Times New Roman" w:cs="Times New Roman"/>
          <w:b/>
          <w:bCs/>
          <w:sz w:val="24"/>
          <w:szCs w:val="24"/>
        </w:rPr>
      </w:pPr>
    </w:p>
    <w:p w:rsidR="007904FB" w:rsidRDefault="007904FB" w:rsidP="007904FB">
      <w:pPr>
        <w:jc w:val="center"/>
        <w:rPr>
          <w:rFonts w:ascii="Times New Roman" w:hAnsi="Times New Roman" w:cs="Times New Roman"/>
          <w:b/>
        </w:rPr>
        <w:sectPr w:rsidR="007904FB" w:rsidSect="00780D97">
          <w:pgSz w:w="15842" w:h="12242" w:orient="landscape" w:code="1"/>
          <w:pgMar w:top="2268" w:right="1701" w:bottom="1701" w:left="1701" w:header="709" w:footer="1032" w:gutter="0"/>
          <w:cols w:space="708"/>
          <w:docGrid w:linePitch="360"/>
        </w:sectPr>
      </w:pPr>
    </w:p>
    <w:p w:rsidR="007904FB" w:rsidRPr="0036521D" w:rsidRDefault="007904FB" w:rsidP="007904FB">
      <w:pPr>
        <w:spacing w:after="0" w:line="240" w:lineRule="auto"/>
        <w:jc w:val="center"/>
        <w:rPr>
          <w:rFonts w:ascii="Times New Roman" w:hAnsi="Times New Roman" w:cs="Times New Roman"/>
          <w:b/>
        </w:rPr>
      </w:pPr>
      <w:r w:rsidRPr="0036521D">
        <w:rPr>
          <w:rFonts w:ascii="Times New Roman" w:hAnsi="Times New Roman" w:cs="Times New Roman"/>
          <w:b/>
        </w:rPr>
        <w:lastRenderedPageBreak/>
        <w:t>ANEXO D</w:t>
      </w:r>
    </w:p>
    <w:p w:rsidR="007904FB" w:rsidRPr="0036521D" w:rsidRDefault="007904FB" w:rsidP="007904FB">
      <w:pPr>
        <w:spacing w:after="0" w:line="240" w:lineRule="auto"/>
        <w:jc w:val="center"/>
        <w:rPr>
          <w:rFonts w:ascii="Times New Roman" w:hAnsi="Times New Roman" w:cs="Times New Roman"/>
          <w:b/>
        </w:rPr>
      </w:pPr>
    </w:p>
    <w:p w:rsidR="007904FB" w:rsidRPr="0036521D" w:rsidRDefault="007904FB" w:rsidP="007904FB">
      <w:pPr>
        <w:spacing w:after="0" w:line="240" w:lineRule="auto"/>
        <w:jc w:val="center"/>
        <w:rPr>
          <w:rFonts w:ascii="Times New Roman" w:hAnsi="Times New Roman" w:cs="Times New Roman"/>
          <w:b/>
        </w:rPr>
      </w:pPr>
    </w:p>
    <w:p w:rsidR="007904FB" w:rsidRPr="00990B61" w:rsidRDefault="007904FB" w:rsidP="007904FB">
      <w:pPr>
        <w:spacing w:after="0" w:line="240" w:lineRule="auto"/>
        <w:jc w:val="center"/>
        <w:rPr>
          <w:rFonts w:ascii="Times New Roman" w:hAnsi="Times New Roman" w:cs="Times New Roman"/>
          <w:b/>
        </w:rPr>
      </w:pPr>
      <w:r w:rsidRPr="0036521D">
        <w:rPr>
          <w:rFonts w:ascii="Times New Roman" w:hAnsi="Times New Roman" w:cs="Times New Roman"/>
          <w:b/>
        </w:rPr>
        <w:t>TABLA DE CONFIABILIDAD</w:t>
      </w:r>
    </w:p>
    <w:p w:rsidR="007904FB" w:rsidRDefault="007904FB" w:rsidP="007904FB">
      <w:pPr>
        <w:spacing w:after="0" w:line="240" w:lineRule="auto"/>
        <w:jc w:val="center"/>
        <w:rPr>
          <w:rFonts w:ascii="Times New Roman" w:hAnsi="Times New Roman" w:cs="Times New Roman"/>
          <w:b/>
        </w:rPr>
      </w:pPr>
    </w:p>
    <w:p w:rsidR="007904FB" w:rsidRDefault="007904FB" w:rsidP="007904FB">
      <w:pPr>
        <w:spacing w:after="0"/>
        <w:jc w:val="center"/>
        <w:rPr>
          <w:rFonts w:ascii="Times New Roman" w:hAnsi="Times New Roman" w:cs="Times New Roman"/>
          <w:b/>
        </w:rPr>
      </w:pPr>
    </w:p>
    <w:p w:rsidR="007904FB" w:rsidRPr="00990B61" w:rsidRDefault="007904FB" w:rsidP="007904FB">
      <w:pPr>
        <w:spacing w:after="0"/>
        <w:jc w:val="center"/>
        <w:rPr>
          <w:rFonts w:ascii="Times New Roman" w:hAnsi="Times New Roman" w:cs="Times New Roman"/>
          <w:b/>
        </w:rPr>
      </w:pPr>
    </w:p>
    <w:tbl>
      <w:tblPr>
        <w:tblpPr w:leftFromText="141" w:rightFromText="141" w:vertAnchor="page" w:horzAnchor="margin" w:tblpXSpec="center" w:tblpY="34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1980"/>
        <w:gridCol w:w="2008"/>
      </w:tblGrid>
      <w:tr w:rsidR="007904FB" w:rsidRPr="00990B61" w:rsidTr="00780D97">
        <w:tc>
          <w:tcPr>
            <w:tcW w:w="1809" w:type="dxa"/>
          </w:tcPr>
          <w:p w:rsidR="007904FB" w:rsidRPr="00990B61" w:rsidRDefault="007904FB" w:rsidP="00780D97">
            <w:pPr>
              <w:spacing w:after="0"/>
              <w:jc w:val="center"/>
              <w:rPr>
                <w:rFonts w:ascii="Times New Roman" w:hAnsi="Times New Roman" w:cs="Times New Roman"/>
                <w:b/>
              </w:rPr>
            </w:pPr>
            <w:r>
              <w:rPr>
                <w:rFonts w:ascii="Times New Roman" w:hAnsi="Times New Roman" w:cs="Times New Roman"/>
                <w:b/>
              </w:rPr>
              <w:t>ÍTEMS</w:t>
            </w:r>
          </w:p>
        </w:tc>
        <w:tc>
          <w:tcPr>
            <w:tcW w:w="1980" w:type="dxa"/>
          </w:tcPr>
          <w:p w:rsidR="007904FB" w:rsidRPr="00990B61" w:rsidRDefault="007904FB" w:rsidP="00780D97">
            <w:pPr>
              <w:spacing w:after="0"/>
              <w:jc w:val="center"/>
              <w:rPr>
                <w:rFonts w:ascii="Times New Roman" w:hAnsi="Times New Roman" w:cs="Times New Roman"/>
                <w:b/>
              </w:rPr>
            </w:pPr>
            <w:r w:rsidRPr="00990B61">
              <w:rPr>
                <w:rFonts w:ascii="Times New Roman" w:hAnsi="Times New Roman" w:cs="Times New Roman"/>
                <w:b/>
              </w:rPr>
              <w:t>SI</w:t>
            </w:r>
          </w:p>
        </w:tc>
        <w:tc>
          <w:tcPr>
            <w:tcW w:w="2008" w:type="dxa"/>
          </w:tcPr>
          <w:p w:rsidR="007904FB" w:rsidRPr="00990B61" w:rsidRDefault="007904FB" w:rsidP="00780D97">
            <w:pPr>
              <w:spacing w:after="0"/>
              <w:jc w:val="center"/>
              <w:rPr>
                <w:rFonts w:ascii="Times New Roman" w:hAnsi="Times New Roman" w:cs="Times New Roman"/>
                <w:b/>
              </w:rPr>
            </w:pPr>
            <w:r>
              <w:rPr>
                <w:rFonts w:ascii="Times New Roman" w:hAnsi="Times New Roman" w:cs="Times New Roman"/>
                <w:b/>
              </w:rPr>
              <w:t>NO</w:t>
            </w:r>
          </w:p>
        </w:tc>
      </w:tr>
      <w:tr w:rsidR="007904FB" w:rsidRPr="00990B61" w:rsidTr="00780D97">
        <w:tc>
          <w:tcPr>
            <w:tcW w:w="1809" w:type="dxa"/>
            <w:vAlign w:val="center"/>
          </w:tcPr>
          <w:p w:rsidR="007904FB" w:rsidRPr="00990B61" w:rsidRDefault="007904FB" w:rsidP="00780D97">
            <w:pPr>
              <w:spacing w:after="0"/>
              <w:jc w:val="center"/>
              <w:rPr>
                <w:rFonts w:ascii="Times New Roman" w:hAnsi="Times New Roman" w:cs="Times New Roman"/>
                <w:b/>
              </w:rPr>
            </w:pPr>
            <w:r w:rsidRPr="00990B61">
              <w:rPr>
                <w:rFonts w:ascii="Times New Roman" w:hAnsi="Times New Roman" w:cs="Times New Roman"/>
                <w:b/>
              </w:rPr>
              <w:t>1</w:t>
            </w:r>
          </w:p>
        </w:tc>
        <w:tc>
          <w:tcPr>
            <w:tcW w:w="1980" w:type="dxa"/>
            <w:vAlign w:val="center"/>
          </w:tcPr>
          <w:p w:rsidR="007904FB" w:rsidRPr="00990B61" w:rsidRDefault="007904FB" w:rsidP="00780D97">
            <w:pPr>
              <w:spacing w:after="0"/>
              <w:jc w:val="center"/>
              <w:rPr>
                <w:rFonts w:ascii="Times New Roman" w:hAnsi="Times New Roman" w:cs="Times New Roman"/>
              </w:rPr>
            </w:pPr>
            <w:r>
              <w:rPr>
                <w:rFonts w:ascii="Times New Roman" w:hAnsi="Times New Roman" w:cs="Times New Roman"/>
              </w:rPr>
              <w:t>2</w:t>
            </w:r>
          </w:p>
        </w:tc>
        <w:tc>
          <w:tcPr>
            <w:tcW w:w="2008" w:type="dxa"/>
            <w:vAlign w:val="center"/>
          </w:tcPr>
          <w:p w:rsidR="007904FB" w:rsidRPr="00990B61" w:rsidRDefault="007904FB" w:rsidP="00780D97">
            <w:pPr>
              <w:spacing w:after="0"/>
              <w:jc w:val="center"/>
              <w:rPr>
                <w:rFonts w:ascii="Times New Roman" w:hAnsi="Times New Roman" w:cs="Times New Roman"/>
              </w:rPr>
            </w:pPr>
            <w:r>
              <w:rPr>
                <w:rFonts w:ascii="Times New Roman" w:hAnsi="Times New Roman" w:cs="Times New Roman"/>
              </w:rPr>
              <w:t xml:space="preserve">16                                </w:t>
            </w:r>
          </w:p>
        </w:tc>
      </w:tr>
      <w:tr w:rsidR="007904FB" w:rsidRPr="00990B61" w:rsidTr="00780D97">
        <w:tc>
          <w:tcPr>
            <w:tcW w:w="1809" w:type="dxa"/>
            <w:vAlign w:val="center"/>
          </w:tcPr>
          <w:p w:rsidR="007904FB" w:rsidRPr="00990B61" w:rsidRDefault="007904FB" w:rsidP="00780D97">
            <w:pPr>
              <w:spacing w:after="0"/>
              <w:jc w:val="center"/>
              <w:rPr>
                <w:rFonts w:ascii="Times New Roman" w:hAnsi="Times New Roman" w:cs="Times New Roman"/>
                <w:b/>
              </w:rPr>
            </w:pPr>
            <w:r w:rsidRPr="00990B61">
              <w:rPr>
                <w:rFonts w:ascii="Times New Roman" w:hAnsi="Times New Roman" w:cs="Times New Roman"/>
                <w:b/>
              </w:rPr>
              <w:t>2</w:t>
            </w:r>
          </w:p>
        </w:tc>
        <w:tc>
          <w:tcPr>
            <w:tcW w:w="1980" w:type="dxa"/>
            <w:vAlign w:val="center"/>
          </w:tcPr>
          <w:p w:rsidR="007904FB" w:rsidRPr="00990B61" w:rsidRDefault="007904FB" w:rsidP="00780D97">
            <w:pPr>
              <w:spacing w:after="0"/>
              <w:jc w:val="center"/>
              <w:rPr>
                <w:rFonts w:ascii="Times New Roman" w:hAnsi="Times New Roman" w:cs="Times New Roman"/>
              </w:rPr>
            </w:pPr>
            <w:r>
              <w:rPr>
                <w:rFonts w:ascii="Times New Roman" w:hAnsi="Times New Roman" w:cs="Times New Roman"/>
              </w:rPr>
              <w:t>9</w:t>
            </w:r>
          </w:p>
        </w:tc>
        <w:tc>
          <w:tcPr>
            <w:tcW w:w="2008" w:type="dxa"/>
            <w:vAlign w:val="center"/>
          </w:tcPr>
          <w:p w:rsidR="007904FB" w:rsidRPr="00990B61" w:rsidRDefault="007904FB" w:rsidP="00780D97">
            <w:pPr>
              <w:spacing w:after="0"/>
              <w:jc w:val="center"/>
              <w:rPr>
                <w:rFonts w:ascii="Times New Roman" w:hAnsi="Times New Roman" w:cs="Times New Roman"/>
              </w:rPr>
            </w:pPr>
            <w:r>
              <w:rPr>
                <w:rFonts w:ascii="Times New Roman" w:hAnsi="Times New Roman" w:cs="Times New Roman"/>
              </w:rPr>
              <w:t>9</w:t>
            </w:r>
          </w:p>
        </w:tc>
      </w:tr>
      <w:tr w:rsidR="007904FB" w:rsidRPr="00990B61" w:rsidTr="00780D97">
        <w:tc>
          <w:tcPr>
            <w:tcW w:w="1809" w:type="dxa"/>
            <w:vAlign w:val="center"/>
          </w:tcPr>
          <w:p w:rsidR="007904FB" w:rsidRPr="00990B61" w:rsidRDefault="007904FB" w:rsidP="00780D97">
            <w:pPr>
              <w:spacing w:after="0"/>
              <w:jc w:val="center"/>
              <w:rPr>
                <w:rFonts w:ascii="Times New Roman" w:hAnsi="Times New Roman" w:cs="Times New Roman"/>
                <w:b/>
              </w:rPr>
            </w:pPr>
            <w:r w:rsidRPr="00990B61">
              <w:rPr>
                <w:rFonts w:ascii="Times New Roman" w:hAnsi="Times New Roman" w:cs="Times New Roman"/>
                <w:b/>
              </w:rPr>
              <w:t>3</w:t>
            </w:r>
          </w:p>
        </w:tc>
        <w:tc>
          <w:tcPr>
            <w:tcW w:w="1980" w:type="dxa"/>
            <w:vAlign w:val="center"/>
          </w:tcPr>
          <w:p w:rsidR="007904FB" w:rsidRPr="00990B61" w:rsidRDefault="007904FB" w:rsidP="00780D97">
            <w:pPr>
              <w:spacing w:after="0"/>
              <w:jc w:val="center"/>
              <w:rPr>
                <w:rFonts w:ascii="Times New Roman" w:hAnsi="Times New Roman" w:cs="Times New Roman"/>
              </w:rPr>
            </w:pPr>
            <w:r>
              <w:rPr>
                <w:rFonts w:ascii="Times New Roman" w:hAnsi="Times New Roman" w:cs="Times New Roman"/>
              </w:rPr>
              <w:t>0</w:t>
            </w:r>
          </w:p>
        </w:tc>
        <w:tc>
          <w:tcPr>
            <w:tcW w:w="2008" w:type="dxa"/>
            <w:vAlign w:val="center"/>
          </w:tcPr>
          <w:p w:rsidR="007904FB" w:rsidRPr="00990B61" w:rsidRDefault="007904FB" w:rsidP="00780D97">
            <w:pPr>
              <w:spacing w:after="0"/>
              <w:jc w:val="center"/>
              <w:rPr>
                <w:rFonts w:ascii="Times New Roman" w:hAnsi="Times New Roman" w:cs="Times New Roman"/>
              </w:rPr>
            </w:pPr>
            <w:r>
              <w:rPr>
                <w:rFonts w:ascii="Times New Roman" w:hAnsi="Times New Roman" w:cs="Times New Roman"/>
              </w:rPr>
              <w:t>18</w:t>
            </w:r>
          </w:p>
        </w:tc>
      </w:tr>
      <w:tr w:rsidR="007904FB" w:rsidRPr="00990B61" w:rsidTr="00780D97">
        <w:tc>
          <w:tcPr>
            <w:tcW w:w="1809" w:type="dxa"/>
            <w:vAlign w:val="center"/>
          </w:tcPr>
          <w:p w:rsidR="007904FB" w:rsidRPr="00990B61" w:rsidRDefault="007904FB" w:rsidP="00780D97">
            <w:pPr>
              <w:spacing w:after="0"/>
              <w:jc w:val="center"/>
              <w:rPr>
                <w:rFonts w:ascii="Times New Roman" w:hAnsi="Times New Roman" w:cs="Times New Roman"/>
                <w:b/>
              </w:rPr>
            </w:pPr>
            <w:r w:rsidRPr="00990B61">
              <w:rPr>
                <w:rFonts w:ascii="Times New Roman" w:hAnsi="Times New Roman" w:cs="Times New Roman"/>
                <w:b/>
              </w:rPr>
              <w:t>4</w:t>
            </w:r>
          </w:p>
        </w:tc>
        <w:tc>
          <w:tcPr>
            <w:tcW w:w="1980" w:type="dxa"/>
            <w:vAlign w:val="center"/>
          </w:tcPr>
          <w:p w:rsidR="007904FB" w:rsidRPr="00990B61" w:rsidRDefault="007904FB" w:rsidP="00780D97">
            <w:pPr>
              <w:spacing w:after="0"/>
              <w:jc w:val="center"/>
              <w:rPr>
                <w:rFonts w:ascii="Times New Roman" w:hAnsi="Times New Roman" w:cs="Times New Roman"/>
              </w:rPr>
            </w:pPr>
            <w:r>
              <w:rPr>
                <w:rFonts w:ascii="Times New Roman" w:hAnsi="Times New Roman" w:cs="Times New Roman"/>
              </w:rPr>
              <w:t>4</w:t>
            </w:r>
          </w:p>
        </w:tc>
        <w:tc>
          <w:tcPr>
            <w:tcW w:w="2008" w:type="dxa"/>
            <w:vAlign w:val="center"/>
          </w:tcPr>
          <w:p w:rsidR="007904FB" w:rsidRPr="00990B61" w:rsidRDefault="007904FB" w:rsidP="00780D97">
            <w:pPr>
              <w:spacing w:after="0"/>
              <w:jc w:val="center"/>
              <w:rPr>
                <w:rFonts w:ascii="Times New Roman" w:hAnsi="Times New Roman" w:cs="Times New Roman"/>
              </w:rPr>
            </w:pPr>
            <w:r>
              <w:rPr>
                <w:rFonts w:ascii="Times New Roman" w:hAnsi="Times New Roman" w:cs="Times New Roman"/>
              </w:rPr>
              <w:t>14</w:t>
            </w:r>
          </w:p>
        </w:tc>
      </w:tr>
      <w:tr w:rsidR="007904FB" w:rsidRPr="00990B61" w:rsidTr="00780D97">
        <w:tc>
          <w:tcPr>
            <w:tcW w:w="1809" w:type="dxa"/>
            <w:vAlign w:val="center"/>
          </w:tcPr>
          <w:p w:rsidR="007904FB" w:rsidRPr="00990B61" w:rsidRDefault="007904FB" w:rsidP="00780D97">
            <w:pPr>
              <w:spacing w:after="0"/>
              <w:jc w:val="center"/>
              <w:rPr>
                <w:rFonts w:ascii="Times New Roman" w:hAnsi="Times New Roman" w:cs="Times New Roman"/>
                <w:b/>
              </w:rPr>
            </w:pPr>
            <w:r w:rsidRPr="00990B61">
              <w:rPr>
                <w:rFonts w:ascii="Times New Roman" w:hAnsi="Times New Roman" w:cs="Times New Roman"/>
                <w:b/>
              </w:rPr>
              <w:t>5</w:t>
            </w:r>
          </w:p>
        </w:tc>
        <w:tc>
          <w:tcPr>
            <w:tcW w:w="1980" w:type="dxa"/>
            <w:vAlign w:val="center"/>
          </w:tcPr>
          <w:p w:rsidR="007904FB" w:rsidRPr="00990B61" w:rsidRDefault="007904FB" w:rsidP="00780D97">
            <w:pPr>
              <w:spacing w:after="0"/>
              <w:jc w:val="center"/>
              <w:rPr>
                <w:rFonts w:ascii="Times New Roman" w:hAnsi="Times New Roman" w:cs="Times New Roman"/>
              </w:rPr>
            </w:pPr>
            <w:r>
              <w:rPr>
                <w:rFonts w:ascii="Times New Roman" w:hAnsi="Times New Roman" w:cs="Times New Roman"/>
              </w:rPr>
              <w:t>8</w:t>
            </w:r>
          </w:p>
        </w:tc>
        <w:tc>
          <w:tcPr>
            <w:tcW w:w="2008" w:type="dxa"/>
            <w:vAlign w:val="center"/>
          </w:tcPr>
          <w:p w:rsidR="007904FB" w:rsidRPr="00990B61" w:rsidRDefault="007904FB" w:rsidP="00780D97">
            <w:pPr>
              <w:spacing w:after="0"/>
              <w:jc w:val="center"/>
              <w:rPr>
                <w:rFonts w:ascii="Times New Roman" w:hAnsi="Times New Roman" w:cs="Times New Roman"/>
              </w:rPr>
            </w:pPr>
            <w:r>
              <w:rPr>
                <w:rFonts w:ascii="Times New Roman" w:hAnsi="Times New Roman" w:cs="Times New Roman"/>
              </w:rPr>
              <w:t>10</w:t>
            </w:r>
          </w:p>
        </w:tc>
      </w:tr>
      <w:tr w:rsidR="007904FB" w:rsidRPr="00990B61" w:rsidTr="00780D97">
        <w:tc>
          <w:tcPr>
            <w:tcW w:w="1809" w:type="dxa"/>
            <w:vAlign w:val="center"/>
          </w:tcPr>
          <w:p w:rsidR="007904FB" w:rsidRPr="00990B61" w:rsidRDefault="007904FB" w:rsidP="00780D97">
            <w:pPr>
              <w:spacing w:after="0"/>
              <w:jc w:val="center"/>
              <w:rPr>
                <w:rFonts w:ascii="Times New Roman" w:hAnsi="Times New Roman" w:cs="Times New Roman"/>
                <w:b/>
              </w:rPr>
            </w:pPr>
            <w:r w:rsidRPr="00990B61">
              <w:rPr>
                <w:rFonts w:ascii="Times New Roman" w:hAnsi="Times New Roman" w:cs="Times New Roman"/>
                <w:b/>
              </w:rPr>
              <w:t>6</w:t>
            </w:r>
          </w:p>
        </w:tc>
        <w:tc>
          <w:tcPr>
            <w:tcW w:w="1980" w:type="dxa"/>
            <w:vAlign w:val="center"/>
          </w:tcPr>
          <w:p w:rsidR="007904FB" w:rsidRPr="00990B61" w:rsidRDefault="007904FB" w:rsidP="00780D97">
            <w:pPr>
              <w:spacing w:after="0"/>
              <w:jc w:val="center"/>
              <w:rPr>
                <w:rFonts w:ascii="Times New Roman" w:hAnsi="Times New Roman" w:cs="Times New Roman"/>
              </w:rPr>
            </w:pPr>
            <w:r>
              <w:rPr>
                <w:rFonts w:ascii="Times New Roman" w:hAnsi="Times New Roman" w:cs="Times New Roman"/>
              </w:rPr>
              <w:t>17</w:t>
            </w:r>
          </w:p>
        </w:tc>
        <w:tc>
          <w:tcPr>
            <w:tcW w:w="2008" w:type="dxa"/>
            <w:vAlign w:val="center"/>
          </w:tcPr>
          <w:p w:rsidR="007904FB" w:rsidRPr="00990B61" w:rsidRDefault="007904FB" w:rsidP="00780D97">
            <w:pPr>
              <w:spacing w:after="0"/>
              <w:jc w:val="center"/>
              <w:rPr>
                <w:rFonts w:ascii="Times New Roman" w:hAnsi="Times New Roman" w:cs="Times New Roman"/>
              </w:rPr>
            </w:pPr>
            <w:r>
              <w:rPr>
                <w:rFonts w:ascii="Times New Roman" w:hAnsi="Times New Roman" w:cs="Times New Roman"/>
              </w:rPr>
              <w:t>1</w:t>
            </w:r>
          </w:p>
        </w:tc>
      </w:tr>
      <w:tr w:rsidR="007904FB" w:rsidRPr="00990B61" w:rsidTr="00780D97">
        <w:tc>
          <w:tcPr>
            <w:tcW w:w="1809" w:type="dxa"/>
            <w:vAlign w:val="center"/>
          </w:tcPr>
          <w:p w:rsidR="007904FB" w:rsidRPr="00990B61" w:rsidRDefault="007904FB" w:rsidP="00780D97">
            <w:pPr>
              <w:spacing w:after="0"/>
              <w:jc w:val="center"/>
              <w:rPr>
                <w:rFonts w:ascii="Times New Roman" w:hAnsi="Times New Roman" w:cs="Times New Roman"/>
                <w:b/>
              </w:rPr>
            </w:pPr>
            <w:r w:rsidRPr="00990B61">
              <w:rPr>
                <w:rFonts w:ascii="Times New Roman" w:hAnsi="Times New Roman" w:cs="Times New Roman"/>
                <w:b/>
              </w:rPr>
              <w:t>7</w:t>
            </w:r>
          </w:p>
        </w:tc>
        <w:tc>
          <w:tcPr>
            <w:tcW w:w="1980" w:type="dxa"/>
            <w:vAlign w:val="center"/>
          </w:tcPr>
          <w:p w:rsidR="007904FB" w:rsidRPr="00990B61" w:rsidRDefault="007904FB" w:rsidP="00780D97">
            <w:pPr>
              <w:spacing w:after="0"/>
              <w:jc w:val="center"/>
              <w:rPr>
                <w:rFonts w:ascii="Times New Roman" w:hAnsi="Times New Roman" w:cs="Times New Roman"/>
              </w:rPr>
            </w:pPr>
            <w:r>
              <w:rPr>
                <w:rFonts w:ascii="Times New Roman" w:hAnsi="Times New Roman" w:cs="Times New Roman"/>
              </w:rPr>
              <w:t>0</w:t>
            </w:r>
          </w:p>
        </w:tc>
        <w:tc>
          <w:tcPr>
            <w:tcW w:w="2008" w:type="dxa"/>
            <w:vAlign w:val="center"/>
          </w:tcPr>
          <w:p w:rsidR="007904FB" w:rsidRPr="00990B61" w:rsidRDefault="007904FB" w:rsidP="00780D97">
            <w:pPr>
              <w:spacing w:after="0"/>
              <w:jc w:val="center"/>
              <w:rPr>
                <w:rFonts w:ascii="Times New Roman" w:hAnsi="Times New Roman" w:cs="Times New Roman"/>
              </w:rPr>
            </w:pPr>
            <w:r>
              <w:rPr>
                <w:rFonts w:ascii="Times New Roman" w:hAnsi="Times New Roman" w:cs="Times New Roman"/>
              </w:rPr>
              <w:t>18</w:t>
            </w:r>
          </w:p>
        </w:tc>
      </w:tr>
      <w:tr w:rsidR="007904FB" w:rsidRPr="00990B61" w:rsidTr="00780D97">
        <w:tc>
          <w:tcPr>
            <w:tcW w:w="1809" w:type="dxa"/>
            <w:vAlign w:val="center"/>
          </w:tcPr>
          <w:p w:rsidR="007904FB" w:rsidRPr="00990B61" w:rsidRDefault="007904FB" w:rsidP="00780D97">
            <w:pPr>
              <w:spacing w:after="0"/>
              <w:jc w:val="center"/>
              <w:rPr>
                <w:rFonts w:ascii="Times New Roman" w:hAnsi="Times New Roman" w:cs="Times New Roman"/>
                <w:b/>
              </w:rPr>
            </w:pPr>
            <w:r w:rsidRPr="00990B61">
              <w:rPr>
                <w:rFonts w:ascii="Times New Roman" w:hAnsi="Times New Roman" w:cs="Times New Roman"/>
                <w:b/>
              </w:rPr>
              <w:t>8</w:t>
            </w:r>
          </w:p>
        </w:tc>
        <w:tc>
          <w:tcPr>
            <w:tcW w:w="1980" w:type="dxa"/>
            <w:vAlign w:val="center"/>
          </w:tcPr>
          <w:p w:rsidR="007904FB" w:rsidRPr="00990B61" w:rsidRDefault="007904FB" w:rsidP="00780D97">
            <w:pPr>
              <w:spacing w:after="0"/>
              <w:jc w:val="center"/>
              <w:rPr>
                <w:rFonts w:ascii="Times New Roman" w:hAnsi="Times New Roman" w:cs="Times New Roman"/>
              </w:rPr>
            </w:pPr>
            <w:r>
              <w:rPr>
                <w:rFonts w:ascii="Times New Roman" w:hAnsi="Times New Roman" w:cs="Times New Roman"/>
              </w:rPr>
              <w:t>8</w:t>
            </w:r>
          </w:p>
        </w:tc>
        <w:tc>
          <w:tcPr>
            <w:tcW w:w="2008" w:type="dxa"/>
            <w:vAlign w:val="center"/>
          </w:tcPr>
          <w:p w:rsidR="007904FB" w:rsidRPr="00990B61" w:rsidRDefault="007904FB" w:rsidP="00780D97">
            <w:pPr>
              <w:spacing w:after="0"/>
              <w:jc w:val="center"/>
              <w:rPr>
                <w:rFonts w:ascii="Times New Roman" w:hAnsi="Times New Roman" w:cs="Times New Roman"/>
              </w:rPr>
            </w:pPr>
            <w:r>
              <w:rPr>
                <w:rFonts w:ascii="Times New Roman" w:hAnsi="Times New Roman" w:cs="Times New Roman"/>
              </w:rPr>
              <w:t>10</w:t>
            </w:r>
          </w:p>
        </w:tc>
      </w:tr>
      <w:tr w:rsidR="007904FB" w:rsidRPr="00990B61" w:rsidTr="00780D97">
        <w:tc>
          <w:tcPr>
            <w:tcW w:w="1809" w:type="dxa"/>
            <w:vAlign w:val="center"/>
          </w:tcPr>
          <w:p w:rsidR="007904FB" w:rsidRPr="00990B61" w:rsidRDefault="007904FB" w:rsidP="00780D97">
            <w:pPr>
              <w:spacing w:after="0"/>
              <w:jc w:val="center"/>
              <w:rPr>
                <w:rFonts w:ascii="Times New Roman" w:hAnsi="Times New Roman" w:cs="Times New Roman"/>
                <w:b/>
              </w:rPr>
            </w:pPr>
            <w:r w:rsidRPr="00990B61">
              <w:rPr>
                <w:rFonts w:ascii="Times New Roman" w:hAnsi="Times New Roman" w:cs="Times New Roman"/>
                <w:b/>
              </w:rPr>
              <w:t>9</w:t>
            </w:r>
          </w:p>
        </w:tc>
        <w:tc>
          <w:tcPr>
            <w:tcW w:w="1980" w:type="dxa"/>
            <w:vAlign w:val="center"/>
          </w:tcPr>
          <w:p w:rsidR="007904FB" w:rsidRPr="00990B61" w:rsidRDefault="007904FB" w:rsidP="00780D97">
            <w:pPr>
              <w:spacing w:after="0"/>
              <w:jc w:val="center"/>
              <w:rPr>
                <w:rFonts w:ascii="Times New Roman" w:hAnsi="Times New Roman" w:cs="Times New Roman"/>
              </w:rPr>
            </w:pPr>
            <w:r>
              <w:rPr>
                <w:rFonts w:ascii="Times New Roman" w:hAnsi="Times New Roman" w:cs="Times New Roman"/>
              </w:rPr>
              <w:t>13</w:t>
            </w:r>
          </w:p>
        </w:tc>
        <w:tc>
          <w:tcPr>
            <w:tcW w:w="2008" w:type="dxa"/>
            <w:vAlign w:val="center"/>
          </w:tcPr>
          <w:p w:rsidR="007904FB" w:rsidRPr="00990B61" w:rsidRDefault="007904FB" w:rsidP="00780D97">
            <w:pPr>
              <w:spacing w:after="0"/>
              <w:jc w:val="center"/>
              <w:rPr>
                <w:rFonts w:ascii="Times New Roman" w:hAnsi="Times New Roman" w:cs="Times New Roman"/>
              </w:rPr>
            </w:pPr>
            <w:r>
              <w:rPr>
                <w:rFonts w:ascii="Times New Roman" w:hAnsi="Times New Roman" w:cs="Times New Roman"/>
              </w:rPr>
              <w:t>5</w:t>
            </w:r>
          </w:p>
        </w:tc>
      </w:tr>
      <w:tr w:rsidR="007904FB" w:rsidRPr="00990B61" w:rsidTr="00780D97">
        <w:tc>
          <w:tcPr>
            <w:tcW w:w="1809" w:type="dxa"/>
            <w:vAlign w:val="center"/>
          </w:tcPr>
          <w:p w:rsidR="007904FB" w:rsidRPr="00990B61" w:rsidRDefault="007904FB" w:rsidP="00780D97">
            <w:pPr>
              <w:spacing w:after="0"/>
              <w:jc w:val="center"/>
              <w:rPr>
                <w:rFonts w:ascii="Times New Roman" w:hAnsi="Times New Roman" w:cs="Times New Roman"/>
                <w:b/>
              </w:rPr>
            </w:pPr>
            <w:r>
              <w:rPr>
                <w:rFonts w:ascii="Times New Roman" w:hAnsi="Times New Roman" w:cs="Times New Roman"/>
                <w:b/>
              </w:rPr>
              <w:t>10</w:t>
            </w:r>
          </w:p>
        </w:tc>
        <w:tc>
          <w:tcPr>
            <w:tcW w:w="1980" w:type="dxa"/>
            <w:vAlign w:val="center"/>
          </w:tcPr>
          <w:p w:rsidR="007904FB" w:rsidRPr="0036521D" w:rsidRDefault="007904FB" w:rsidP="00780D97">
            <w:pPr>
              <w:spacing w:after="0"/>
              <w:jc w:val="center"/>
              <w:rPr>
                <w:rFonts w:ascii="Times New Roman" w:hAnsi="Times New Roman" w:cs="Times New Roman"/>
              </w:rPr>
            </w:pPr>
            <w:r w:rsidRPr="001D197F">
              <w:rPr>
                <w:rFonts w:ascii="Times New Roman" w:hAnsi="Times New Roman" w:cs="Times New Roman"/>
              </w:rPr>
              <w:t>9</w:t>
            </w:r>
          </w:p>
        </w:tc>
        <w:tc>
          <w:tcPr>
            <w:tcW w:w="2008" w:type="dxa"/>
            <w:vAlign w:val="center"/>
          </w:tcPr>
          <w:p w:rsidR="007904FB" w:rsidRPr="0036521D" w:rsidRDefault="007904FB" w:rsidP="00780D97">
            <w:pPr>
              <w:spacing w:after="0"/>
              <w:jc w:val="center"/>
              <w:rPr>
                <w:rFonts w:ascii="Times New Roman" w:hAnsi="Times New Roman" w:cs="Times New Roman"/>
              </w:rPr>
            </w:pPr>
            <w:r>
              <w:rPr>
                <w:rFonts w:ascii="Times New Roman" w:hAnsi="Times New Roman" w:cs="Times New Roman"/>
              </w:rPr>
              <w:t>9</w:t>
            </w:r>
          </w:p>
        </w:tc>
      </w:tr>
      <w:tr w:rsidR="007904FB" w:rsidRPr="00990B61" w:rsidTr="00780D97">
        <w:tc>
          <w:tcPr>
            <w:tcW w:w="1809" w:type="dxa"/>
            <w:vAlign w:val="center"/>
          </w:tcPr>
          <w:p w:rsidR="007904FB" w:rsidRDefault="007904FB" w:rsidP="00780D97">
            <w:pPr>
              <w:spacing w:after="0"/>
              <w:jc w:val="center"/>
              <w:rPr>
                <w:rFonts w:ascii="Times New Roman" w:hAnsi="Times New Roman" w:cs="Times New Roman"/>
                <w:b/>
              </w:rPr>
            </w:pPr>
            <w:r>
              <w:rPr>
                <w:rFonts w:ascii="Times New Roman" w:hAnsi="Times New Roman" w:cs="Times New Roman"/>
                <w:b/>
              </w:rPr>
              <w:t>11</w:t>
            </w:r>
          </w:p>
        </w:tc>
        <w:tc>
          <w:tcPr>
            <w:tcW w:w="1980" w:type="dxa"/>
            <w:vAlign w:val="center"/>
          </w:tcPr>
          <w:p w:rsidR="007904FB" w:rsidRPr="0036521D" w:rsidRDefault="007904FB" w:rsidP="00780D97">
            <w:pPr>
              <w:spacing w:after="0"/>
              <w:jc w:val="center"/>
              <w:rPr>
                <w:rFonts w:ascii="Times New Roman" w:hAnsi="Times New Roman" w:cs="Times New Roman"/>
              </w:rPr>
            </w:pPr>
            <w:r>
              <w:rPr>
                <w:rFonts w:ascii="Times New Roman" w:hAnsi="Times New Roman" w:cs="Times New Roman"/>
              </w:rPr>
              <w:t>0</w:t>
            </w:r>
          </w:p>
        </w:tc>
        <w:tc>
          <w:tcPr>
            <w:tcW w:w="2008" w:type="dxa"/>
            <w:vAlign w:val="center"/>
          </w:tcPr>
          <w:p w:rsidR="007904FB" w:rsidRPr="0036521D" w:rsidRDefault="007904FB" w:rsidP="00780D97">
            <w:pPr>
              <w:spacing w:after="0"/>
              <w:jc w:val="center"/>
              <w:rPr>
                <w:rFonts w:ascii="Times New Roman" w:hAnsi="Times New Roman" w:cs="Times New Roman"/>
              </w:rPr>
            </w:pPr>
            <w:r>
              <w:rPr>
                <w:rFonts w:ascii="Times New Roman" w:hAnsi="Times New Roman" w:cs="Times New Roman"/>
              </w:rPr>
              <w:t>18</w:t>
            </w:r>
          </w:p>
        </w:tc>
      </w:tr>
      <w:tr w:rsidR="007904FB" w:rsidRPr="00990B61" w:rsidTr="00780D97">
        <w:tc>
          <w:tcPr>
            <w:tcW w:w="1809" w:type="dxa"/>
            <w:vAlign w:val="center"/>
          </w:tcPr>
          <w:p w:rsidR="007904FB" w:rsidRDefault="007904FB" w:rsidP="00780D97">
            <w:pPr>
              <w:spacing w:after="0"/>
              <w:jc w:val="center"/>
              <w:rPr>
                <w:rFonts w:ascii="Times New Roman" w:hAnsi="Times New Roman" w:cs="Times New Roman"/>
                <w:b/>
              </w:rPr>
            </w:pPr>
            <w:r>
              <w:rPr>
                <w:rFonts w:ascii="Times New Roman" w:hAnsi="Times New Roman" w:cs="Times New Roman"/>
                <w:b/>
              </w:rPr>
              <w:t>12</w:t>
            </w:r>
          </w:p>
        </w:tc>
        <w:tc>
          <w:tcPr>
            <w:tcW w:w="1980" w:type="dxa"/>
            <w:vAlign w:val="center"/>
          </w:tcPr>
          <w:p w:rsidR="007904FB" w:rsidRPr="0036521D" w:rsidRDefault="007904FB" w:rsidP="00780D97">
            <w:pPr>
              <w:spacing w:after="0"/>
              <w:jc w:val="center"/>
              <w:rPr>
                <w:rFonts w:ascii="Times New Roman" w:hAnsi="Times New Roman" w:cs="Times New Roman"/>
              </w:rPr>
            </w:pPr>
            <w:r>
              <w:rPr>
                <w:rFonts w:ascii="Times New Roman" w:hAnsi="Times New Roman" w:cs="Times New Roman"/>
              </w:rPr>
              <w:t>4</w:t>
            </w:r>
          </w:p>
        </w:tc>
        <w:tc>
          <w:tcPr>
            <w:tcW w:w="2008" w:type="dxa"/>
            <w:vAlign w:val="center"/>
          </w:tcPr>
          <w:p w:rsidR="007904FB" w:rsidRPr="0036521D" w:rsidRDefault="007904FB" w:rsidP="00780D97">
            <w:pPr>
              <w:spacing w:after="0"/>
              <w:jc w:val="center"/>
              <w:rPr>
                <w:rFonts w:ascii="Times New Roman" w:hAnsi="Times New Roman" w:cs="Times New Roman"/>
              </w:rPr>
            </w:pPr>
            <w:r>
              <w:rPr>
                <w:rFonts w:ascii="Times New Roman" w:hAnsi="Times New Roman" w:cs="Times New Roman"/>
              </w:rPr>
              <w:t>14</w:t>
            </w:r>
          </w:p>
        </w:tc>
      </w:tr>
      <w:tr w:rsidR="007904FB" w:rsidRPr="00990B61" w:rsidTr="00780D97">
        <w:tc>
          <w:tcPr>
            <w:tcW w:w="1809" w:type="dxa"/>
            <w:vAlign w:val="center"/>
          </w:tcPr>
          <w:p w:rsidR="007904FB" w:rsidRDefault="007904FB" w:rsidP="00780D97">
            <w:pPr>
              <w:spacing w:after="0"/>
              <w:jc w:val="center"/>
              <w:rPr>
                <w:rFonts w:ascii="Times New Roman" w:hAnsi="Times New Roman" w:cs="Times New Roman"/>
                <w:b/>
              </w:rPr>
            </w:pPr>
            <w:r>
              <w:rPr>
                <w:rFonts w:ascii="Times New Roman" w:hAnsi="Times New Roman" w:cs="Times New Roman"/>
                <w:b/>
              </w:rPr>
              <w:t>13</w:t>
            </w:r>
          </w:p>
        </w:tc>
        <w:tc>
          <w:tcPr>
            <w:tcW w:w="1980" w:type="dxa"/>
            <w:vAlign w:val="center"/>
          </w:tcPr>
          <w:p w:rsidR="007904FB" w:rsidRPr="0036521D" w:rsidRDefault="007904FB" w:rsidP="00780D97">
            <w:pPr>
              <w:spacing w:after="0"/>
              <w:jc w:val="center"/>
              <w:rPr>
                <w:rFonts w:ascii="Times New Roman" w:hAnsi="Times New Roman" w:cs="Times New Roman"/>
              </w:rPr>
            </w:pPr>
            <w:r>
              <w:rPr>
                <w:rFonts w:ascii="Times New Roman" w:hAnsi="Times New Roman" w:cs="Times New Roman"/>
              </w:rPr>
              <w:t>0</w:t>
            </w:r>
          </w:p>
        </w:tc>
        <w:tc>
          <w:tcPr>
            <w:tcW w:w="2008" w:type="dxa"/>
            <w:vAlign w:val="center"/>
          </w:tcPr>
          <w:p w:rsidR="007904FB" w:rsidRPr="0036521D" w:rsidRDefault="007904FB" w:rsidP="00780D97">
            <w:pPr>
              <w:spacing w:after="0"/>
              <w:jc w:val="center"/>
              <w:rPr>
                <w:rFonts w:ascii="Times New Roman" w:hAnsi="Times New Roman" w:cs="Times New Roman"/>
              </w:rPr>
            </w:pPr>
            <w:r>
              <w:rPr>
                <w:rFonts w:ascii="Times New Roman" w:hAnsi="Times New Roman" w:cs="Times New Roman"/>
              </w:rPr>
              <w:t>18</w:t>
            </w:r>
          </w:p>
        </w:tc>
      </w:tr>
      <w:tr w:rsidR="007904FB" w:rsidRPr="00990B61" w:rsidTr="00780D97">
        <w:tc>
          <w:tcPr>
            <w:tcW w:w="1809" w:type="dxa"/>
            <w:vAlign w:val="center"/>
          </w:tcPr>
          <w:p w:rsidR="007904FB" w:rsidRDefault="007904FB" w:rsidP="00780D97">
            <w:pPr>
              <w:spacing w:after="0"/>
              <w:jc w:val="center"/>
              <w:rPr>
                <w:rFonts w:ascii="Times New Roman" w:hAnsi="Times New Roman" w:cs="Times New Roman"/>
                <w:b/>
              </w:rPr>
            </w:pPr>
            <w:r>
              <w:rPr>
                <w:rFonts w:ascii="Times New Roman" w:hAnsi="Times New Roman" w:cs="Times New Roman"/>
                <w:b/>
              </w:rPr>
              <w:t>14</w:t>
            </w:r>
          </w:p>
        </w:tc>
        <w:tc>
          <w:tcPr>
            <w:tcW w:w="1980" w:type="dxa"/>
            <w:vAlign w:val="center"/>
          </w:tcPr>
          <w:p w:rsidR="007904FB" w:rsidRPr="0036521D" w:rsidRDefault="007904FB" w:rsidP="00780D97">
            <w:pPr>
              <w:spacing w:after="0"/>
              <w:jc w:val="center"/>
              <w:rPr>
                <w:rFonts w:ascii="Times New Roman" w:hAnsi="Times New Roman" w:cs="Times New Roman"/>
              </w:rPr>
            </w:pPr>
            <w:r>
              <w:rPr>
                <w:rFonts w:ascii="Times New Roman" w:hAnsi="Times New Roman" w:cs="Times New Roman"/>
              </w:rPr>
              <w:t>0</w:t>
            </w:r>
          </w:p>
        </w:tc>
        <w:tc>
          <w:tcPr>
            <w:tcW w:w="2008" w:type="dxa"/>
            <w:vAlign w:val="center"/>
          </w:tcPr>
          <w:p w:rsidR="007904FB" w:rsidRPr="0036521D" w:rsidRDefault="007904FB" w:rsidP="00780D97">
            <w:pPr>
              <w:spacing w:after="0"/>
              <w:jc w:val="center"/>
              <w:rPr>
                <w:rFonts w:ascii="Times New Roman" w:hAnsi="Times New Roman" w:cs="Times New Roman"/>
              </w:rPr>
            </w:pPr>
            <w:r>
              <w:rPr>
                <w:rFonts w:ascii="Times New Roman" w:hAnsi="Times New Roman" w:cs="Times New Roman"/>
              </w:rPr>
              <w:t>18</w:t>
            </w:r>
          </w:p>
        </w:tc>
      </w:tr>
      <w:tr w:rsidR="007904FB" w:rsidRPr="00990B61" w:rsidTr="00780D97">
        <w:tc>
          <w:tcPr>
            <w:tcW w:w="1809" w:type="dxa"/>
            <w:vAlign w:val="center"/>
          </w:tcPr>
          <w:p w:rsidR="007904FB" w:rsidRDefault="007904FB" w:rsidP="00780D97">
            <w:pPr>
              <w:spacing w:after="0"/>
              <w:jc w:val="center"/>
              <w:rPr>
                <w:rFonts w:ascii="Times New Roman" w:hAnsi="Times New Roman" w:cs="Times New Roman"/>
                <w:b/>
              </w:rPr>
            </w:pPr>
            <w:r>
              <w:rPr>
                <w:rFonts w:ascii="Times New Roman" w:hAnsi="Times New Roman" w:cs="Times New Roman"/>
                <w:b/>
              </w:rPr>
              <w:t>15</w:t>
            </w:r>
          </w:p>
        </w:tc>
        <w:tc>
          <w:tcPr>
            <w:tcW w:w="1980" w:type="dxa"/>
            <w:vAlign w:val="center"/>
          </w:tcPr>
          <w:p w:rsidR="007904FB" w:rsidRPr="0036521D" w:rsidRDefault="007904FB" w:rsidP="00780D97">
            <w:pPr>
              <w:spacing w:after="0"/>
              <w:jc w:val="center"/>
              <w:rPr>
                <w:rFonts w:ascii="Times New Roman" w:hAnsi="Times New Roman" w:cs="Times New Roman"/>
              </w:rPr>
            </w:pPr>
            <w:r>
              <w:rPr>
                <w:rFonts w:ascii="Times New Roman" w:hAnsi="Times New Roman" w:cs="Times New Roman"/>
              </w:rPr>
              <w:t>0</w:t>
            </w:r>
          </w:p>
        </w:tc>
        <w:tc>
          <w:tcPr>
            <w:tcW w:w="2008" w:type="dxa"/>
            <w:vAlign w:val="center"/>
          </w:tcPr>
          <w:p w:rsidR="007904FB" w:rsidRPr="0036521D" w:rsidRDefault="007904FB" w:rsidP="00780D97">
            <w:pPr>
              <w:spacing w:after="0"/>
              <w:jc w:val="center"/>
              <w:rPr>
                <w:rFonts w:ascii="Times New Roman" w:hAnsi="Times New Roman" w:cs="Times New Roman"/>
              </w:rPr>
            </w:pPr>
            <w:r>
              <w:rPr>
                <w:rFonts w:ascii="Times New Roman" w:hAnsi="Times New Roman" w:cs="Times New Roman"/>
              </w:rPr>
              <w:t>18</w:t>
            </w:r>
          </w:p>
        </w:tc>
      </w:tr>
      <w:tr w:rsidR="007904FB" w:rsidRPr="00990B61" w:rsidTr="00780D97">
        <w:tc>
          <w:tcPr>
            <w:tcW w:w="1809" w:type="dxa"/>
          </w:tcPr>
          <w:p w:rsidR="007904FB" w:rsidRDefault="00C5129F" w:rsidP="00C5129F">
            <w:pPr>
              <w:spacing w:after="0"/>
              <w:jc w:val="center"/>
              <w:rPr>
                <w:rFonts w:ascii="Times New Roman" w:hAnsi="Times New Roman" w:cs="Times New Roman"/>
                <w:b/>
              </w:rPr>
            </w:pPr>
            <w:r>
              <w:rPr>
                <w:rFonts w:ascii="Times New Roman" w:hAnsi="Times New Roman" w:cs="Times New Roman"/>
                <w:b/>
              </w:rPr>
              <w:t>TOTAL</w:t>
            </w:r>
          </w:p>
        </w:tc>
        <w:tc>
          <w:tcPr>
            <w:tcW w:w="1980" w:type="dxa"/>
          </w:tcPr>
          <w:p w:rsidR="007904FB" w:rsidRPr="007728EF" w:rsidRDefault="007904FB" w:rsidP="00780D97">
            <w:pPr>
              <w:spacing w:after="0"/>
              <w:jc w:val="center"/>
              <w:rPr>
                <w:rFonts w:ascii="Times New Roman" w:hAnsi="Times New Roman" w:cs="Times New Roman"/>
                <w:b/>
              </w:rPr>
            </w:pPr>
            <w:r w:rsidRPr="007728EF">
              <w:rPr>
                <w:rFonts w:ascii="Times New Roman" w:hAnsi="Times New Roman" w:cs="Times New Roman"/>
                <w:b/>
              </w:rPr>
              <w:t>74</w:t>
            </w:r>
          </w:p>
        </w:tc>
        <w:tc>
          <w:tcPr>
            <w:tcW w:w="2008" w:type="dxa"/>
          </w:tcPr>
          <w:p w:rsidR="007904FB" w:rsidRPr="007728EF" w:rsidRDefault="007904FB" w:rsidP="00780D97">
            <w:pPr>
              <w:spacing w:after="0"/>
              <w:jc w:val="center"/>
              <w:rPr>
                <w:rFonts w:ascii="Times New Roman" w:hAnsi="Times New Roman" w:cs="Times New Roman"/>
                <w:b/>
              </w:rPr>
            </w:pPr>
            <w:r w:rsidRPr="007728EF">
              <w:rPr>
                <w:rFonts w:ascii="Times New Roman" w:hAnsi="Times New Roman" w:cs="Times New Roman"/>
                <w:b/>
              </w:rPr>
              <w:t>196</w:t>
            </w:r>
          </w:p>
        </w:tc>
      </w:tr>
    </w:tbl>
    <w:p w:rsidR="007904FB" w:rsidRPr="00990B61" w:rsidRDefault="007904FB" w:rsidP="007904FB">
      <w:pPr>
        <w:spacing w:after="0"/>
        <w:jc w:val="center"/>
        <w:rPr>
          <w:rFonts w:ascii="Times New Roman" w:hAnsi="Times New Roman" w:cs="Times New Roman"/>
          <w:b/>
        </w:rPr>
      </w:pPr>
    </w:p>
    <w:p w:rsidR="007904FB" w:rsidRPr="00990B61" w:rsidRDefault="007904FB" w:rsidP="007904FB">
      <w:pPr>
        <w:spacing w:after="0"/>
        <w:jc w:val="center"/>
        <w:rPr>
          <w:rFonts w:ascii="Times New Roman" w:hAnsi="Times New Roman" w:cs="Times New Roman"/>
          <w:b/>
        </w:rPr>
      </w:pPr>
    </w:p>
    <w:p w:rsidR="007904FB" w:rsidRPr="00990B61" w:rsidRDefault="007904FB" w:rsidP="007904FB">
      <w:pPr>
        <w:spacing w:after="0"/>
        <w:jc w:val="center"/>
        <w:rPr>
          <w:rFonts w:ascii="Times New Roman" w:hAnsi="Times New Roman" w:cs="Times New Roman"/>
          <w:b/>
        </w:rPr>
      </w:pPr>
    </w:p>
    <w:p w:rsidR="007904FB" w:rsidRPr="00990B61" w:rsidRDefault="007904FB" w:rsidP="007904FB">
      <w:pPr>
        <w:spacing w:after="0"/>
        <w:jc w:val="center"/>
        <w:rPr>
          <w:rFonts w:ascii="Times New Roman" w:hAnsi="Times New Roman" w:cs="Times New Roman"/>
          <w:b/>
        </w:rPr>
      </w:pPr>
    </w:p>
    <w:p w:rsidR="007904FB" w:rsidRPr="00990B61" w:rsidRDefault="007904FB" w:rsidP="007904FB">
      <w:pPr>
        <w:spacing w:after="0"/>
        <w:jc w:val="center"/>
        <w:rPr>
          <w:rFonts w:ascii="Times New Roman" w:hAnsi="Times New Roman" w:cs="Times New Roman"/>
          <w:b/>
        </w:rPr>
      </w:pPr>
    </w:p>
    <w:p w:rsidR="007904FB" w:rsidRDefault="007904FB" w:rsidP="007904FB">
      <w:pPr>
        <w:shd w:val="clear" w:color="auto" w:fill="FFFFFF"/>
        <w:tabs>
          <w:tab w:val="left" w:pos="180"/>
          <w:tab w:val="left" w:pos="360"/>
          <w:tab w:val="left" w:pos="540"/>
        </w:tabs>
        <w:spacing w:after="0" w:line="240" w:lineRule="auto"/>
        <w:jc w:val="both"/>
        <w:rPr>
          <w:rFonts w:ascii="Times New Roman" w:hAnsi="Times New Roman" w:cs="Times New Roman"/>
          <w:b/>
          <w:bCs/>
          <w:sz w:val="24"/>
          <w:szCs w:val="24"/>
        </w:rPr>
      </w:pPr>
    </w:p>
    <w:p w:rsidR="007904FB" w:rsidRDefault="007904FB" w:rsidP="007904FB">
      <w:pPr>
        <w:shd w:val="clear" w:color="auto" w:fill="FFFFFF"/>
        <w:tabs>
          <w:tab w:val="left" w:pos="180"/>
          <w:tab w:val="left" w:pos="360"/>
          <w:tab w:val="left" w:pos="540"/>
        </w:tabs>
        <w:spacing w:after="0" w:line="240" w:lineRule="auto"/>
        <w:jc w:val="both"/>
        <w:rPr>
          <w:rFonts w:ascii="Times New Roman" w:hAnsi="Times New Roman" w:cs="Times New Roman"/>
          <w:b/>
          <w:bCs/>
          <w:sz w:val="24"/>
          <w:szCs w:val="24"/>
        </w:rPr>
      </w:pPr>
    </w:p>
    <w:p w:rsidR="007904FB" w:rsidRDefault="007904FB" w:rsidP="007904FB">
      <w:pPr>
        <w:shd w:val="clear" w:color="auto" w:fill="FFFFFF"/>
        <w:tabs>
          <w:tab w:val="left" w:pos="180"/>
          <w:tab w:val="left" w:pos="360"/>
          <w:tab w:val="left" w:pos="540"/>
        </w:tabs>
        <w:spacing w:after="0" w:line="240" w:lineRule="auto"/>
        <w:jc w:val="both"/>
        <w:rPr>
          <w:rFonts w:ascii="Times New Roman" w:hAnsi="Times New Roman" w:cs="Times New Roman"/>
          <w:b/>
          <w:bCs/>
          <w:sz w:val="24"/>
          <w:szCs w:val="24"/>
        </w:rPr>
      </w:pPr>
    </w:p>
    <w:p w:rsidR="007904FB" w:rsidRDefault="007904FB" w:rsidP="007904FB">
      <w:pPr>
        <w:shd w:val="clear" w:color="auto" w:fill="FFFFFF"/>
        <w:tabs>
          <w:tab w:val="left" w:pos="180"/>
          <w:tab w:val="left" w:pos="360"/>
          <w:tab w:val="left" w:pos="540"/>
        </w:tabs>
        <w:spacing w:after="0" w:line="240" w:lineRule="auto"/>
        <w:jc w:val="both"/>
        <w:rPr>
          <w:rFonts w:ascii="Times New Roman" w:hAnsi="Times New Roman" w:cs="Times New Roman"/>
          <w:b/>
          <w:bCs/>
          <w:sz w:val="24"/>
          <w:szCs w:val="24"/>
        </w:rPr>
      </w:pPr>
    </w:p>
    <w:p w:rsidR="007904FB" w:rsidRDefault="007904FB" w:rsidP="007904FB">
      <w:pPr>
        <w:shd w:val="clear" w:color="auto" w:fill="FFFFFF"/>
        <w:tabs>
          <w:tab w:val="left" w:pos="180"/>
          <w:tab w:val="left" w:pos="360"/>
          <w:tab w:val="left" w:pos="540"/>
        </w:tabs>
        <w:spacing w:after="0" w:line="240" w:lineRule="auto"/>
        <w:jc w:val="both"/>
        <w:rPr>
          <w:rFonts w:ascii="Times New Roman" w:hAnsi="Times New Roman" w:cs="Times New Roman"/>
          <w:b/>
          <w:bCs/>
          <w:sz w:val="24"/>
          <w:szCs w:val="24"/>
        </w:rPr>
      </w:pPr>
    </w:p>
    <w:p w:rsidR="007904FB" w:rsidRDefault="007904FB" w:rsidP="007904FB">
      <w:pPr>
        <w:shd w:val="clear" w:color="auto" w:fill="FFFFFF"/>
        <w:tabs>
          <w:tab w:val="left" w:pos="180"/>
          <w:tab w:val="left" w:pos="360"/>
          <w:tab w:val="left" w:pos="540"/>
        </w:tabs>
        <w:spacing w:after="0" w:line="240" w:lineRule="auto"/>
        <w:jc w:val="both"/>
        <w:rPr>
          <w:rFonts w:ascii="Times New Roman" w:hAnsi="Times New Roman" w:cs="Times New Roman"/>
          <w:b/>
          <w:bCs/>
          <w:sz w:val="24"/>
          <w:szCs w:val="24"/>
        </w:rPr>
      </w:pPr>
    </w:p>
    <w:p w:rsidR="007904FB" w:rsidRDefault="007904FB" w:rsidP="007904FB">
      <w:pPr>
        <w:shd w:val="clear" w:color="auto" w:fill="FFFFFF"/>
        <w:tabs>
          <w:tab w:val="left" w:pos="180"/>
          <w:tab w:val="left" w:pos="360"/>
          <w:tab w:val="left" w:pos="540"/>
        </w:tabs>
        <w:spacing w:after="0" w:line="240" w:lineRule="auto"/>
        <w:jc w:val="both"/>
        <w:rPr>
          <w:rFonts w:ascii="Times New Roman" w:hAnsi="Times New Roman" w:cs="Times New Roman"/>
          <w:b/>
          <w:bCs/>
          <w:sz w:val="24"/>
          <w:szCs w:val="24"/>
        </w:rPr>
      </w:pPr>
    </w:p>
    <w:p w:rsidR="007904FB" w:rsidRDefault="007904FB" w:rsidP="007904FB">
      <w:pPr>
        <w:shd w:val="clear" w:color="auto" w:fill="FFFFFF"/>
        <w:tabs>
          <w:tab w:val="left" w:pos="180"/>
          <w:tab w:val="left" w:pos="360"/>
          <w:tab w:val="left" w:pos="540"/>
        </w:tabs>
        <w:spacing w:after="0" w:line="240" w:lineRule="auto"/>
        <w:jc w:val="both"/>
        <w:rPr>
          <w:rFonts w:ascii="Times New Roman" w:hAnsi="Times New Roman" w:cs="Times New Roman"/>
          <w:b/>
          <w:bCs/>
          <w:sz w:val="24"/>
          <w:szCs w:val="24"/>
        </w:rPr>
      </w:pPr>
    </w:p>
    <w:p w:rsidR="007904FB" w:rsidRDefault="007904FB" w:rsidP="007904FB">
      <w:pPr>
        <w:shd w:val="clear" w:color="auto" w:fill="FFFFFF"/>
        <w:tabs>
          <w:tab w:val="left" w:pos="180"/>
          <w:tab w:val="left" w:pos="360"/>
          <w:tab w:val="left" w:pos="540"/>
        </w:tabs>
        <w:spacing w:after="0" w:line="240" w:lineRule="auto"/>
        <w:jc w:val="both"/>
        <w:rPr>
          <w:rFonts w:ascii="Times New Roman" w:hAnsi="Times New Roman" w:cs="Times New Roman"/>
          <w:b/>
          <w:bCs/>
          <w:sz w:val="24"/>
          <w:szCs w:val="24"/>
        </w:rPr>
      </w:pPr>
    </w:p>
    <w:p w:rsidR="007904FB" w:rsidRDefault="007904FB" w:rsidP="007904FB">
      <w:pPr>
        <w:shd w:val="clear" w:color="auto" w:fill="FFFFFF"/>
        <w:tabs>
          <w:tab w:val="left" w:pos="180"/>
          <w:tab w:val="left" w:pos="360"/>
          <w:tab w:val="left" w:pos="540"/>
        </w:tabs>
        <w:spacing w:after="0" w:line="240" w:lineRule="auto"/>
        <w:jc w:val="both"/>
        <w:rPr>
          <w:rFonts w:ascii="Times New Roman" w:hAnsi="Times New Roman" w:cs="Times New Roman"/>
          <w:b/>
          <w:bCs/>
          <w:sz w:val="24"/>
          <w:szCs w:val="24"/>
        </w:rPr>
      </w:pPr>
    </w:p>
    <w:p w:rsidR="007904FB" w:rsidRDefault="007904FB" w:rsidP="007904FB">
      <w:pPr>
        <w:shd w:val="clear" w:color="auto" w:fill="FFFFFF"/>
        <w:tabs>
          <w:tab w:val="left" w:pos="180"/>
          <w:tab w:val="left" w:pos="360"/>
          <w:tab w:val="left" w:pos="540"/>
        </w:tabs>
        <w:spacing w:after="0" w:line="240" w:lineRule="auto"/>
        <w:jc w:val="both"/>
        <w:rPr>
          <w:rFonts w:ascii="Times New Roman" w:hAnsi="Times New Roman" w:cs="Times New Roman"/>
          <w:b/>
          <w:bCs/>
          <w:sz w:val="24"/>
          <w:szCs w:val="24"/>
        </w:rPr>
      </w:pPr>
    </w:p>
    <w:p w:rsidR="007904FB" w:rsidRDefault="007904FB" w:rsidP="007904FB">
      <w:pPr>
        <w:shd w:val="clear" w:color="auto" w:fill="FFFFFF"/>
        <w:tabs>
          <w:tab w:val="left" w:pos="180"/>
          <w:tab w:val="left" w:pos="360"/>
          <w:tab w:val="left" w:pos="540"/>
        </w:tabs>
        <w:spacing w:after="0" w:line="240" w:lineRule="auto"/>
        <w:jc w:val="both"/>
        <w:rPr>
          <w:rFonts w:ascii="Times New Roman" w:hAnsi="Times New Roman" w:cs="Times New Roman"/>
          <w:b/>
          <w:bCs/>
          <w:sz w:val="24"/>
          <w:szCs w:val="24"/>
        </w:rPr>
      </w:pPr>
    </w:p>
    <w:p w:rsidR="007904FB" w:rsidRDefault="007904FB" w:rsidP="007904FB">
      <w:pPr>
        <w:shd w:val="clear" w:color="auto" w:fill="FFFFFF"/>
        <w:tabs>
          <w:tab w:val="left" w:pos="180"/>
          <w:tab w:val="left" w:pos="360"/>
          <w:tab w:val="left" w:pos="540"/>
        </w:tabs>
        <w:spacing w:after="0" w:line="240" w:lineRule="auto"/>
        <w:jc w:val="both"/>
        <w:rPr>
          <w:rFonts w:ascii="Times New Roman" w:hAnsi="Times New Roman" w:cs="Times New Roman"/>
          <w:b/>
          <w:bCs/>
          <w:sz w:val="24"/>
          <w:szCs w:val="24"/>
        </w:rPr>
      </w:pPr>
    </w:p>
    <w:p w:rsidR="007904FB" w:rsidRDefault="007904FB" w:rsidP="007904FB">
      <w:pPr>
        <w:shd w:val="clear" w:color="auto" w:fill="FFFFFF"/>
        <w:tabs>
          <w:tab w:val="left" w:pos="180"/>
          <w:tab w:val="left" w:pos="360"/>
          <w:tab w:val="left" w:pos="540"/>
        </w:tabs>
        <w:spacing w:after="0" w:line="240" w:lineRule="auto"/>
        <w:jc w:val="both"/>
        <w:rPr>
          <w:rFonts w:ascii="Times New Roman" w:hAnsi="Times New Roman" w:cs="Times New Roman"/>
          <w:b/>
          <w:bCs/>
          <w:sz w:val="24"/>
          <w:szCs w:val="24"/>
        </w:rPr>
      </w:pPr>
    </w:p>
    <w:p w:rsidR="007904FB" w:rsidRDefault="007904FB" w:rsidP="007904FB">
      <w:pPr>
        <w:shd w:val="clear" w:color="auto" w:fill="FFFFFF"/>
        <w:tabs>
          <w:tab w:val="left" w:pos="180"/>
          <w:tab w:val="left" w:pos="360"/>
          <w:tab w:val="left" w:pos="540"/>
        </w:tabs>
        <w:spacing w:after="0" w:line="240" w:lineRule="auto"/>
        <w:jc w:val="both"/>
        <w:rPr>
          <w:rFonts w:ascii="Times New Roman" w:hAnsi="Times New Roman" w:cs="Times New Roman"/>
          <w:b/>
          <w:bCs/>
          <w:sz w:val="24"/>
          <w:szCs w:val="24"/>
        </w:rPr>
      </w:pPr>
    </w:p>
    <w:p w:rsidR="007904FB" w:rsidRDefault="007904FB" w:rsidP="007904FB">
      <w:pPr>
        <w:shd w:val="clear" w:color="auto" w:fill="FFFFFF"/>
        <w:tabs>
          <w:tab w:val="left" w:pos="180"/>
          <w:tab w:val="left" w:pos="360"/>
          <w:tab w:val="left" w:pos="540"/>
        </w:tabs>
        <w:spacing w:after="0" w:line="240" w:lineRule="auto"/>
        <w:jc w:val="both"/>
        <w:rPr>
          <w:rFonts w:ascii="Times New Roman" w:hAnsi="Times New Roman" w:cs="Times New Roman"/>
          <w:b/>
          <w:bCs/>
          <w:sz w:val="24"/>
          <w:szCs w:val="24"/>
        </w:rPr>
      </w:pPr>
    </w:p>
    <w:p w:rsidR="007904FB" w:rsidRDefault="007904FB" w:rsidP="007904FB">
      <w:pPr>
        <w:shd w:val="clear" w:color="auto" w:fill="FFFFFF"/>
        <w:tabs>
          <w:tab w:val="left" w:pos="180"/>
          <w:tab w:val="left" w:pos="360"/>
          <w:tab w:val="left" w:pos="540"/>
        </w:tabs>
        <w:spacing w:after="0" w:line="240" w:lineRule="auto"/>
        <w:jc w:val="both"/>
        <w:rPr>
          <w:rFonts w:ascii="Times New Roman" w:hAnsi="Times New Roman" w:cs="Times New Roman"/>
          <w:b/>
          <w:bCs/>
          <w:sz w:val="24"/>
          <w:szCs w:val="24"/>
        </w:rPr>
      </w:pPr>
    </w:p>
    <w:p w:rsidR="007904FB" w:rsidRDefault="007904FB" w:rsidP="007904FB">
      <w:pPr>
        <w:shd w:val="clear" w:color="auto" w:fill="FFFFFF"/>
        <w:tabs>
          <w:tab w:val="left" w:pos="180"/>
          <w:tab w:val="left" w:pos="360"/>
          <w:tab w:val="left" w:pos="540"/>
        </w:tabs>
        <w:spacing w:after="0" w:line="240" w:lineRule="auto"/>
        <w:jc w:val="both"/>
        <w:rPr>
          <w:rFonts w:ascii="Times New Roman" w:hAnsi="Times New Roman" w:cs="Times New Roman"/>
          <w:b/>
          <w:bCs/>
          <w:sz w:val="24"/>
          <w:szCs w:val="24"/>
        </w:rPr>
      </w:pPr>
    </w:p>
    <w:p w:rsidR="007904FB" w:rsidRDefault="007904FB" w:rsidP="007904FB">
      <w:pPr>
        <w:shd w:val="clear" w:color="auto" w:fill="FFFFFF"/>
        <w:tabs>
          <w:tab w:val="left" w:pos="180"/>
          <w:tab w:val="left" w:pos="360"/>
          <w:tab w:val="left" w:pos="540"/>
        </w:tabs>
        <w:spacing w:after="0" w:line="240" w:lineRule="auto"/>
        <w:jc w:val="both"/>
        <w:rPr>
          <w:rFonts w:ascii="Times New Roman" w:hAnsi="Times New Roman" w:cs="Times New Roman"/>
          <w:b/>
          <w:bCs/>
          <w:sz w:val="24"/>
          <w:szCs w:val="24"/>
        </w:rPr>
      </w:pPr>
    </w:p>
    <w:p w:rsidR="007904FB" w:rsidRDefault="007904FB" w:rsidP="007904FB">
      <w:pPr>
        <w:shd w:val="clear" w:color="auto" w:fill="FFFFFF"/>
        <w:tabs>
          <w:tab w:val="left" w:pos="180"/>
          <w:tab w:val="left" w:pos="360"/>
          <w:tab w:val="left" w:pos="540"/>
        </w:tabs>
        <w:spacing w:after="0" w:line="240" w:lineRule="auto"/>
        <w:jc w:val="both"/>
        <w:rPr>
          <w:rFonts w:ascii="Times New Roman" w:hAnsi="Times New Roman" w:cs="Times New Roman"/>
          <w:b/>
          <w:bCs/>
          <w:sz w:val="24"/>
          <w:szCs w:val="24"/>
        </w:rPr>
      </w:pPr>
    </w:p>
    <w:p w:rsidR="007904FB" w:rsidRDefault="007904FB" w:rsidP="007904FB">
      <w:pPr>
        <w:shd w:val="clear" w:color="auto" w:fill="FFFFFF"/>
        <w:tabs>
          <w:tab w:val="left" w:pos="180"/>
          <w:tab w:val="left" w:pos="360"/>
          <w:tab w:val="left" w:pos="540"/>
        </w:tabs>
        <w:spacing w:after="0" w:line="240" w:lineRule="auto"/>
        <w:jc w:val="both"/>
        <w:rPr>
          <w:rFonts w:ascii="Times New Roman" w:hAnsi="Times New Roman" w:cs="Times New Roman"/>
          <w:b/>
          <w:bCs/>
          <w:sz w:val="24"/>
          <w:szCs w:val="24"/>
        </w:rPr>
      </w:pPr>
    </w:p>
    <w:p w:rsidR="007904FB" w:rsidRDefault="007904FB" w:rsidP="007904FB">
      <w:pPr>
        <w:shd w:val="clear" w:color="auto" w:fill="FFFFFF"/>
        <w:tabs>
          <w:tab w:val="left" w:pos="180"/>
          <w:tab w:val="left" w:pos="360"/>
          <w:tab w:val="left" w:pos="540"/>
        </w:tabs>
        <w:spacing w:after="0" w:line="240" w:lineRule="auto"/>
        <w:jc w:val="both"/>
        <w:rPr>
          <w:rFonts w:ascii="Times New Roman" w:hAnsi="Times New Roman" w:cs="Times New Roman"/>
          <w:b/>
          <w:bCs/>
          <w:sz w:val="24"/>
          <w:szCs w:val="24"/>
        </w:rPr>
      </w:pPr>
    </w:p>
    <w:p w:rsidR="007904FB" w:rsidRDefault="007904FB" w:rsidP="007904FB">
      <w:pPr>
        <w:shd w:val="clear" w:color="auto" w:fill="FFFFFF"/>
        <w:tabs>
          <w:tab w:val="left" w:pos="180"/>
          <w:tab w:val="left" w:pos="360"/>
          <w:tab w:val="left" w:pos="540"/>
        </w:tabs>
        <w:spacing w:after="0" w:line="240" w:lineRule="auto"/>
        <w:jc w:val="both"/>
        <w:rPr>
          <w:rFonts w:ascii="Times New Roman" w:hAnsi="Times New Roman" w:cs="Times New Roman"/>
          <w:b/>
          <w:bCs/>
          <w:sz w:val="24"/>
          <w:szCs w:val="24"/>
        </w:rPr>
      </w:pPr>
    </w:p>
    <w:p w:rsidR="007904FB" w:rsidRDefault="007904FB" w:rsidP="007904FB">
      <w:pPr>
        <w:shd w:val="clear" w:color="auto" w:fill="FFFFFF"/>
        <w:tabs>
          <w:tab w:val="left" w:pos="180"/>
          <w:tab w:val="left" w:pos="360"/>
          <w:tab w:val="left" w:pos="540"/>
        </w:tabs>
        <w:spacing w:after="0" w:line="240" w:lineRule="auto"/>
        <w:jc w:val="both"/>
        <w:rPr>
          <w:rFonts w:ascii="Times New Roman" w:hAnsi="Times New Roman" w:cs="Times New Roman"/>
          <w:b/>
          <w:bCs/>
          <w:sz w:val="24"/>
          <w:szCs w:val="24"/>
        </w:rPr>
      </w:pPr>
    </w:p>
    <w:p w:rsidR="007904FB" w:rsidRDefault="007904FB" w:rsidP="007904FB">
      <w:pPr>
        <w:shd w:val="clear" w:color="auto" w:fill="FFFFFF"/>
        <w:tabs>
          <w:tab w:val="left" w:pos="180"/>
          <w:tab w:val="left" w:pos="360"/>
          <w:tab w:val="left" w:pos="540"/>
        </w:tabs>
        <w:spacing w:after="0" w:line="240" w:lineRule="auto"/>
        <w:jc w:val="both"/>
        <w:rPr>
          <w:rFonts w:ascii="Times New Roman" w:hAnsi="Times New Roman" w:cs="Times New Roman"/>
          <w:b/>
          <w:bCs/>
          <w:sz w:val="24"/>
          <w:szCs w:val="24"/>
        </w:rPr>
      </w:pPr>
    </w:p>
    <w:p w:rsidR="007904FB" w:rsidRDefault="007904FB" w:rsidP="007904FB">
      <w:pPr>
        <w:shd w:val="clear" w:color="auto" w:fill="FFFFFF"/>
        <w:tabs>
          <w:tab w:val="left" w:pos="180"/>
          <w:tab w:val="left" w:pos="360"/>
          <w:tab w:val="left" w:pos="540"/>
        </w:tabs>
        <w:spacing w:after="0" w:line="240" w:lineRule="auto"/>
        <w:jc w:val="both"/>
        <w:rPr>
          <w:rFonts w:ascii="Times New Roman" w:hAnsi="Times New Roman" w:cs="Times New Roman"/>
          <w:b/>
          <w:bCs/>
          <w:sz w:val="24"/>
          <w:szCs w:val="24"/>
        </w:rPr>
      </w:pPr>
    </w:p>
    <w:p w:rsidR="007904FB" w:rsidRDefault="007904FB" w:rsidP="007904FB">
      <w:pPr>
        <w:shd w:val="clear" w:color="auto" w:fill="FFFFFF"/>
        <w:tabs>
          <w:tab w:val="left" w:pos="180"/>
          <w:tab w:val="left" w:pos="360"/>
          <w:tab w:val="left" w:pos="540"/>
        </w:tabs>
        <w:spacing w:after="0" w:line="240" w:lineRule="auto"/>
        <w:jc w:val="both"/>
        <w:rPr>
          <w:rFonts w:ascii="Times New Roman" w:hAnsi="Times New Roman" w:cs="Times New Roman"/>
          <w:b/>
          <w:bCs/>
          <w:sz w:val="24"/>
          <w:szCs w:val="24"/>
        </w:rPr>
      </w:pPr>
    </w:p>
    <w:p w:rsidR="007904FB" w:rsidRDefault="007904FB" w:rsidP="007904FB">
      <w:pPr>
        <w:shd w:val="clear" w:color="auto" w:fill="FFFFFF"/>
        <w:tabs>
          <w:tab w:val="left" w:pos="180"/>
          <w:tab w:val="left" w:pos="360"/>
          <w:tab w:val="left" w:pos="540"/>
        </w:tabs>
        <w:spacing w:after="0" w:line="240" w:lineRule="auto"/>
        <w:jc w:val="both"/>
        <w:rPr>
          <w:rFonts w:ascii="Times New Roman" w:hAnsi="Times New Roman" w:cs="Times New Roman"/>
          <w:b/>
          <w:bCs/>
          <w:sz w:val="24"/>
          <w:szCs w:val="24"/>
        </w:rPr>
      </w:pPr>
    </w:p>
    <w:p w:rsidR="007904FB" w:rsidRDefault="007904FB" w:rsidP="007904FB">
      <w:pPr>
        <w:shd w:val="clear" w:color="auto" w:fill="FFFFFF"/>
        <w:tabs>
          <w:tab w:val="left" w:pos="180"/>
          <w:tab w:val="left" w:pos="360"/>
          <w:tab w:val="left" w:pos="540"/>
        </w:tabs>
        <w:spacing w:after="0" w:line="240" w:lineRule="auto"/>
        <w:jc w:val="both"/>
        <w:rPr>
          <w:rFonts w:ascii="Times New Roman" w:hAnsi="Times New Roman" w:cs="Times New Roman"/>
          <w:b/>
          <w:bCs/>
          <w:sz w:val="24"/>
          <w:szCs w:val="24"/>
        </w:rPr>
      </w:pPr>
    </w:p>
    <w:p w:rsidR="007904FB" w:rsidRDefault="007904FB" w:rsidP="007904FB">
      <w:pPr>
        <w:shd w:val="clear" w:color="auto" w:fill="FFFFFF"/>
        <w:tabs>
          <w:tab w:val="left" w:pos="180"/>
          <w:tab w:val="left" w:pos="360"/>
          <w:tab w:val="left" w:pos="540"/>
        </w:tabs>
        <w:spacing w:after="0" w:line="240" w:lineRule="auto"/>
        <w:jc w:val="both"/>
        <w:rPr>
          <w:rFonts w:ascii="Times New Roman" w:hAnsi="Times New Roman" w:cs="Times New Roman"/>
          <w:b/>
          <w:bCs/>
          <w:sz w:val="24"/>
          <w:szCs w:val="24"/>
        </w:rPr>
      </w:pPr>
    </w:p>
    <w:p w:rsidR="007904FB" w:rsidRDefault="007904FB" w:rsidP="007904FB">
      <w:pPr>
        <w:shd w:val="clear" w:color="auto" w:fill="FFFFFF"/>
        <w:tabs>
          <w:tab w:val="left" w:pos="180"/>
          <w:tab w:val="left" w:pos="360"/>
          <w:tab w:val="left" w:pos="540"/>
        </w:tabs>
        <w:spacing w:after="0" w:line="240" w:lineRule="auto"/>
        <w:jc w:val="both"/>
        <w:rPr>
          <w:rFonts w:ascii="Times New Roman" w:hAnsi="Times New Roman" w:cs="Times New Roman"/>
          <w:b/>
          <w:bCs/>
          <w:sz w:val="24"/>
          <w:szCs w:val="24"/>
        </w:rPr>
      </w:pPr>
    </w:p>
    <w:p w:rsidR="007904FB" w:rsidRDefault="007904FB" w:rsidP="007904FB">
      <w:pPr>
        <w:shd w:val="clear" w:color="auto" w:fill="FFFFFF"/>
        <w:tabs>
          <w:tab w:val="left" w:pos="180"/>
          <w:tab w:val="left" w:pos="360"/>
          <w:tab w:val="left" w:pos="540"/>
        </w:tabs>
        <w:spacing w:after="0" w:line="240" w:lineRule="auto"/>
        <w:jc w:val="both"/>
        <w:rPr>
          <w:rFonts w:ascii="Times New Roman" w:hAnsi="Times New Roman" w:cs="Times New Roman"/>
          <w:b/>
          <w:bCs/>
          <w:sz w:val="24"/>
          <w:szCs w:val="24"/>
        </w:rPr>
      </w:pPr>
    </w:p>
    <w:p w:rsidR="007904FB" w:rsidRDefault="007904FB" w:rsidP="007904FB">
      <w:pPr>
        <w:shd w:val="clear" w:color="auto" w:fill="FFFFFF"/>
        <w:tabs>
          <w:tab w:val="left" w:pos="180"/>
          <w:tab w:val="left" w:pos="360"/>
          <w:tab w:val="left" w:pos="540"/>
        </w:tabs>
        <w:spacing w:after="0" w:line="240" w:lineRule="auto"/>
        <w:jc w:val="both"/>
        <w:rPr>
          <w:rFonts w:ascii="Times New Roman" w:hAnsi="Times New Roman" w:cs="Times New Roman"/>
          <w:b/>
          <w:bCs/>
          <w:sz w:val="24"/>
          <w:szCs w:val="24"/>
        </w:rPr>
      </w:pPr>
    </w:p>
    <w:p w:rsidR="007904FB" w:rsidRDefault="007904FB" w:rsidP="007904FB">
      <w:pPr>
        <w:spacing w:after="0" w:line="240" w:lineRule="auto"/>
        <w:jc w:val="center"/>
        <w:rPr>
          <w:rFonts w:ascii="Times New Roman" w:hAnsi="Times New Roman" w:cs="Times New Roman"/>
          <w:b/>
          <w:bCs/>
          <w:sz w:val="24"/>
          <w:szCs w:val="24"/>
        </w:rPr>
      </w:pPr>
      <w:r>
        <w:rPr>
          <w:rStyle w:val="eejemplo1"/>
          <w:rFonts w:ascii="Times New Roman" w:hAnsi="Times New Roman"/>
          <w:b/>
          <w:color w:val="auto"/>
          <w:sz w:val="24"/>
          <w:szCs w:val="24"/>
        </w:rPr>
        <w:lastRenderedPageBreak/>
        <w:t>ANEXO E</w:t>
      </w:r>
    </w:p>
    <w:p w:rsidR="007904FB" w:rsidRDefault="007904FB" w:rsidP="007904FB">
      <w:pPr>
        <w:spacing w:after="0" w:line="240" w:lineRule="auto"/>
        <w:jc w:val="center"/>
        <w:rPr>
          <w:rFonts w:ascii="Times New Roman" w:hAnsi="Times New Roman" w:cs="Times New Roman"/>
          <w:b/>
          <w:bCs/>
          <w:sz w:val="24"/>
          <w:szCs w:val="24"/>
        </w:rPr>
      </w:pPr>
    </w:p>
    <w:p w:rsidR="007904FB" w:rsidRDefault="007904FB" w:rsidP="007904F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FORMATO DE VALIDACIÓN DE LOS EXPERTOS</w:t>
      </w:r>
    </w:p>
    <w:p w:rsidR="007904FB" w:rsidRDefault="007904FB" w:rsidP="007904FB">
      <w:pPr>
        <w:spacing w:after="0" w:line="240" w:lineRule="auto"/>
        <w:jc w:val="center"/>
        <w:rPr>
          <w:rStyle w:val="eejemplo1"/>
          <w:rFonts w:ascii="Times New Roman" w:hAnsi="Times New Roman"/>
          <w:b/>
          <w:color w:val="auto"/>
          <w:sz w:val="24"/>
          <w:szCs w:val="24"/>
        </w:rPr>
      </w:pPr>
    </w:p>
    <w:p w:rsidR="007904FB" w:rsidRDefault="007904FB" w:rsidP="007904FB">
      <w:pPr>
        <w:spacing w:after="0" w:line="240" w:lineRule="auto"/>
        <w:jc w:val="both"/>
        <w:rPr>
          <w:rStyle w:val="eejemplo1"/>
          <w:rFonts w:ascii="Times New Roman" w:hAnsi="Times New Roman"/>
          <w:color w:val="auto"/>
          <w:sz w:val="24"/>
          <w:szCs w:val="24"/>
        </w:rPr>
      </w:pPr>
      <w:r>
        <w:rPr>
          <w:rFonts w:ascii="Times New Roman" w:hAnsi="Times New Roman" w:cs="Times New Roman"/>
          <w:noProof/>
          <w:sz w:val="24"/>
          <w:szCs w:val="24"/>
          <w:lang w:eastAsia="es-ES"/>
        </w:rPr>
        <w:drawing>
          <wp:anchor distT="0" distB="0" distL="114300" distR="114300" simplePos="0" relativeHeight="251660288" behindDoc="0" locked="0" layoutInCell="1" allowOverlap="1">
            <wp:simplePos x="0" y="0"/>
            <wp:positionH relativeFrom="margin">
              <wp:posOffset>4693920</wp:posOffset>
            </wp:positionH>
            <wp:positionV relativeFrom="margin">
              <wp:posOffset>865505</wp:posOffset>
            </wp:positionV>
            <wp:extent cx="763270" cy="884555"/>
            <wp:effectExtent l="19050" t="0" r="0" b="0"/>
            <wp:wrapSquare wrapText="bothSides"/>
            <wp:docPr id="32" name="Imagen 1" descr="DERECHO"/>
            <wp:cNvGraphicFramePr/>
            <a:graphic xmlns:a="http://schemas.openxmlformats.org/drawingml/2006/main">
              <a:graphicData uri="http://schemas.openxmlformats.org/drawingml/2006/picture">
                <pic:pic xmlns:pic="http://schemas.openxmlformats.org/drawingml/2006/picture">
                  <pic:nvPicPr>
                    <pic:cNvPr id="3077" name="8 Imagen" descr="DERECHO"/>
                    <pic:cNvPicPr>
                      <a:picLocks noChangeAspect="1" noChangeArrowheads="1"/>
                    </pic:cNvPicPr>
                  </pic:nvPicPr>
                  <pic:blipFill>
                    <a:blip r:embed="rId8" cstate="print"/>
                    <a:srcRect/>
                    <a:stretch>
                      <a:fillRect/>
                    </a:stretch>
                  </pic:blipFill>
                  <pic:spPr bwMode="auto">
                    <a:xfrm>
                      <a:off x="0" y="0"/>
                      <a:ext cx="763270" cy="88455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es-ES"/>
        </w:rPr>
        <w:drawing>
          <wp:anchor distT="0" distB="0" distL="114300" distR="114300" simplePos="0" relativeHeight="251659264" behindDoc="0" locked="0" layoutInCell="1" allowOverlap="1">
            <wp:simplePos x="0" y="0"/>
            <wp:positionH relativeFrom="column">
              <wp:posOffset>-17145</wp:posOffset>
            </wp:positionH>
            <wp:positionV relativeFrom="paragraph">
              <wp:posOffset>164465</wp:posOffset>
            </wp:positionV>
            <wp:extent cx="631825" cy="796925"/>
            <wp:effectExtent l="19050" t="0" r="0" b="0"/>
            <wp:wrapSquare wrapText="bothSides"/>
            <wp:docPr id="31" name="Imagen 2" descr="http://t0.gstatic.com/images?q=tbn:ANd9GcSSQUWgSY-be38-Oo1358fUbIfRgi0N6P-a801JAj1E2aRHcCpU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SSQUWgSY-be38-Oo1358fUbIfRgi0N6P-a801JAj1E2aRHcCpUVw"/>
                    <pic:cNvPicPr>
                      <a:picLocks noChangeAspect="1" noChangeArrowheads="1"/>
                    </pic:cNvPicPr>
                  </pic:nvPicPr>
                  <pic:blipFill>
                    <a:blip r:embed="rId9" cstate="print"/>
                    <a:srcRect/>
                    <a:stretch>
                      <a:fillRect/>
                    </a:stretch>
                  </pic:blipFill>
                  <pic:spPr bwMode="auto">
                    <a:xfrm>
                      <a:off x="0" y="0"/>
                      <a:ext cx="631825" cy="796925"/>
                    </a:xfrm>
                    <a:prstGeom prst="rect">
                      <a:avLst/>
                    </a:prstGeom>
                    <a:noFill/>
                    <a:ln w="9525">
                      <a:noFill/>
                      <a:miter lim="800000"/>
                      <a:headEnd/>
                      <a:tailEnd/>
                    </a:ln>
                  </pic:spPr>
                </pic:pic>
              </a:graphicData>
            </a:graphic>
          </wp:anchor>
        </w:drawing>
      </w:r>
    </w:p>
    <w:p w:rsidR="007904FB" w:rsidRPr="00587F9F" w:rsidRDefault="007904FB" w:rsidP="007904FB">
      <w:pPr>
        <w:spacing w:after="0" w:line="240" w:lineRule="auto"/>
        <w:jc w:val="center"/>
        <w:rPr>
          <w:rFonts w:ascii="Times New Roman" w:hAnsi="Times New Roman" w:cs="Times New Roman"/>
          <w:b/>
          <w:sz w:val="24"/>
          <w:szCs w:val="24"/>
        </w:rPr>
      </w:pPr>
      <w:r w:rsidRPr="00587F9F">
        <w:rPr>
          <w:rFonts w:ascii="Times New Roman" w:hAnsi="Times New Roman" w:cs="Times New Roman"/>
          <w:b/>
          <w:sz w:val="24"/>
          <w:szCs w:val="24"/>
        </w:rPr>
        <w:t>UNIVERSIDAD DE CARABOBO</w:t>
      </w:r>
    </w:p>
    <w:p w:rsidR="007904FB" w:rsidRPr="00587F9F" w:rsidRDefault="007904FB" w:rsidP="007904FB">
      <w:pPr>
        <w:spacing w:after="0" w:line="240" w:lineRule="auto"/>
        <w:jc w:val="center"/>
        <w:rPr>
          <w:rFonts w:ascii="Times New Roman" w:hAnsi="Times New Roman" w:cs="Times New Roman"/>
          <w:b/>
          <w:sz w:val="24"/>
          <w:szCs w:val="24"/>
        </w:rPr>
      </w:pPr>
      <w:r w:rsidRPr="00587F9F">
        <w:rPr>
          <w:rFonts w:ascii="Times New Roman" w:hAnsi="Times New Roman" w:cs="Times New Roman"/>
          <w:b/>
          <w:sz w:val="24"/>
          <w:szCs w:val="24"/>
        </w:rPr>
        <w:t>FACULTAD DE CIENCIAS JURÍDICAS Y POLÍTICAS</w:t>
      </w:r>
    </w:p>
    <w:p w:rsidR="007904FB" w:rsidRPr="00587F9F" w:rsidRDefault="007904FB" w:rsidP="007904FB">
      <w:pPr>
        <w:spacing w:after="0" w:line="240" w:lineRule="auto"/>
        <w:jc w:val="center"/>
        <w:rPr>
          <w:rFonts w:ascii="Times New Roman" w:hAnsi="Times New Roman" w:cs="Times New Roman"/>
          <w:b/>
          <w:sz w:val="24"/>
          <w:szCs w:val="24"/>
        </w:rPr>
      </w:pPr>
      <w:r w:rsidRPr="00587F9F">
        <w:rPr>
          <w:rFonts w:ascii="Times New Roman" w:hAnsi="Times New Roman" w:cs="Times New Roman"/>
          <w:b/>
          <w:sz w:val="24"/>
          <w:szCs w:val="24"/>
        </w:rPr>
        <w:t>DIRECCIÓN DE POSTGRADO</w:t>
      </w:r>
    </w:p>
    <w:p w:rsidR="007904FB" w:rsidRDefault="007904FB" w:rsidP="007904FB">
      <w:pPr>
        <w:spacing w:after="0" w:line="240" w:lineRule="auto"/>
        <w:jc w:val="center"/>
        <w:rPr>
          <w:rFonts w:ascii="Times New Roman" w:hAnsi="Times New Roman" w:cs="Times New Roman"/>
          <w:b/>
          <w:sz w:val="24"/>
          <w:szCs w:val="24"/>
        </w:rPr>
      </w:pPr>
      <w:r w:rsidRPr="00587F9F">
        <w:rPr>
          <w:rFonts w:ascii="Times New Roman" w:hAnsi="Times New Roman" w:cs="Times New Roman"/>
          <w:b/>
          <w:sz w:val="24"/>
          <w:szCs w:val="24"/>
        </w:rPr>
        <w:t xml:space="preserve">MAESTRÍA EN CIENCIA POLÍTICA Y </w:t>
      </w:r>
    </w:p>
    <w:p w:rsidR="007904FB" w:rsidRPr="00587F9F" w:rsidRDefault="007904FB" w:rsidP="007904FB">
      <w:pPr>
        <w:spacing w:after="0" w:line="240" w:lineRule="auto"/>
        <w:jc w:val="center"/>
        <w:rPr>
          <w:rFonts w:ascii="Times New Roman" w:hAnsi="Times New Roman" w:cs="Times New Roman"/>
          <w:b/>
          <w:sz w:val="24"/>
          <w:szCs w:val="24"/>
        </w:rPr>
      </w:pPr>
      <w:r w:rsidRPr="00587F9F">
        <w:rPr>
          <w:rFonts w:ascii="Times New Roman" w:hAnsi="Times New Roman" w:cs="Times New Roman"/>
          <w:b/>
          <w:sz w:val="24"/>
          <w:szCs w:val="24"/>
        </w:rPr>
        <w:t>ADMINISTRACIÓN PÚBLICA</w:t>
      </w:r>
    </w:p>
    <w:p w:rsidR="007904FB" w:rsidRPr="00587F9F" w:rsidRDefault="007904FB" w:rsidP="007904FB">
      <w:pPr>
        <w:spacing w:after="0" w:line="240" w:lineRule="auto"/>
        <w:rPr>
          <w:rFonts w:ascii="Times New Roman" w:hAnsi="Times New Roman" w:cs="Times New Roman"/>
          <w:sz w:val="24"/>
          <w:szCs w:val="24"/>
        </w:rPr>
      </w:pPr>
    </w:p>
    <w:p w:rsidR="007904FB" w:rsidRPr="006D4202" w:rsidRDefault="007904FB" w:rsidP="007904FB">
      <w:pPr>
        <w:autoSpaceDE w:val="0"/>
        <w:autoSpaceDN w:val="0"/>
        <w:adjustRightInd w:val="0"/>
        <w:spacing w:after="0" w:line="240" w:lineRule="auto"/>
        <w:jc w:val="both"/>
        <w:rPr>
          <w:rFonts w:ascii="Times New Roman" w:eastAsia="Times New Roman" w:hAnsi="Times New Roman" w:cs="Times New Roman"/>
          <w:sz w:val="24"/>
          <w:szCs w:val="24"/>
          <w:lang w:eastAsia="es-ES"/>
        </w:rPr>
      </w:pPr>
      <w:r>
        <w:rPr>
          <w:rFonts w:ascii="Times New Roman" w:hAnsi="Times New Roman" w:cs="Times New Roman"/>
          <w:sz w:val="24"/>
          <w:szCs w:val="24"/>
        </w:rPr>
        <w:t>A continuación se presenta este formato, el cual permite validar a través de juicio de</w:t>
      </w:r>
      <w:r w:rsidR="000452B8">
        <w:rPr>
          <w:rFonts w:ascii="Times New Roman" w:hAnsi="Times New Roman" w:cs="Times New Roman"/>
          <w:sz w:val="24"/>
          <w:szCs w:val="24"/>
        </w:rPr>
        <w:t xml:space="preserve"> </w:t>
      </w:r>
      <w:r>
        <w:rPr>
          <w:rFonts w:ascii="Times New Roman" w:hAnsi="Times New Roman" w:cs="Times New Roman"/>
          <w:sz w:val="24"/>
          <w:szCs w:val="24"/>
        </w:rPr>
        <w:t>expertos el cuestionario formado por quince (15) ítems y dos alternativas de</w:t>
      </w:r>
      <w:r w:rsidR="000452B8">
        <w:rPr>
          <w:rFonts w:ascii="Times New Roman" w:hAnsi="Times New Roman" w:cs="Times New Roman"/>
          <w:sz w:val="24"/>
          <w:szCs w:val="24"/>
        </w:rPr>
        <w:t xml:space="preserve"> </w:t>
      </w:r>
      <w:r>
        <w:rPr>
          <w:rFonts w:ascii="Times New Roman" w:hAnsi="Times New Roman" w:cs="Times New Roman"/>
          <w:sz w:val="24"/>
          <w:szCs w:val="24"/>
        </w:rPr>
        <w:t>respuestas, que será aplicado a los funcionarios adscritos a la Contraloría del Municipio Juan José Mora del Estado Carabobo, con el objetivo de cumplir con la</w:t>
      </w:r>
      <w:r w:rsidR="000452B8">
        <w:rPr>
          <w:rFonts w:ascii="Times New Roman" w:hAnsi="Times New Roman" w:cs="Times New Roman"/>
          <w:sz w:val="24"/>
          <w:szCs w:val="24"/>
        </w:rPr>
        <w:t xml:space="preserve"> </w:t>
      </w:r>
      <w:r>
        <w:rPr>
          <w:rFonts w:ascii="Times New Roman" w:hAnsi="Times New Roman" w:cs="Times New Roman"/>
          <w:sz w:val="24"/>
          <w:szCs w:val="24"/>
        </w:rPr>
        <w:t xml:space="preserve">investigación titulada: </w:t>
      </w:r>
      <w:r>
        <w:rPr>
          <w:rFonts w:ascii="Times New Roman" w:hAnsi="Times New Roman" w:cs="Times New Roman"/>
          <w:b/>
          <w:i/>
          <w:sz w:val="24"/>
          <w:szCs w:val="24"/>
        </w:rPr>
        <w:t>EL FUNCIONARIO PÚBLICO CONTRALOR Y SU VISIÓN DE LA PARTICIPACIÓN CIUDADANA EN LA CONTRALORÍA DEL MUNICIPIO JUAN JOSÉ MORA DEL ESTADO CARABOBO</w:t>
      </w:r>
      <w:r>
        <w:rPr>
          <w:rFonts w:ascii="Times New Roman" w:eastAsia="Times New Roman" w:hAnsi="Times New Roman" w:cs="Times New Roman"/>
          <w:sz w:val="24"/>
          <w:szCs w:val="24"/>
          <w:lang w:eastAsia="es-ES"/>
        </w:rPr>
        <w:t>.</w:t>
      </w:r>
    </w:p>
    <w:p w:rsidR="007904FB" w:rsidRDefault="007904FB" w:rsidP="007904FB">
      <w:pPr>
        <w:autoSpaceDE w:val="0"/>
        <w:autoSpaceDN w:val="0"/>
        <w:adjustRightInd w:val="0"/>
        <w:spacing w:after="0" w:line="240" w:lineRule="auto"/>
        <w:jc w:val="both"/>
        <w:rPr>
          <w:rFonts w:ascii="Times New Roman" w:hAnsi="Times New Roman" w:cs="Times New Roman"/>
          <w:b/>
          <w:bCs/>
          <w:i/>
          <w:iCs/>
          <w:sz w:val="24"/>
          <w:szCs w:val="24"/>
        </w:rPr>
      </w:pPr>
    </w:p>
    <w:p w:rsidR="007904FB" w:rsidRDefault="007904FB" w:rsidP="00790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En tal sentido, le agradezco su juicio valorativo en cada de los ítems</w:t>
      </w:r>
      <w:r w:rsidR="000452B8">
        <w:rPr>
          <w:rFonts w:ascii="Times New Roman" w:hAnsi="Times New Roman" w:cs="Times New Roman"/>
          <w:sz w:val="24"/>
          <w:szCs w:val="24"/>
        </w:rPr>
        <w:t xml:space="preserve"> </w:t>
      </w:r>
      <w:r>
        <w:rPr>
          <w:rFonts w:ascii="Times New Roman" w:hAnsi="Times New Roman" w:cs="Times New Roman"/>
          <w:sz w:val="24"/>
          <w:szCs w:val="24"/>
        </w:rPr>
        <w:t>presentados.</w:t>
      </w:r>
    </w:p>
    <w:p w:rsidR="007904FB" w:rsidRDefault="007904FB" w:rsidP="007904FB">
      <w:pPr>
        <w:autoSpaceDE w:val="0"/>
        <w:autoSpaceDN w:val="0"/>
        <w:adjustRightInd w:val="0"/>
        <w:spacing w:after="0" w:line="240" w:lineRule="auto"/>
        <w:jc w:val="both"/>
        <w:rPr>
          <w:rFonts w:ascii="Times New Roman" w:hAnsi="Times New Roman" w:cs="Times New Roman"/>
          <w:sz w:val="24"/>
          <w:szCs w:val="24"/>
        </w:rPr>
      </w:pPr>
    </w:p>
    <w:p w:rsidR="007904FB" w:rsidRDefault="007904FB" w:rsidP="007904F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IDENTIFICACIÓN DEL EXPERTO</w:t>
      </w:r>
    </w:p>
    <w:p w:rsidR="007904FB" w:rsidRDefault="007904FB" w:rsidP="007904FB">
      <w:pPr>
        <w:autoSpaceDE w:val="0"/>
        <w:autoSpaceDN w:val="0"/>
        <w:adjustRightInd w:val="0"/>
        <w:spacing w:after="0" w:line="240" w:lineRule="auto"/>
        <w:jc w:val="both"/>
        <w:rPr>
          <w:rFonts w:ascii="Times New Roman" w:hAnsi="Times New Roman" w:cs="Times New Roman"/>
          <w:sz w:val="24"/>
          <w:szCs w:val="24"/>
        </w:rPr>
      </w:pPr>
    </w:p>
    <w:p w:rsidR="007904FB" w:rsidRDefault="007904FB" w:rsidP="00790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NOMBRES Y APELLIDOS: ___________________________________________</w:t>
      </w:r>
    </w:p>
    <w:p w:rsidR="007904FB" w:rsidRDefault="007904FB" w:rsidP="00790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C.I.: _______________ TÍTULO DE PREGRADO: _________________________</w:t>
      </w:r>
    </w:p>
    <w:p w:rsidR="007904FB" w:rsidRDefault="007904FB" w:rsidP="00790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TÍTULO DE POSTGRADO:___________________________________________</w:t>
      </w:r>
    </w:p>
    <w:p w:rsidR="007904FB" w:rsidRDefault="007904FB" w:rsidP="00790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INSTITUCIÓN DONDE TRABAJA: ____________________________________</w:t>
      </w:r>
    </w:p>
    <w:p w:rsidR="007904FB" w:rsidRDefault="007904FB" w:rsidP="007904FB">
      <w:pPr>
        <w:autoSpaceDE w:val="0"/>
        <w:autoSpaceDN w:val="0"/>
        <w:adjustRightInd w:val="0"/>
        <w:spacing w:after="0" w:line="240" w:lineRule="auto"/>
        <w:jc w:val="both"/>
        <w:rPr>
          <w:rFonts w:ascii="Times New Roman" w:hAnsi="Times New Roman" w:cs="Times New Roman"/>
          <w:sz w:val="24"/>
          <w:szCs w:val="24"/>
        </w:rPr>
      </w:pPr>
    </w:p>
    <w:p w:rsidR="007904FB" w:rsidRDefault="007904FB" w:rsidP="007904FB">
      <w:pPr>
        <w:autoSpaceDE w:val="0"/>
        <w:autoSpaceDN w:val="0"/>
        <w:adjustRightInd w:val="0"/>
        <w:spacing w:after="0" w:line="240" w:lineRule="auto"/>
        <w:jc w:val="both"/>
        <w:rPr>
          <w:rFonts w:ascii="Times New Roman" w:hAnsi="Times New Roman" w:cs="Times New Roman"/>
          <w:sz w:val="24"/>
          <w:szCs w:val="24"/>
        </w:rPr>
      </w:pPr>
    </w:p>
    <w:p w:rsidR="007904FB" w:rsidRDefault="007904FB" w:rsidP="007904FB">
      <w:pPr>
        <w:autoSpaceDE w:val="0"/>
        <w:autoSpaceDN w:val="0"/>
        <w:adjustRightInd w:val="0"/>
        <w:spacing w:after="0" w:line="240" w:lineRule="auto"/>
        <w:jc w:val="both"/>
        <w:rPr>
          <w:rFonts w:ascii="Times New Roman" w:hAnsi="Times New Roman" w:cs="Times New Roman"/>
          <w:sz w:val="24"/>
          <w:szCs w:val="24"/>
        </w:rPr>
      </w:pPr>
    </w:p>
    <w:p w:rsidR="007904FB" w:rsidRDefault="007904FB" w:rsidP="007904FB">
      <w:pPr>
        <w:autoSpaceDE w:val="0"/>
        <w:autoSpaceDN w:val="0"/>
        <w:adjustRightInd w:val="0"/>
        <w:spacing w:after="0" w:line="240" w:lineRule="auto"/>
        <w:jc w:val="both"/>
        <w:rPr>
          <w:rFonts w:ascii="Times New Roman" w:hAnsi="Times New Roman" w:cs="Times New Roman"/>
          <w:sz w:val="24"/>
          <w:szCs w:val="24"/>
        </w:rPr>
      </w:pPr>
    </w:p>
    <w:p w:rsidR="007904FB" w:rsidRDefault="007904FB" w:rsidP="007904FB">
      <w:pPr>
        <w:autoSpaceDE w:val="0"/>
        <w:autoSpaceDN w:val="0"/>
        <w:adjustRightInd w:val="0"/>
        <w:spacing w:after="0" w:line="240" w:lineRule="auto"/>
        <w:jc w:val="both"/>
        <w:rPr>
          <w:rFonts w:ascii="Times New Roman" w:hAnsi="Times New Roman" w:cs="Times New Roman"/>
          <w:sz w:val="24"/>
          <w:szCs w:val="24"/>
        </w:rPr>
      </w:pPr>
    </w:p>
    <w:p w:rsidR="007904FB" w:rsidRDefault="007904FB" w:rsidP="007904FB">
      <w:pPr>
        <w:autoSpaceDE w:val="0"/>
        <w:autoSpaceDN w:val="0"/>
        <w:adjustRightInd w:val="0"/>
        <w:spacing w:after="0" w:line="240" w:lineRule="auto"/>
        <w:jc w:val="both"/>
        <w:rPr>
          <w:rFonts w:ascii="Times New Roman" w:hAnsi="Times New Roman" w:cs="Times New Roman"/>
          <w:sz w:val="24"/>
          <w:szCs w:val="24"/>
        </w:rPr>
      </w:pPr>
    </w:p>
    <w:p w:rsidR="007904FB" w:rsidRDefault="007904FB" w:rsidP="007904FB">
      <w:pPr>
        <w:autoSpaceDE w:val="0"/>
        <w:autoSpaceDN w:val="0"/>
        <w:adjustRightInd w:val="0"/>
        <w:spacing w:after="0" w:line="240" w:lineRule="auto"/>
        <w:jc w:val="both"/>
        <w:rPr>
          <w:rFonts w:ascii="Times New Roman" w:hAnsi="Times New Roman" w:cs="Times New Roman"/>
          <w:sz w:val="24"/>
          <w:szCs w:val="24"/>
        </w:rPr>
      </w:pPr>
    </w:p>
    <w:p w:rsidR="007904FB" w:rsidRDefault="007904FB" w:rsidP="007904FB">
      <w:pPr>
        <w:autoSpaceDE w:val="0"/>
        <w:autoSpaceDN w:val="0"/>
        <w:adjustRightInd w:val="0"/>
        <w:spacing w:after="0" w:line="240" w:lineRule="auto"/>
        <w:jc w:val="both"/>
        <w:rPr>
          <w:rFonts w:ascii="Times New Roman" w:hAnsi="Times New Roman" w:cs="Times New Roman"/>
          <w:sz w:val="24"/>
          <w:szCs w:val="24"/>
        </w:rPr>
      </w:pPr>
    </w:p>
    <w:p w:rsidR="007904FB" w:rsidRDefault="007904FB" w:rsidP="007904FB">
      <w:pPr>
        <w:autoSpaceDE w:val="0"/>
        <w:autoSpaceDN w:val="0"/>
        <w:adjustRightInd w:val="0"/>
        <w:spacing w:after="0" w:line="240" w:lineRule="auto"/>
        <w:jc w:val="both"/>
        <w:rPr>
          <w:rFonts w:ascii="Times New Roman" w:hAnsi="Times New Roman" w:cs="Times New Roman"/>
          <w:sz w:val="24"/>
          <w:szCs w:val="24"/>
        </w:rPr>
      </w:pPr>
    </w:p>
    <w:p w:rsidR="007904FB" w:rsidRDefault="007904FB" w:rsidP="007904FB">
      <w:pPr>
        <w:autoSpaceDE w:val="0"/>
        <w:autoSpaceDN w:val="0"/>
        <w:adjustRightInd w:val="0"/>
        <w:spacing w:after="0" w:line="240" w:lineRule="auto"/>
        <w:jc w:val="both"/>
        <w:rPr>
          <w:rFonts w:ascii="Times New Roman" w:hAnsi="Times New Roman" w:cs="Times New Roman"/>
          <w:sz w:val="24"/>
          <w:szCs w:val="24"/>
        </w:rPr>
      </w:pPr>
    </w:p>
    <w:p w:rsidR="007904FB" w:rsidRDefault="007904FB" w:rsidP="007904FB">
      <w:pPr>
        <w:autoSpaceDE w:val="0"/>
        <w:autoSpaceDN w:val="0"/>
        <w:adjustRightInd w:val="0"/>
        <w:spacing w:after="0" w:line="240" w:lineRule="auto"/>
        <w:jc w:val="both"/>
        <w:rPr>
          <w:rFonts w:ascii="Times New Roman" w:hAnsi="Times New Roman" w:cs="Times New Roman"/>
          <w:sz w:val="24"/>
          <w:szCs w:val="24"/>
        </w:rPr>
      </w:pPr>
    </w:p>
    <w:p w:rsidR="007904FB" w:rsidRDefault="007904FB" w:rsidP="007904FB">
      <w:pPr>
        <w:autoSpaceDE w:val="0"/>
        <w:autoSpaceDN w:val="0"/>
        <w:adjustRightInd w:val="0"/>
        <w:spacing w:after="0" w:line="240" w:lineRule="auto"/>
        <w:jc w:val="both"/>
        <w:rPr>
          <w:rFonts w:ascii="Times New Roman" w:hAnsi="Times New Roman" w:cs="Times New Roman"/>
          <w:sz w:val="24"/>
          <w:szCs w:val="24"/>
        </w:rPr>
      </w:pPr>
    </w:p>
    <w:p w:rsidR="007904FB" w:rsidRDefault="007904FB" w:rsidP="007904FB">
      <w:pPr>
        <w:autoSpaceDE w:val="0"/>
        <w:autoSpaceDN w:val="0"/>
        <w:adjustRightInd w:val="0"/>
        <w:spacing w:after="0" w:line="240" w:lineRule="auto"/>
        <w:jc w:val="both"/>
        <w:rPr>
          <w:rFonts w:ascii="Times New Roman" w:hAnsi="Times New Roman" w:cs="Times New Roman"/>
          <w:sz w:val="24"/>
          <w:szCs w:val="24"/>
        </w:rPr>
      </w:pPr>
    </w:p>
    <w:p w:rsidR="007904FB" w:rsidRDefault="007904FB" w:rsidP="007904FB">
      <w:pPr>
        <w:autoSpaceDE w:val="0"/>
        <w:autoSpaceDN w:val="0"/>
        <w:adjustRightInd w:val="0"/>
        <w:spacing w:after="0" w:line="240" w:lineRule="auto"/>
        <w:jc w:val="both"/>
        <w:rPr>
          <w:rFonts w:ascii="Times New Roman" w:hAnsi="Times New Roman" w:cs="Times New Roman"/>
          <w:sz w:val="24"/>
          <w:szCs w:val="24"/>
        </w:rPr>
      </w:pPr>
    </w:p>
    <w:p w:rsidR="007904FB" w:rsidRDefault="007904FB" w:rsidP="007904FB">
      <w:pPr>
        <w:autoSpaceDE w:val="0"/>
        <w:autoSpaceDN w:val="0"/>
        <w:adjustRightInd w:val="0"/>
        <w:spacing w:after="0" w:line="240" w:lineRule="auto"/>
        <w:jc w:val="both"/>
        <w:rPr>
          <w:rFonts w:ascii="Times New Roman" w:hAnsi="Times New Roman" w:cs="Times New Roman"/>
          <w:sz w:val="24"/>
          <w:szCs w:val="24"/>
        </w:rPr>
      </w:pPr>
    </w:p>
    <w:p w:rsidR="007904FB" w:rsidRDefault="007904FB" w:rsidP="007904FB">
      <w:pPr>
        <w:autoSpaceDE w:val="0"/>
        <w:autoSpaceDN w:val="0"/>
        <w:adjustRightInd w:val="0"/>
        <w:spacing w:after="0" w:line="240" w:lineRule="auto"/>
        <w:jc w:val="both"/>
        <w:rPr>
          <w:rFonts w:ascii="Times New Roman" w:hAnsi="Times New Roman" w:cs="Times New Roman"/>
          <w:sz w:val="24"/>
          <w:szCs w:val="24"/>
        </w:rPr>
      </w:pPr>
    </w:p>
    <w:p w:rsidR="007904FB" w:rsidRDefault="007904FB" w:rsidP="007904F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Bárbula, </w:t>
      </w:r>
      <w:r w:rsidR="00FE3992">
        <w:rPr>
          <w:rFonts w:ascii="Times New Roman" w:hAnsi="Times New Roman" w:cs="Times New Roman"/>
          <w:sz w:val="24"/>
          <w:szCs w:val="24"/>
        </w:rPr>
        <w:t>Junio de 2016</w:t>
      </w:r>
    </w:p>
    <w:tbl>
      <w:tblPr>
        <w:tblW w:w="8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682"/>
        <w:gridCol w:w="1683"/>
        <w:gridCol w:w="1683"/>
        <w:gridCol w:w="1683"/>
      </w:tblGrid>
      <w:tr w:rsidR="007904FB" w:rsidTr="00FE3992">
        <w:trPr>
          <w:trHeight w:val="974"/>
        </w:trPr>
        <w:tc>
          <w:tcPr>
            <w:tcW w:w="1951" w:type="dxa"/>
            <w:shd w:val="clear" w:color="auto" w:fill="A6A6A6" w:themeFill="background1" w:themeFillShade="A6"/>
            <w:vAlign w:val="center"/>
          </w:tcPr>
          <w:p w:rsidR="007904FB" w:rsidRPr="00FE3992" w:rsidRDefault="007904FB" w:rsidP="00FE3992">
            <w:pPr>
              <w:autoSpaceDE w:val="0"/>
              <w:autoSpaceDN w:val="0"/>
              <w:adjustRightInd w:val="0"/>
              <w:jc w:val="center"/>
              <w:rPr>
                <w:b/>
                <w:bCs/>
              </w:rPr>
            </w:pPr>
            <w:r>
              <w:rPr>
                <w:b/>
                <w:bCs/>
              </w:rPr>
              <w:lastRenderedPageBreak/>
              <w:t>Nº</w:t>
            </w:r>
            <w:r w:rsidR="00FE3992">
              <w:rPr>
                <w:b/>
                <w:bCs/>
              </w:rPr>
              <w:t xml:space="preserve">  </w:t>
            </w:r>
            <w:r>
              <w:rPr>
                <w:b/>
                <w:bCs/>
              </w:rPr>
              <w:t>Item</w:t>
            </w:r>
          </w:p>
        </w:tc>
        <w:tc>
          <w:tcPr>
            <w:tcW w:w="1682" w:type="dxa"/>
            <w:shd w:val="clear" w:color="auto" w:fill="A6A6A6" w:themeFill="background1" w:themeFillShade="A6"/>
            <w:vAlign w:val="center"/>
          </w:tcPr>
          <w:p w:rsidR="007904FB" w:rsidRDefault="007904FB" w:rsidP="00780D97">
            <w:pPr>
              <w:autoSpaceDE w:val="0"/>
              <w:autoSpaceDN w:val="0"/>
              <w:adjustRightInd w:val="0"/>
              <w:jc w:val="center"/>
            </w:pPr>
            <w:r>
              <w:rPr>
                <w:b/>
                <w:bCs/>
              </w:rPr>
              <w:t>Redacción</w:t>
            </w:r>
          </w:p>
        </w:tc>
        <w:tc>
          <w:tcPr>
            <w:tcW w:w="1683" w:type="dxa"/>
            <w:shd w:val="clear" w:color="auto" w:fill="A6A6A6" w:themeFill="background1" w:themeFillShade="A6"/>
            <w:vAlign w:val="center"/>
          </w:tcPr>
          <w:p w:rsidR="007904FB" w:rsidRDefault="007904FB" w:rsidP="00780D97">
            <w:pPr>
              <w:autoSpaceDE w:val="0"/>
              <w:autoSpaceDN w:val="0"/>
              <w:adjustRightInd w:val="0"/>
              <w:jc w:val="center"/>
            </w:pPr>
            <w:r>
              <w:rPr>
                <w:b/>
                <w:bCs/>
              </w:rPr>
              <w:t>Pertinencia</w:t>
            </w:r>
          </w:p>
        </w:tc>
        <w:tc>
          <w:tcPr>
            <w:tcW w:w="1683" w:type="dxa"/>
            <w:shd w:val="clear" w:color="auto" w:fill="A6A6A6" w:themeFill="background1" w:themeFillShade="A6"/>
            <w:vAlign w:val="center"/>
          </w:tcPr>
          <w:p w:rsidR="007904FB" w:rsidRDefault="007904FB" w:rsidP="00780D97">
            <w:pPr>
              <w:autoSpaceDE w:val="0"/>
              <w:autoSpaceDN w:val="0"/>
              <w:adjustRightInd w:val="0"/>
              <w:jc w:val="center"/>
            </w:pPr>
            <w:r>
              <w:rPr>
                <w:b/>
                <w:bCs/>
              </w:rPr>
              <w:t>Claridad</w:t>
            </w:r>
          </w:p>
        </w:tc>
        <w:tc>
          <w:tcPr>
            <w:tcW w:w="1683" w:type="dxa"/>
            <w:shd w:val="clear" w:color="auto" w:fill="A6A6A6" w:themeFill="background1" w:themeFillShade="A6"/>
            <w:vAlign w:val="center"/>
          </w:tcPr>
          <w:p w:rsidR="007904FB" w:rsidRDefault="007904FB" w:rsidP="00780D97">
            <w:pPr>
              <w:autoSpaceDE w:val="0"/>
              <w:autoSpaceDN w:val="0"/>
              <w:adjustRightInd w:val="0"/>
              <w:jc w:val="center"/>
              <w:rPr>
                <w:b/>
                <w:bCs/>
              </w:rPr>
            </w:pPr>
          </w:p>
          <w:p w:rsidR="007904FB" w:rsidRDefault="007904FB" w:rsidP="00780D97">
            <w:pPr>
              <w:autoSpaceDE w:val="0"/>
              <w:autoSpaceDN w:val="0"/>
              <w:adjustRightInd w:val="0"/>
              <w:jc w:val="center"/>
              <w:rPr>
                <w:b/>
                <w:bCs/>
              </w:rPr>
            </w:pPr>
            <w:r>
              <w:rPr>
                <w:b/>
                <w:bCs/>
              </w:rPr>
              <w:t>Observación</w:t>
            </w:r>
          </w:p>
          <w:p w:rsidR="007904FB" w:rsidRDefault="007904FB" w:rsidP="00780D97">
            <w:pPr>
              <w:autoSpaceDE w:val="0"/>
              <w:autoSpaceDN w:val="0"/>
              <w:adjustRightInd w:val="0"/>
              <w:jc w:val="center"/>
            </w:pPr>
          </w:p>
        </w:tc>
      </w:tr>
      <w:tr w:rsidR="007904FB" w:rsidTr="00FE3992">
        <w:tc>
          <w:tcPr>
            <w:tcW w:w="1951" w:type="dxa"/>
            <w:vAlign w:val="center"/>
          </w:tcPr>
          <w:p w:rsidR="007904FB" w:rsidRPr="00E535EF" w:rsidRDefault="007904FB" w:rsidP="00FE3992">
            <w:pPr>
              <w:autoSpaceDE w:val="0"/>
              <w:autoSpaceDN w:val="0"/>
              <w:adjustRightInd w:val="0"/>
              <w:jc w:val="center"/>
              <w:rPr>
                <w:b/>
              </w:rPr>
            </w:pPr>
            <w:r w:rsidRPr="00E535EF">
              <w:rPr>
                <w:b/>
              </w:rPr>
              <w:t>1</w:t>
            </w:r>
          </w:p>
        </w:tc>
        <w:tc>
          <w:tcPr>
            <w:tcW w:w="1682" w:type="dxa"/>
          </w:tcPr>
          <w:p w:rsidR="007904FB" w:rsidRDefault="007904FB" w:rsidP="00780D97">
            <w:pPr>
              <w:autoSpaceDE w:val="0"/>
              <w:autoSpaceDN w:val="0"/>
              <w:adjustRightInd w:val="0"/>
              <w:jc w:val="both"/>
            </w:pPr>
          </w:p>
        </w:tc>
        <w:tc>
          <w:tcPr>
            <w:tcW w:w="1683" w:type="dxa"/>
          </w:tcPr>
          <w:p w:rsidR="007904FB" w:rsidRDefault="007904FB" w:rsidP="00780D97">
            <w:pPr>
              <w:autoSpaceDE w:val="0"/>
              <w:autoSpaceDN w:val="0"/>
              <w:adjustRightInd w:val="0"/>
              <w:jc w:val="both"/>
            </w:pPr>
          </w:p>
        </w:tc>
        <w:tc>
          <w:tcPr>
            <w:tcW w:w="1683" w:type="dxa"/>
          </w:tcPr>
          <w:p w:rsidR="007904FB" w:rsidRDefault="007904FB" w:rsidP="00780D97">
            <w:pPr>
              <w:autoSpaceDE w:val="0"/>
              <w:autoSpaceDN w:val="0"/>
              <w:adjustRightInd w:val="0"/>
              <w:jc w:val="both"/>
            </w:pPr>
          </w:p>
        </w:tc>
        <w:tc>
          <w:tcPr>
            <w:tcW w:w="1683" w:type="dxa"/>
          </w:tcPr>
          <w:p w:rsidR="007904FB" w:rsidRDefault="007904FB" w:rsidP="00780D97">
            <w:pPr>
              <w:autoSpaceDE w:val="0"/>
              <w:autoSpaceDN w:val="0"/>
              <w:adjustRightInd w:val="0"/>
              <w:jc w:val="both"/>
            </w:pPr>
          </w:p>
        </w:tc>
      </w:tr>
      <w:tr w:rsidR="007904FB" w:rsidTr="00FE3992">
        <w:tc>
          <w:tcPr>
            <w:tcW w:w="1951" w:type="dxa"/>
            <w:vAlign w:val="center"/>
          </w:tcPr>
          <w:p w:rsidR="007904FB" w:rsidRPr="00E535EF" w:rsidRDefault="007904FB" w:rsidP="00FE3992">
            <w:pPr>
              <w:autoSpaceDE w:val="0"/>
              <w:autoSpaceDN w:val="0"/>
              <w:adjustRightInd w:val="0"/>
              <w:jc w:val="center"/>
              <w:rPr>
                <w:b/>
              </w:rPr>
            </w:pPr>
            <w:r w:rsidRPr="00E535EF">
              <w:rPr>
                <w:b/>
              </w:rPr>
              <w:t>2</w:t>
            </w:r>
          </w:p>
        </w:tc>
        <w:tc>
          <w:tcPr>
            <w:tcW w:w="1682" w:type="dxa"/>
          </w:tcPr>
          <w:p w:rsidR="007904FB" w:rsidRDefault="007904FB" w:rsidP="00780D97">
            <w:pPr>
              <w:autoSpaceDE w:val="0"/>
              <w:autoSpaceDN w:val="0"/>
              <w:adjustRightInd w:val="0"/>
              <w:jc w:val="both"/>
            </w:pPr>
          </w:p>
        </w:tc>
        <w:tc>
          <w:tcPr>
            <w:tcW w:w="1683" w:type="dxa"/>
          </w:tcPr>
          <w:p w:rsidR="007904FB" w:rsidRDefault="007904FB" w:rsidP="00780D97">
            <w:pPr>
              <w:autoSpaceDE w:val="0"/>
              <w:autoSpaceDN w:val="0"/>
              <w:adjustRightInd w:val="0"/>
              <w:jc w:val="both"/>
            </w:pPr>
          </w:p>
        </w:tc>
        <w:tc>
          <w:tcPr>
            <w:tcW w:w="1683" w:type="dxa"/>
          </w:tcPr>
          <w:p w:rsidR="007904FB" w:rsidRDefault="007904FB" w:rsidP="00780D97">
            <w:pPr>
              <w:autoSpaceDE w:val="0"/>
              <w:autoSpaceDN w:val="0"/>
              <w:adjustRightInd w:val="0"/>
              <w:jc w:val="both"/>
            </w:pPr>
          </w:p>
        </w:tc>
        <w:tc>
          <w:tcPr>
            <w:tcW w:w="1683" w:type="dxa"/>
          </w:tcPr>
          <w:p w:rsidR="007904FB" w:rsidRDefault="007904FB" w:rsidP="00780D97">
            <w:pPr>
              <w:autoSpaceDE w:val="0"/>
              <w:autoSpaceDN w:val="0"/>
              <w:adjustRightInd w:val="0"/>
              <w:jc w:val="both"/>
            </w:pPr>
          </w:p>
        </w:tc>
      </w:tr>
      <w:tr w:rsidR="007904FB" w:rsidTr="00FE3992">
        <w:tc>
          <w:tcPr>
            <w:tcW w:w="1951" w:type="dxa"/>
            <w:vAlign w:val="center"/>
          </w:tcPr>
          <w:p w:rsidR="007904FB" w:rsidRPr="00E535EF" w:rsidRDefault="007904FB" w:rsidP="00FE3992">
            <w:pPr>
              <w:autoSpaceDE w:val="0"/>
              <w:autoSpaceDN w:val="0"/>
              <w:adjustRightInd w:val="0"/>
              <w:jc w:val="center"/>
              <w:rPr>
                <w:b/>
              </w:rPr>
            </w:pPr>
            <w:r w:rsidRPr="00E535EF">
              <w:rPr>
                <w:b/>
              </w:rPr>
              <w:t>3</w:t>
            </w:r>
          </w:p>
        </w:tc>
        <w:tc>
          <w:tcPr>
            <w:tcW w:w="1682" w:type="dxa"/>
          </w:tcPr>
          <w:p w:rsidR="007904FB" w:rsidRDefault="007904FB" w:rsidP="00780D97">
            <w:pPr>
              <w:autoSpaceDE w:val="0"/>
              <w:autoSpaceDN w:val="0"/>
              <w:adjustRightInd w:val="0"/>
              <w:jc w:val="both"/>
            </w:pPr>
          </w:p>
        </w:tc>
        <w:tc>
          <w:tcPr>
            <w:tcW w:w="1683" w:type="dxa"/>
          </w:tcPr>
          <w:p w:rsidR="007904FB" w:rsidRDefault="007904FB" w:rsidP="00780D97">
            <w:pPr>
              <w:autoSpaceDE w:val="0"/>
              <w:autoSpaceDN w:val="0"/>
              <w:adjustRightInd w:val="0"/>
              <w:jc w:val="both"/>
            </w:pPr>
          </w:p>
        </w:tc>
        <w:tc>
          <w:tcPr>
            <w:tcW w:w="1683" w:type="dxa"/>
          </w:tcPr>
          <w:p w:rsidR="007904FB" w:rsidRDefault="007904FB" w:rsidP="00780D97">
            <w:pPr>
              <w:autoSpaceDE w:val="0"/>
              <w:autoSpaceDN w:val="0"/>
              <w:adjustRightInd w:val="0"/>
              <w:jc w:val="both"/>
            </w:pPr>
          </w:p>
        </w:tc>
        <w:tc>
          <w:tcPr>
            <w:tcW w:w="1683" w:type="dxa"/>
          </w:tcPr>
          <w:p w:rsidR="007904FB" w:rsidRDefault="007904FB" w:rsidP="00780D97">
            <w:pPr>
              <w:autoSpaceDE w:val="0"/>
              <w:autoSpaceDN w:val="0"/>
              <w:adjustRightInd w:val="0"/>
              <w:jc w:val="both"/>
            </w:pPr>
          </w:p>
        </w:tc>
      </w:tr>
      <w:tr w:rsidR="007904FB" w:rsidTr="00FE3992">
        <w:tc>
          <w:tcPr>
            <w:tcW w:w="1951" w:type="dxa"/>
            <w:vAlign w:val="center"/>
          </w:tcPr>
          <w:p w:rsidR="007904FB" w:rsidRPr="00E535EF" w:rsidRDefault="007904FB" w:rsidP="00FE3992">
            <w:pPr>
              <w:autoSpaceDE w:val="0"/>
              <w:autoSpaceDN w:val="0"/>
              <w:adjustRightInd w:val="0"/>
              <w:jc w:val="center"/>
              <w:rPr>
                <w:b/>
              </w:rPr>
            </w:pPr>
            <w:r w:rsidRPr="00E535EF">
              <w:rPr>
                <w:b/>
              </w:rPr>
              <w:t>4</w:t>
            </w:r>
          </w:p>
        </w:tc>
        <w:tc>
          <w:tcPr>
            <w:tcW w:w="1682" w:type="dxa"/>
          </w:tcPr>
          <w:p w:rsidR="007904FB" w:rsidRDefault="007904FB" w:rsidP="00780D97">
            <w:pPr>
              <w:autoSpaceDE w:val="0"/>
              <w:autoSpaceDN w:val="0"/>
              <w:adjustRightInd w:val="0"/>
              <w:jc w:val="both"/>
            </w:pPr>
          </w:p>
        </w:tc>
        <w:tc>
          <w:tcPr>
            <w:tcW w:w="1683" w:type="dxa"/>
          </w:tcPr>
          <w:p w:rsidR="007904FB" w:rsidRDefault="007904FB" w:rsidP="00780D97">
            <w:pPr>
              <w:autoSpaceDE w:val="0"/>
              <w:autoSpaceDN w:val="0"/>
              <w:adjustRightInd w:val="0"/>
              <w:jc w:val="both"/>
            </w:pPr>
          </w:p>
        </w:tc>
        <w:tc>
          <w:tcPr>
            <w:tcW w:w="1683" w:type="dxa"/>
          </w:tcPr>
          <w:p w:rsidR="007904FB" w:rsidRDefault="007904FB" w:rsidP="00780D97">
            <w:pPr>
              <w:autoSpaceDE w:val="0"/>
              <w:autoSpaceDN w:val="0"/>
              <w:adjustRightInd w:val="0"/>
              <w:jc w:val="both"/>
            </w:pPr>
          </w:p>
        </w:tc>
        <w:tc>
          <w:tcPr>
            <w:tcW w:w="1683" w:type="dxa"/>
          </w:tcPr>
          <w:p w:rsidR="007904FB" w:rsidRDefault="007904FB" w:rsidP="00780D97">
            <w:pPr>
              <w:autoSpaceDE w:val="0"/>
              <w:autoSpaceDN w:val="0"/>
              <w:adjustRightInd w:val="0"/>
              <w:jc w:val="both"/>
            </w:pPr>
          </w:p>
        </w:tc>
      </w:tr>
      <w:tr w:rsidR="007904FB" w:rsidTr="00FE3992">
        <w:tc>
          <w:tcPr>
            <w:tcW w:w="1951" w:type="dxa"/>
            <w:vAlign w:val="center"/>
          </w:tcPr>
          <w:p w:rsidR="007904FB" w:rsidRPr="00E535EF" w:rsidRDefault="007904FB" w:rsidP="00FE3992">
            <w:pPr>
              <w:autoSpaceDE w:val="0"/>
              <w:autoSpaceDN w:val="0"/>
              <w:adjustRightInd w:val="0"/>
              <w:jc w:val="center"/>
              <w:rPr>
                <w:b/>
              </w:rPr>
            </w:pPr>
            <w:r w:rsidRPr="00E535EF">
              <w:rPr>
                <w:b/>
              </w:rPr>
              <w:t>5</w:t>
            </w:r>
          </w:p>
        </w:tc>
        <w:tc>
          <w:tcPr>
            <w:tcW w:w="1682" w:type="dxa"/>
          </w:tcPr>
          <w:p w:rsidR="007904FB" w:rsidRDefault="007904FB" w:rsidP="00780D97">
            <w:pPr>
              <w:autoSpaceDE w:val="0"/>
              <w:autoSpaceDN w:val="0"/>
              <w:adjustRightInd w:val="0"/>
              <w:jc w:val="both"/>
            </w:pPr>
          </w:p>
        </w:tc>
        <w:tc>
          <w:tcPr>
            <w:tcW w:w="1683" w:type="dxa"/>
          </w:tcPr>
          <w:p w:rsidR="007904FB" w:rsidRDefault="007904FB" w:rsidP="00780D97">
            <w:pPr>
              <w:autoSpaceDE w:val="0"/>
              <w:autoSpaceDN w:val="0"/>
              <w:adjustRightInd w:val="0"/>
              <w:jc w:val="both"/>
            </w:pPr>
          </w:p>
        </w:tc>
        <w:tc>
          <w:tcPr>
            <w:tcW w:w="1683" w:type="dxa"/>
          </w:tcPr>
          <w:p w:rsidR="007904FB" w:rsidRDefault="007904FB" w:rsidP="00780D97">
            <w:pPr>
              <w:autoSpaceDE w:val="0"/>
              <w:autoSpaceDN w:val="0"/>
              <w:adjustRightInd w:val="0"/>
              <w:jc w:val="both"/>
            </w:pPr>
          </w:p>
        </w:tc>
        <w:tc>
          <w:tcPr>
            <w:tcW w:w="1683" w:type="dxa"/>
          </w:tcPr>
          <w:p w:rsidR="007904FB" w:rsidRDefault="007904FB" w:rsidP="00780D97">
            <w:pPr>
              <w:autoSpaceDE w:val="0"/>
              <w:autoSpaceDN w:val="0"/>
              <w:adjustRightInd w:val="0"/>
              <w:jc w:val="both"/>
            </w:pPr>
          </w:p>
        </w:tc>
      </w:tr>
      <w:tr w:rsidR="007904FB" w:rsidTr="00FE3992">
        <w:tc>
          <w:tcPr>
            <w:tcW w:w="1951" w:type="dxa"/>
            <w:vAlign w:val="center"/>
          </w:tcPr>
          <w:p w:rsidR="007904FB" w:rsidRPr="00E535EF" w:rsidRDefault="007904FB" w:rsidP="00FE3992">
            <w:pPr>
              <w:autoSpaceDE w:val="0"/>
              <w:autoSpaceDN w:val="0"/>
              <w:adjustRightInd w:val="0"/>
              <w:jc w:val="center"/>
              <w:rPr>
                <w:b/>
              </w:rPr>
            </w:pPr>
            <w:r w:rsidRPr="00E535EF">
              <w:rPr>
                <w:b/>
              </w:rPr>
              <w:t>6</w:t>
            </w:r>
          </w:p>
        </w:tc>
        <w:tc>
          <w:tcPr>
            <w:tcW w:w="1682" w:type="dxa"/>
          </w:tcPr>
          <w:p w:rsidR="007904FB" w:rsidRDefault="007904FB" w:rsidP="00780D97">
            <w:pPr>
              <w:autoSpaceDE w:val="0"/>
              <w:autoSpaceDN w:val="0"/>
              <w:adjustRightInd w:val="0"/>
              <w:jc w:val="both"/>
            </w:pPr>
          </w:p>
        </w:tc>
        <w:tc>
          <w:tcPr>
            <w:tcW w:w="1683" w:type="dxa"/>
          </w:tcPr>
          <w:p w:rsidR="007904FB" w:rsidRDefault="007904FB" w:rsidP="00780D97">
            <w:pPr>
              <w:autoSpaceDE w:val="0"/>
              <w:autoSpaceDN w:val="0"/>
              <w:adjustRightInd w:val="0"/>
              <w:jc w:val="both"/>
            </w:pPr>
          </w:p>
        </w:tc>
        <w:tc>
          <w:tcPr>
            <w:tcW w:w="1683" w:type="dxa"/>
          </w:tcPr>
          <w:p w:rsidR="007904FB" w:rsidRDefault="007904FB" w:rsidP="00780D97">
            <w:pPr>
              <w:autoSpaceDE w:val="0"/>
              <w:autoSpaceDN w:val="0"/>
              <w:adjustRightInd w:val="0"/>
              <w:jc w:val="both"/>
            </w:pPr>
          </w:p>
        </w:tc>
        <w:tc>
          <w:tcPr>
            <w:tcW w:w="1683" w:type="dxa"/>
          </w:tcPr>
          <w:p w:rsidR="007904FB" w:rsidRDefault="007904FB" w:rsidP="00780D97">
            <w:pPr>
              <w:autoSpaceDE w:val="0"/>
              <w:autoSpaceDN w:val="0"/>
              <w:adjustRightInd w:val="0"/>
              <w:jc w:val="both"/>
            </w:pPr>
          </w:p>
        </w:tc>
      </w:tr>
      <w:tr w:rsidR="007904FB" w:rsidTr="00FE3992">
        <w:tc>
          <w:tcPr>
            <w:tcW w:w="1951" w:type="dxa"/>
            <w:vAlign w:val="center"/>
          </w:tcPr>
          <w:p w:rsidR="007904FB" w:rsidRPr="00E535EF" w:rsidRDefault="007904FB" w:rsidP="00FE3992">
            <w:pPr>
              <w:autoSpaceDE w:val="0"/>
              <w:autoSpaceDN w:val="0"/>
              <w:adjustRightInd w:val="0"/>
              <w:jc w:val="center"/>
              <w:rPr>
                <w:b/>
              </w:rPr>
            </w:pPr>
            <w:r w:rsidRPr="00E535EF">
              <w:rPr>
                <w:b/>
              </w:rPr>
              <w:t>7</w:t>
            </w:r>
          </w:p>
        </w:tc>
        <w:tc>
          <w:tcPr>
            <w:tcW w:w="1682" w:type="dxa"/>
          </w:tcPr>
          <w:p w:rsidR="007904FB" w:rsidRDefault="007904FB" w:rsidP="00780D97">
            <w:pPr>
              <w:autoSpaceDE w:val="0"/>
              <w:autoSpaceDN w:val="0"/>
              <w:adjustRightInd w:val="0"/>
              <w:jc w:val="both"/>
            </w:pPr>
          </w:p>
        </w:tc>
        <w:tc>
          <w:tcPr>
            <w:tcW w:w="1683" w:type="dxa"/>
          </w:tcPr>
          <w:p w:rsidR="007904FB" w:rsidRDefault="007904FB" w:rsidP="00780D97">
            <w:pPr>
              <w:autoSpaceDE w:val="0"/>
              <w:autoSpaceDN w:val="0"/>
              <w:adjustRightInd w:val="0"/>
              <w:jc w:val="both"/>
            </w:pPr>
          </w:p>
        </w:tc>
        <w:tc>
          <w:tcPr>
            <w:tcW w:w="1683" w:type="dxa"/>
          </w:tcPr>
          <w:p w:rsidR="007904FB" w:rsidRDefault="007904FB" w:rsidP="00780D97">
            <w:pPr>
              <w:autoSpaceDE w:val="0"/>
              <w:autoSpaceDN w:val="0"/>
              <w:adjustRightInd w:val="0"/>
              <w:jc w:val="both"/>
            </w:pPr>
          </w:p>
        </w:tc>
        <w:tc>
          <w:tcPr>
            <w:tcW w:w="1683" w:type="dxa"/>
          </w:tcPr>
          <w:p w:rsidR="007904FB" w:rsidRDefault="007904FB" w:rsidP="00780D97">
            <w:pPr>
              <w:autoSpaceDE w:val="0"/>
              <w:autoSpaceDN w:val="0"/>
              <w:adjustRightInd w:val="0"/>
              <w:jc w:val="both"/>
            </w:pPr>
          </w:p>
        </w:tc>
      </w:tr>
      <w:tr w:rsidR="007904FB" w:rsidTr="00FE3992">
        <w:tc>
          <w:tcPr>
            <w:tcW w:w="1951" w:type="dxa"/>
            <w:vAlign w:val="center"/>
          </w:tcPr>
          <w:p w:rsidR="007904FB" w:rsidRPr="00E535EF" w:rsidRDefault="007904FB" w:rsidP="00FE3992">
            <w:pPr>
              <w:autoSpaceDE w:val="0"/>
              <w:autoSpaceDN w:val="0"/>
              <w:adjustRightInd w:val="0"/>
              <w:jc w:val="center"/>
              <w:rPr>
                <w:b/>
              </w:rPr>
            </w:pPr>
            <w:r w:rsidRPr="00E535EF">
              <w:rPr>
                <w:b/>
              </w:rPr>
              <w:t>8</w:t>
            </w:r>
          </w:p>
        </w:tc>
        <w:tc>
          <w:tcPr>
            <w:tcW w:w="1682" w:type="dxa"/>
          </w:tcPr>
          <w:p w:rsidR="007904FB" w:rsidRDefault="007904FB" w:rsidP="00780D97">
            <w:pPr>
              <w:autoSpaceDE w:val="0"/>
              <w:autoSpaceDN w:val="0"/>
              <w:adjustRightInd w:val="0"/>
              <w:jc w:val="both"/>
            </w:pPr>
          </w:p>
        </w:tc>
        <w:tc>
          <w:tcPr>
            <w:tcW w:w="1683" w:type="dxa"/>
          </w:tcPr>
          <w:p w:rsidR="007904FB" w:rsidRDefault="007904FB" w:rsidP="00780D97">
            <w:pPr>
              <w:autoSpaceDE w:val="0"/>
              <w:autoSpaceDN w:val="0"/>
              <w:adjustRightInd w:val="0"/>
              <w:jc w:val="both"/>
            </w:pPr>
          </w:p>
        </w:tc>
        <w:tc>
          <w:tcPr>
            <w:tcW w:w="1683" w:type="dxa"/>
          </w:tcPr>
          <w:p w:rsidR="007904FB" w:rsidRDefault="007904FB" w:rsidP="00780D97">
            <w:pPr>
              <w:autoSpaceDE w:val="0"/>
              <w:autoSpaceDN w:val="0"/>
              <w:adjustRightInd w:val="0"/>
              <w:jc w:val="both"/>
            </w:pPr>
          </w:p>
        </w:tc>
        <w:tc>
          <w:tcPr>
            <w:tcW w:w="1683" w:type="dxa"/>
          </w:tcPr>
          <w:p w:rsidR="007904FB" w:rsidRDefault="007904FB" w:rsidP="00780D97">
            <w:pPr>
              <w:autoSpaceDE w:val="0"/>
              <w:autoSpaceDN w:val="0"/>
              <w:adjustRightInd w:val="0"/>
              <w:jc w:val="both"/>
            </w:pPr>
          </w:p>
        </w:tc>
      </w:tr>
      <w:tr w:rsidR="007904FB" w:rsidTr="00FE3992">
        <w:tc>
          <w:tcPr>
            <w:tcW w:w="1951" w:type="dxa"/>
            <w:vAlign w:val="center"/>
          </w:tcPr>
          <w:p w:rsidR="007904FB" w:rsidRPr="00E535EF" w:rsidRDefault="007904FB" w:rsidP="00FE3992">
            <w:pPr>
              <w:autoSpaceDE w:val="0"/>
              <w:autoSpaceDN w:val="0"/>
              <w:adjustRightInd w:val="0"/>
              <w:jc w:val="center"/>
              <w:rPr>
                <w:b/>
              </w:rPr>
            </w:pPr>
            <w:r w:rsidRPr="00E535EF">
              <w:rPr>
                <w:b/>
              </w:rPr>
              <w:t>9</w:t>
            </w:r>
          </w:p>
        </w:tc>
        <w:tc>
          <w:tcPr>
            <w:tcW w:w="1682" w:type="dxa"/>
          </w:tcPr>
          <w:p w:rsidR="007904FB" w:rsidRDefault="007904FB" w:rsidP="00780D97">
            <w:pPr>
              <w:autoSpaceDE w:val="0"/>
              <w:autoSpaceDN w:val="0"/>
              <w:adjustRightInd w:val="0"/>
              <w:jc w:val="both"/>
            </w:pPr>
          </w:p>
        </w:tc>
        <w:tc>
          <w:tcPr>
            <w:tcW w:w="1683" w:type="dxa"/>
          </w:tcPr>
          <w:p w:rsidR="007904FB" w:rsidRDefault="007904FB" w:rsidP="00780D97">
            <w:pPr>
              <w:autoSpaceDE w:val="0"/>
              <w:autoSpaceDN w:val="0"/>
              <w:adjustRightInd w:val="0"/>
              <w:jc w:val="both"/>
            </w:pPr>
          </w:p>
        </w:tc>
        <w:tc>
          <w:tcPr>
            <w:tcW w:w="1683" w:type="dxa"/>
          </w:tcPr>
          <w:p w:rsidR="007904FB" w:rsidRDefault="007904FB" w:rsidP="00780D97">
            <w:pPr>
              <w:autoSpaceDE w:val="0"/>
              <w:autoSpaceDN w:val="0"/>
              <w:adjustRightInd w:val="0"/>
              <w:jc w:val="both"/>
            </w:pPr>
          </w:p>
        </w:tc>
        <w:tc>
          <w:tcPr>
            <w:tcW w:w="1683" w:type="dxa"/>
          </w:tcPr>
          <w:p w:rsidR="007904FB" w:rsidRDefault="007904FB" w:rsidP="00780D97">
            <w:pPr>
              <w:autoSpaceDE w:val="0"/>
              <w:autoSpaceDN w:val="0"/>
              <w:adjustRightInd w:val="0"/>
              <w:jc w:val="both"/>
            </w:pPr>
          </w:p>
        </w:tc>
      </w:tr>
      <w:tr w:rsidR="007904FB" w:rsidTr="00FE3992">
        <w:tc>
          <w:tcPr>
            <w:tcW w:w="1951" w:type="dxa"/>
            <w:vAlign w:val="center"/>
          </w:tcPr>
          <w:p w:rsidR="007904FB" w:rsidRPr="00E535EF" w:rsidRDefault="007904FB" w:rsidP="00FE3992">
            <w:pPr>
              <w:autoSpaceDE w:val="0"/>
              <w:autoSpaceDN w:val="0"/>
              <w:adjustRightInd w:val="0"/>
              <w:jc w:val="center"/>
              <w:rPr>
                <w:b/>
              </w:rPr>
            </w:pPr>
            <w:r w:rsidRPr="00E535EF">
              <w:rPr>
                <w:b/>
              </w:rPr>
              <w:t>10</w:t>
            </w:r>
          </w:p>
        </w:tc>
        <w:tc>
          <w:tcPr>
            <w:tcW w:w="1682" w:type="dxa"/>
          </w:tcPr>
          <w:p w:rsidR="007904FB" w:rsidRDefault="007904FB" w:rsidP="00780D97">
            <w:pPr>
              <w:autoSpaceDE w:val="0"/>
              <w:autoSpaceDN w:val="0"/>
              <w:adjustRightInd w:val="0"/>
              <w:jc w:val="both"/>
            </w:pPr>
          </w:p>
        </w:tc>
        <w:tc>
          <w:tcPr>
            <w:tcW w:w="1683" w:type="dxa"/>
          </w:tcPr>
          <w:p w:rsidR="007904FB" w:rsidRDefault="007904FB" w:rsidP="00780D97">
            <w:pPr>
              <w:autoSpaceDE w:val="0"/>
              <w:autoSpaceDN w:val="0"/>
              <w:adjustRightInd w:val="0"/>
              <w:jc w:val="both"/>
            </w:pPr>
          </w:p>
        </w:tc>
        <w:tc>
          <w:tcPr>
            <w:tcW w:w="1683" w:type="dxa"/>
          </w:tcPr>
          <w:p w:rsidR="007904FB" w:rsidRDefault="007904FB" w:rsidP="00780D97">
            <w:pPr>
              <w:autoSpaceDE w:val="0"/>
              <w:autoSpaceDN w:val="0"/>
              <w:adjustRightInd w:val="0"/>
              <w:jc w:val="both"/>
            </w:pPr>
          </w:p>
        </w:tc>
        <w:tc>
          <w:tcPr>
            <w:tcW w:w="1683" w:type="dxa"/>
          </w:tcPr>
          <w:p w:rsidR="007904FB" w:rsidRDefault="007904FB" w:rsidP="00780D97">
            <w:pPr>
              <w:autoSpaceDE w:val="0"/>
              <w:autoSpaceDN w:val="0"/>
              <w:adjustRightInd w:val="0"/>
              <w:jc w:val="both"/>
            </w:pPr>
          </w:p>
        </w:tc>
      </w:tr>
      <w:tr w:rsidR="007904FB" w:rsidTr="00FE3992">
        <w:tc>
          <w:tcPr>
            <w:tcW w:w="1951" w:type="dxa"/>
            <w:vAlign w:val="center"/>
          </w:tcPr>
          <w:p w:rsidR="007904FB" w:rsidRPr="00E535EF" w:rsidRDefault="007904FB" w:rsidP="00FE3992">
            <w:pPr>
              <w:autoSpaceDE w:val="0"/>
              <w:autoSpaceDN w:val="0"/>
              <w:adjustRightInd w:val="0"/>
              <w:jc w:val="center"/>
              <w:rPr>
                <w:b/>
              </w:rPr>
            </w:pPr>
            <w:r w:rsidRPr="00E535EF">
              <w:rPr>
                <w:b/>
              </w:rPr>
              <w:t>11</w:t>
            </w:r>
          </w:p>
        </w:tc>
        <w:tc>
          <w:tcPr>
            <w:tcW w:w="1682" w:type="dxa"/>
          </w:tcPr>
          <w:p w:rsidR="007904FB" w:rsidRDefault="007904FB" w:rsidP="00780D97">
            <w:pPr>
              <w:autoSpaceDE w:val="0"/>
              <w:autoSpaceDN w:val="0"/>
              <w:adjustRightInd w:val="0"/>
              <w:jc w:val="both"/>
            </w:pPr>
          </w:p>
        </w:tc>
        <w:tc>
          <w:tcPr>
            <w:tcW w:w="1683" w:type="dxa"/>
          </w:tcPr>
          <w:p w:rsidR="007904FB" w:rsidRDefault="007904FB" w:rsidP="00780D97">
            <w:pPr>
              <w:autoSpaceDE w:val="0"/>
              <w:autoSpaceDN w:val="0"/>
              <w:adjustRightInd w:val="0"/>
              <w:jc w:val="both"/>
            </w:pPr>
          </w:p>
        </w:tc>
        <w:tc>
          <w:tcPr>
            <w:tcW w:w="1683" w:type="dxa"/>
          </w:tcPr>
          <w:p w:rsidR="007904FB" w:rsidRDefault="007904FB" w:rsidP="00780D97">
            <w:pPr>
              <w:autoSpaceDE w:val="0"/>
              <w:autoSpaceDN w:val="0"/>
              <w:adjustRightInd w:val="0"/>
              <w:jc w:val="both"/>
            </w:pPr>
          </w:p>
        </w:tc>
        <w:tc>
          <w:tcPr>
            <w:tcW w:w="1683" w:type="dxa"/>
          </w:tcPr>
          <w:p w:rsidR="007904FB" w:rsidRDefault="007904FB" w:rsidP="00780D97">
            <w:pPr>
              <w:autoSpaceDE w:val="0"/>
              <w:autoSpaceDN w:val="0"/>
              <w:adjustRightInd w:val="0"/>
              <w:jc w:val="both"/>
            </w:pPr>
          </w:p>
        </w:tc>
      </w:tr>
      <w:tr w:rsidR="007904FB" w:rsidTr="00FE3992">
        <w:tc>
          <w:tcPr>
            <w:tcW w:w="1951" w:type="dxa"/>
            <w:vAlign w:val="center"/>
          </w:tcPr>
          <w:p w:rsidR="007904FB" w:rsidRPr="00E535EF" w:rsidRDefault="007904FB" w:rsidP="00FE3992">
            <w:pPr>
              <w:autoSpaceDE w:val="0"/>
              <w:autoSpaceDN w:val="0"/>
              <w:adjustRightInd w:val="0"/>
              <w:jc w:val="center"/>
              <w:rPr>
                <w:b/>
              </w:rPr>
            </w:pPr>
            <w:r w:rsidRPr="00E535EF">
              <w:rPr>
                <w:b/>
              </w:rPr>
              <w:t>12</w:t>
            </w:r>
          </w:p>
        </w:tc>
        <w:tc>
          <w:tcPr>
            <w:tcW w:w="1682" w:type="dxa"/>
          </w:tcPr>
          <w:p w:rsidR="007904FB" w:rsidRDefault="007904FB" w:rsidP="00780D97">
            <w:pPr>
              <w:autoSpaceDE w:val="0"/>
              <w:autoSpaceDN w:val="0"/>
              <w:adjustRightInd w:val="0"/>
              <w:jc w:val="both"/>
            </w:pPr>
          </w:p>
        </w:tc>
        <w:tc>
          <w:tcPr>
            <w:tcW w:w="1683" w:type="dxa"/>
          </w:tcPr>
          <w:p w:rsidR="007904FB" w:rsidRDefault="007904FB" w:rsidP="00780D97">
            <w:pPr>
              <w:autoSpaceDE w:val="0"/>
              <w:autoSpaceDN w:val="0"/>
              <w:adjustRightInd w:val="0"/>
              <w:jc w:val="both"/>
            </w:pPr>
          </w:p>
        </w:tc>
        <w:tc>
          <w:tcPr>
            <w:tcW w:w="1683" w:type="dxa"/>
          </w:tcPr>
          <w:p w:rsidR="007904FB" w:rsidRDefault="007904FB" w:rsidP="00780D97">
            <w:pPr>
              <w:autoSpaceDE w:val="0"/>
              <w:autoSpaceDN w:val="0"/>
              <w:adjustRightInd w:val="0"/>
              <w:jc w:val="both"/>
            </w:pPr>
          </w:p>
        </w:tc>
        <w:tc>
          <w:tcPr>
            <w:tcW w:w="1683" w:type="dxa"/>
          </w:tcPr>
          <w:p w:rsidR="007904FB" w:rsidRDefault="007904FB" w:rsidP="00780D97">
            <w:pPr>
              <w:autoSpaceDE w:val="0"/>
              <w:autoSpaceDN w:val="0"/>
              <w:adjustRightInd w:val="0"/>
              <w:jc w:val="both"/>
            </w:pPr>
          </w:p>
        </w:tc>
      </w:tr>
      <w:tr w:rsidR="007904FB" w:rsidTr="00FE3992">
        <w:tc>
          <w:tcPr>
            <w:tcW w:w="1951" w:type="dxa"/>
            <w:vAlign w:val="center"/>
          </w:tcPr>
          <w:p w:rsidR="007904FB" w:rsidRPr="00E535EF" w:rsidRDefault="007904FB" w:rsidP="00FE3992">
            <w:pPr>
              <w:autoSpaceDE w:val="0"/>
              <w:autoSpaceDN w:val="0"/>
              <w:adjustRightInd w:val="0"/>
              <w:jc w:val="center"/>
              <w:rPr>
                <w:b/>
              </w:rPr>
            </w:pPr>
            <w:r w:rsidRPr="00E535EF">
              <w:rPr>
                <w:b/>
              </w:rPr>
              <w:t>13</w:t>
            </w:r>
          </w:p>
        </w:tc>
        <w:tc>
          <w:tcPr>
            <w:tcW w:w="1682" w:type="dxa"/>
          </w:tcPr>
          <w:p w:rsidR="007904FB" w:rsidRDefault="007904FB" w:rsidP="00780D97">
            <w:pPr>
              <w:autoSpaceDE w:val="0"/>
              <w:autoSpaceDN w:val="0"/>
              <w:adjustRightInd w:val="0"/>
              <w:jc w:val="both"/>
            </w:pPr>
          </w:p>
        </w:tc>
        <w:tc>
          <w:tcPr>
            <w:tcW w:w="1683" w:type="dxa"/>
          </w:tcPr>
          <w:p w:rsidR="007904FB" w:rsidRDefault="007904FB" w:rsidP="00780D97">
            <w:pPr>
              <w:autoSpaceDE w:val="0"/>
              <w:autoSpaceDN w:val="0"/>
              <w:adjustRightInd w:val="0"/>
              <w:jc w:val="both"/>
            </w:pPr>
          </w:p>
        </w:tc>
        <w:tc>
          <w:tcPr>
            <w:tcW w:w="1683" w:type="dxa"/>
          </w:tcPr>
          <w:p w:rsidR="007904FB" w:rsidRDefault="007904FB" w:rsidP="00780D97">
            <w:pPr>
              <w:autoSpaceDE w:val="0"/>
              <w:autoSpaceDN w:val="0"/>
              <w:adjustRightInd w:val="0"/>
              <w:jc w:val="both"/>
            </w:pPr>
          </w:p>
        </w:tc>
        <w:tc>
          <w:tcPr>
            <w:tcW w:w="1683" w:type="dxa"/>
          </w:tcPr>
          <w:p w:rsidR="007904FB" w:rsidRDefault="007904FB" w:rsidP="00780D97">
            <w:pPr>
              <w:autoSpaceDE w:val="0"/>
              <w:autoSpaceDN w:val="0"/>
              <w:adjustRightInd w:val="0"/>
              <w:jc w:val="both"/>
            </w:pPr>
          </w:p>
        </w:tc>
      </w:tr>
      <w:tr w:rsidR="007904FB" w:rsidTr="00FE3992">
        <w:tc>
          <w:tcPr>
            <w:tcW w:w="1951" w:type="dxa"/>
            <w:vAlign w:val="center"/>
          </w:tcPr>
          <w:p w:rsidR="007904FB" w:rsidRPr="00E535EF" w:rsidRDefault="007904FB" w:rsidP="00FE3992">
            <w:pPr>
              <w:autoSpaceDE w:val="0"/>
              <w:autoSpaceDN w:val="0"/>
              <w:adjustRightInd w:val="0"/>
              <w:jc w:val="center"/>
              <w:rPr>
                <w:b/>
              </w:rPr>
            </w:pPr>
            <w:r w:rsidRPr="00E535EF">
              <w:rPr>
                <w:b/>
              </w:rPr>
              <w:t>14</w:t>
            </w:r>
          </w:p>
        </w:tc>
        <w:tc>
          <w:tcPr>
            <w:tcW w:w="1682" w:type="dxa"/>
          </w:tcPr>
          <w:p w:rsidR="007904FB" w:rsidRDefault="007904FB" w:rsidP="00780D97">
            <w:pPr>
              <w:autoSpaceDE w:val="0"/>
              <w:autoSpaceDN w:val="0"/>
              <w:adjustRightInd w:val="0"/>
              <w:jc w:val="both"/>
            </w:pPr>
          </w:p>
        </w:tc>
        <w:tc>
          <w:tcPr>
            <w:tcW w:w="1683" w:type="dxa"/>
          </w:tcPr>
          <w:p w:rsidR="007904FB" w:rsidRDefault="007904FB" w:rsidP="00780D97">
            <w:pPr>
              <w:autoSpaceDE w:val="0"/>
              <w:autoSpaceDN w:val="0"/>
              <w:adjustRightInd w:val="0"/>
              <w:jc w:val="both"/>
            </w:pPr>
          </w:p>
        </w:tc>
        <w:tc>
          <w:tcPr>
            <w:tcW w:w="1683" w:type="dxa"/>
          </w:tcPr>
          <w:p w:rsidR="007904FB" w:rsidRDefault="007904FB" w:rsidP="00780D97">
            <w:pPr>
              <w:autoSpaceDE w:val="0"/>
              <w:autoSpaceDN w:val="0"/>
              <w:adjustRightInd w:val="0"/>
              <w:jc w:val="both"/>
            </w:pPr>
          </w:p>
        </w:tc>
        <w:tc>
          <w:tcPr>
            <w:tcW w:w="1683" w:type="dxa"/>
          </w:tcPr>
          <w:p w:rsidR="007904FB" w:rsidRDefault="007904FB" w:rsidP="00780D97">
            <w:pPr>
              <w:autoSpaceDE w:val="0"/>
              <w:autoSpaceDN w:val="0"/>
              <w:adjustRightInd w:val="0"/>
              <w:jc w:val="both"/>
            </w:pPr>
          </w:p>
        </w:tc>
      </w:tr>
      <w:tr w:rsidR="007904FB" w:rsidTr="00FE3992">
        <w:tc>
          <w:tcPr>
            <w:tcW w:w="1951" w:type="dxa"/>
            <w:vAlign w:val="center"/>
          </w:tcPr>
          <w:p w:rsidR="007904FB" w:rsidRPr="00E535EF" w:rsidRDefault="007904FB" w:rsidP="00FE3992">
            <w:pPr>
              <w:autoSpaceDE w:val="0"/>
              <w:autoSpaceDN w:val="0"/>
              <w:adjustRightInd w:val="0"/>
              <w:jc w:val="center"/>
              <w:rPr>
                <w:b/>
              </w:rPr>
            </w:pPr>
            <w:r w:rsidRPr="00E535EF">
              <w:rPr>
                <w:b/>
              </w:rPr>
              <w:t>15</w:t>
            </w:r>
          </w:p>
        </w:tc>
        <w:tc>
          <w:tcPr>
            <w:tcW w:w="1682" w:type="dxa"/>
          </w:tcPr>
          <w:p w:rsidR="007904FB" w:rsidRDefault="007904FB" w:rsidP="00780D97">
            <w:pPr>
              <w:autoSpaceDE w:val="0"/>
              <w:autoSpaceDN w:val="0"/>
              <w:adjustRightInd w:val="0"/>
              <w:jc w:val="both"/>
            </w:pPr>
          </w:p>
        </w:tc>
        <w:tc>
          <w:tcPr>
            <w:tcW w:w="1683" w:type="dxa"/>
          </w:tcPr>
          <w:p w:rsidR="007904FB" w:rsidRDefault="007904FB" w:rsidP="00780D97">
            <w:pPr>
              <w:autoSpaceDE w:val="0"/>
              <w:autoSpaceDN w:val="0"/>
              <w:adjustRightInd w:val="0"/>
              <w:jc w:val="both"/>
            </w:pPr>
          </w:p>
        </w:tc>
        <w:tc>
          <w:tcPr>
            <w:tcW w:w="1683" w:type="dxa"/>
          </w:tcPr>
          <w:p w:rsidR="007904FB" w:rsidRDefault="007904FB" w:rsidP="00780D97">
            <w:pPr>
              <w:autoSpaceDE w:val="0"/>
              <w:autoSpaceDN w:val="0"/>
              <w:adjustRightInd w:val="0"/>
              <w:jc w:val="both"/>
            </w:pPr>
          </w:p>
        </w:tc>
        <w:tc>
          <w:tcPr>
            <w:tcW w:w="1683" w:type="dxa"/>
          </w:tcPr>
          <w:p w:rsidR="007904FB" w:rsidRDefault="007904FB" w:rsidP="00780D97">
            <w:pPr>
              <w:autoSpaceDE w:val="0"/>
              <w:autoSpaceDN w:val="0"/>
              <w:adjustRightInd w:val="0"/>
              <w:jc w:val="both"/>
            </w:pPr>
          </w:p>
        </w:tc>
      </w:tr>
    </w:tbl>
    <w:p w:rsidR="007904FB" w:rsidRDefault="007904FB" w:rsidP="007904FB">
      <w:pPr>
        <w:autoSpaceDE w:val="0"/>
        <w:autoSpaceDN w:val="0"/>
        <w:adjustRightInd w:val="0"/>
        <w:spacing w:after="0" w:line="240" w:lineRule="auto"/>
        <w:jc w:val="both"/>
        <w:rPr>
          <w:rFonts w:ascii="Times New Roman" w:hAnsi="Times New Roman" w:cs="Times New Roman"/>
          <w:sz w:val="24"/>
          <w:szCs w:val="24"/>
        </w:rPr>
      </w:pPr>
    </w:p>
    <w:p w:rsidR="007904FB" w:rsidRDefault="007904FB" w:rsidP="00790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Observaciones: ___________________________________________________</w:t>
      </w:r>
      <w:r w:rsidR="000452B8">
        <w:rPr>
          <w:rFonts w:ascii="Times New Roman" w:hAnsi="Times New Roman" w:cs="Times New Roman"/>
          <w:sz w:val="24"/>
          <w:szCs w:val="24"/>
        </w:rPr>
        <w:t>_</w:t>
      </w:r>
      <w:r>
        <w:rPr>
          <w:rFonts w:ascii="Times New Roman" w:hAnsi="Times New Roman" w:cs="Times New Roman"/>
          <w:sz w:val="24"/>
          <w:szCs w:val="24"/>
        </w:rPr>
        <w:t>__</w:t>
      </w:r>
    </w:p>
    <w:p w:rsidR="007904FB" w:rsidRDefault="007904FB" w:rsidP="007904F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w:t>
      </w:r>
      <w:r w:rsidR="000452B8">
        <w:rPr>
          <w:rFonts w:ascii="Times New Roman" w:hAnsi="Times New Roman" w:cs="Times New Roman"/>
          <w:b/>
          <w:bCs/>
          <w:sz w:val="24"/>
          <w:szCs w:val="24"/>
        </w:rPr>
        <w:t>__</w:t>
      </w:r>
      <w:r>
        <w:rPr>
          <w:rFonts w:ascii="Times New Roman" w:hAnsi="Times New Roman" w:cs="Times New Roman"/>
          <w:b/>
          <w:bCs/>
          <w:sz w:val="24"/>
          <w:szCs w:val="24"/>
        </w:rPr>
        <w:t>____________________________________________________________________</w:t>
      </w:r>
    </w:p>
    <w:p w:rsidR="000452B8" w:rsidRDefault="000452B8" w:rsidP="007904FB">
      <w:pPr>
        <w:autoSpaceDE w:val="0"/>
        <w:autoSpaceDN w:val="0"/>
        <w:adjustRightInd w:val="0"/>
        <w:spacing w:after="0" w:line="240" w:lineRule="auto"/>
        <w:jc w:val="both"/>
        <w:rPr>
          <w:rFonts w:ascii="Times New Roman" w:hAnsi="Times New Roman" w:cs="Times New Roman"/>
          <w:sz w:val="24"/>
          <w:szCs w:val="24"/>
        </w:rPr>
      </w:pPr>
    </w:p>
    <w:p w:rsidR="000452B8" w:rsidRDefault="000452B8" w:rsidP="007904FB">
      <w:pPr>
        <w:autoSpaceDE w:val="0"/>
        <w:autoSpaceDN w:val="0"/>
        <w:adjustRightInd w:val="0"/>
        <w:spacing w:after="0" w:line="240" w:lineRule="auto"/>
        <w:jc w:val="both"/>
        <w:rPr>
          <w:rFonts w:ascii="Times New Roman" w:hAnsi="Times New Roman" w:cs="Times New Roman"/>
          <w:sz w:val="24"/>
          <w:szCs w:val="24"/>
        </w:rPr>
      </w:pPr>
    </w:p>
    <w:p w:rsidR="007904FB" w:rsidRDefault="007904FB" w:rsidP="00790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Autora: Esp. Diana Matheus Rodríguez</w:t>
      </w:r>
      <w:r w:rsidR="000452B8">
        <w:rPr>
          <w:rFonts w:ascii="Times New Roman" w:hAnsi="Times New Roman" w:cs="Times New Roman"/>
          <w:sz w:val="24"/>
          <w:szCs w:val="24"/>
        </w:rPr>
        <w:t>.</w:t>
      </w:r>
    </w:p>
    <w:p w:rsidR="007904FB" w:rsidRPr="00990B61" w:rsidRDefault="007904FB" w:rsidP="007904FB">
      <w:pPr>
        <w:shd w:val="clear" w:color="auto" w:fill="FFFFFF"/>
        <w:tabs>
          <w:tab w:val="left" w:pos="180"/>
          <w:tab w:val="left" w:pos="360"/>
          <w:tab w:val="left" w:pos="540"/>
        </w:tabs>
        <w:spacing w:after="0" w:line="240" w:lineRule="auto"/>
        <w:jc w:val="both"/>
        <w:rPr>
          <w:rFonts w:ascii="Times New Roman" w:hAnsi="Times New Roman" w:cs="Times New Roman"/>
          <w:b/>
          <w:bCs/>
          <w:sz w:val="24"/>
          <w:szCs w:val="24"/>
        </w:rPr>
      </w:pPr>
    </w:p>
    <w:p w:rsidR="00941448" w:rsidRDefault="00941448"/>
    <w:sectPr w:rsidR="00941448" w:rsidSect="00780D97">
      <w:pgSz w:w="12242" w:h="15842" w:code="1"/>
      <w:pgMar w:top="1701" w:right="1701" w:bottom="1701" w:left="2268" w:header="709" w:footer="10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5740" w:rsidRDefault="00625740" w:rsidP="004B777D">
      <w:pPr>
        <w:spacing w:after="0" w:line="240" w:lineRule="auto"/>
      </w:pPr>
      <w:r>
        <w:separator/>
      </w:r>
    </w:p>
  </w:endnote>
  <w:endnote w:type="continuationSeparator" w:id="0">
    <w:p w:rsidR="00625740" w:rsidRDefault="00625740" w:rsidP="004B77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9E0" w:rsidRDefault="00B339E0" w:rsidP="00882103">
    <w:pPr>
      <w:pStyle w:val="Piedepgina"/>
      <w:jc w:val="center"/>
    </w:pPr>
    <w:r>
      <w:fldChar w:fldCharType="begin"/>
    </w:r>
    <w:r>
      <w:instrText>PAGE   \* MERGEFORMAT</w:instrText>
    </w:r>
    <w:r>
      <w:fldChar w:fldCharType="separate"/>
    </w:r>
    <w:r w:rsidR="00A766E9">
      <w:rPr>
        <w:noProof/>
      </w:rPr>
      <w:t>xii</w:t>
    </w:r>
    <w:r>
      <w:fldChar w:fldCharType="end"/>
    </w:r>
  </w:p>
  <w:p w:rsidR="00B339E0" w:rsidRDefault="00B339E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5740" w:rsidRDefault="00625740" w:rsidP="004B777D">
      <w:pPr>
        <w:spacing w:after="0" w:line="240" w:lineRule="auto"/>
      </w:pPr>
      <w:r>
        <w:separator/>
      </w:r>
    </w:p>
  </w:footnote>
  <w:footnote w:type="continuationSeparator" w:id="0">
    <w:p w:rsidR="00625740" w:rsidRDefault="00625740" w:rsidP="004B77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5A66727"/>
    <w:multiLevelType w:val="hybridMultilevel"/>
    <w:tmpl w:val="4CEC656C"/>
    <w:lvl w:ilvl="0" w:tplc="CFF0BE48">
      <w:start w:val="1"/>
      <w:numFmt w:val="upperLetter"/>
      <w:lvlText w:val="%1."/>
      <w:lvlJc w:val="left"/>
      <w:pPr>
        <w:ind w:left="1670" w:hanging="360"/>
      </w:pPr>
      <w:rPr>
        <w:rFonts w:hint="default"/>
      </w:rPr>
    </w:lvl>
    <w:lvl w:ilvl="1" w:tplc="0C0A0019" w:tentative="1">
      <w:start w:val="1"/>
      <w:numFmt w:val="lowerLetter"/>
      <w:lvlText w:val="%2."/>
      <w:lvlJc w:val="left"/>
      <w:pPr>
        <w:ind w:left="2390" w:hanging="360"/>
      </w:pPr>
    </w:lvl>
    <w:lvl w:ilvl="2" w:tplc="0C0A001B" w:tentative="1">
      <w:start w:val="1"/>
      <w:numFmt w:val="lowerRoman"/>
      <w:lvlText w:val="%3."/>
      <w:lvlJc w:val="right"/>
      <w:pPr>
        <w:ind w:left="3110" w:hanging="180"/>
      </w:pPr>
    </w:lvl>
    <w:lvl w:ilvl="3" w:tplc="0C0A000F" w:tentative="1">
      <w:start w:val="1"/>
      <w:numFmt w:val="decimal"/>
      <w:lvlText w:val="%4."/>
      <w:lvlJc w:val="left"/>
      <w:pPr>
        <w:ind w:left="3830" w:hanging="360"/>
      </w:pPr>
    </w:lvl>
    <w:lvl w:ilvl="4" w:tplc="0C0A0019" w:tentative="1">
      <w:start w:val="1"/>
      <w:numFmt w:val="lowerLetter"/>
      <w:lvlText w:val="%5."/>
      <w:lvlJc w:val="left"/>
      <w:pPr>
        <w:ind w:left="4550" w:hanging="360"/>
      </w:pPr>
    </w:lvl>
    <w:lvl w:ilvl="5" w:tplc="0C0A001B" w:tentative="1">
      <w:start w:val="1"/>
      <w:numFmt w:val="lowerRoman"/>
      <w:lvlText w:val="%6."/>
      <w:lvlJc w:val="right"/>
      <w:pPr>
        <w:ind w:left="5270" w:hanging="180"/>
      </w:pPr>
    </w:lvl>
    <w:lvl w:ilvl="6" w:tplc="0C0A000F" w:tentative="1">
      <w:start w:val="1"/>
      <w:numFmt w:val="decimal"/>
      <w:lvlText w:val="%7."/>
      <w:lvlJc w:val="left"/>
      <w:pPr>
        <w:ind w:left="5990" w:hanging="360"/>
      </w:pPr>
    </w:lvl>
    <w:lvl w:ilvl="7" w:tplc="0C0A0019" w:tentative="1">
      <w:start w:val="1"/>
      <w:numFmt w:val="lowerLetter"/>
      <w:lvlText w:val="%8."/>
      <w:lvlJc w:val="left"/>
      <w:pPr>
        <w:ind w:left="6710" w:hanging="360"/>
      </w:pPr>
    </w:lvl>
    <w:lvl w:ilvl="8" w:tplc="0C0A001B" w:tentative="1">
      <w:start w:val="1"/>
      <w:numFmt w:val="lowerRoman"/>
      <w:lvlText w:val="%9."/>
      <w:lvlJc w:val="right"/>
      <w:pPr>
        <w:ind w:left="7430" w:hanging="180"/>
      </w:pPr>
    </w:lvl>
  </w:abstractNum>
  <w:abstractNum w:abstractNumId="2">
    <w:nsid w:val="09E301C6"/>
    <w:multiLevelType w:val="hybridMultilevel"/>
    <w:tmpl w:val="7390FEE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E521A39"/>
    <w:multiLevelType w:val="hybridMultilevel"/>
    <w:tmpl w:val="CAFA65DC"/>
    <w:lvl w:ilvl="0" w:tplc="200A0019">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
    <w:nsid w:val="1C6C07D0"/>
    <w:multiLevelType w:val="multilevel"/>
    <w:tmpl w:val="0732467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b/>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nsid w:val="48204837"/>
    <w:multiLevelType w:val="hybridMultilevel"/>
    <w:tmpl w:val="15B64ACC"/>
    <w:lvl w:ilvl="0" w:tplc="D40C46E6">
      <w:start w:val="10"/>
      <w:numFmt w:val="decimal"/>
      <w:lvlText w:val="%1."/>
      <w:lvlJc w:val="left"/>
      <w:pPr>
        <w:ind w:left="720" w:hanging="360"/>
      </w:pPr>
      <w:rPr>
        <w:rFonts w:hint="default"/>
        <w:b/>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6">
    <w:nsid w:val="4DCF3BDE"/>
    <w:multiLevelType w:val="hybridMultilevel"/>
    <w:tmpl w:val="AB100EAC"/>
    <w:lvl w:ilvl="0" w:tplc="0C0A000F">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558E66B4"/>
    <w:multiLevelType w:val="multilevel"/>
    <w:tmpl w:val="C5669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4171D55"/>
    <w:multiLevelType w:val="hybridMultilevel"/>
    <w:tmpl w:val="CDF81988"/>
    <w:lvl w:ilvl="0" w:tplc="DEE81F8C">
      <w:start w:val="1"/>
      <w:numFmt w:val="lowerLetter"/>
      <w:lvlText w:val="%1."/>
      <w:lvlJc w:val="left"/>
      <w:pPr>
        <w:ind w:left="720" w:hanging="360"/>
      </w:pPr>
      <w:rPr>
        <w:rFonts w:hint="default"/>
        <w:b w:val="0"/>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9">
    <w:nsid w:val="72BE3E15"/>
    <w:multiLevelType w:val="hybridMultilevel"/>
    <w:tmpl w:val="4536B51C"/>
    <w:lvl w:ilvl="0" w:tplc="200A0011">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0">
    <w:nsid w:val="72D65781"/>
    <w:multiLevelType w:val="hybridMultilevel"/>
    <w:tmpl w:val="2D207394"/>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1">
    <w:nsid w:val="75575E61"/>
    <w:multiLevelType w:val="hybridMultilevel"/>
    <w:tmpl w:val="FFCE11FC"/>
    <w:lvl w:ilvl="0" w:tplc="68F0290A">
      <w:start w:val="1"/>
      <w:numFmt w:val="lowerLetter"/>
      <w:lvlText w:val="%1."/>
      <w:lvlJc w:val="left"/>
      <w:pPr>
        <w:ind w:left="720" w:hanging="360"/>
      </w:pPr>
      <w:rPr>
        <w:rFonts w:ascii="Times New Roman" w:eastAsiaTheme="minorHAnsi" w:hAnsi="Times New Roman" w:cs="Times New Roman"/>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7F972274"/>
    <w:multiLevelType w:val="hybridMultilevel"/>
    <w:tmpl w:val="19BEEA2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1"/>
  </w:num>
  <w:num w:numId="5">
    <w:abstractNumId w:val="6"/>
  </w:num>
  <w:num w:numId="6">
    <w:abstractNumId w:val="10"/>
  </w:num>
  <w:num w:numId="7">
    <w:abstractNumId w:val="3"/>
  </w:num>
  <w:num w:numId="8">
    <w:abstractNumId w:val="8"/>
  </w:num>
  <w:num w:numId="9">
    <w:abstractNumId w:val="0"/>
  </w:num>
  <w:num w:numId="10">
    <w:abstractNumId w:val="2"/>
  </w:num>
  <w:num w:numId="11">
    <w:abstractNumId w:val="9"/>
  </w:num>
  <w:num w:numId="12">
    <w:abstractNumId w:val="5"/>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4FB"/>
    <w:rsid w:val="000452B8"/>
    <w:rsid w:val="000F584C"/>
    <w:rsid w:val="00110F00"/>
    <w:rsid w:val="00166A4C"/>
    <w:rsid w:val="001B7E10"/>
    <w:rsid w:val="00242BBF"/>
    <w:rsid w:val="0032777A"/>
    <w:rsid w:val="003506F6"/>
    <w:rsid w:val="003B2608"/>
    <w:rsid w:val="003C27A8"/>
    <w:rsid w:val="003F5381"/>
    <w:rsid w:val="0045696D"/>
    <w:rsid w:val="004B777D"/>
    <w:rsid w:val="00537C16"/>
    <w:rsid w:val="005551B5"/>
    <w:rsid w:val="005D589F"/>
    <w:rsid w:val="005E24E0"/>
    <w:rsid w:val="00625740"/>
    <w:rsid w:val="00644CCD"/>
    <w:rsid w:val="00647E4D"/>
    <w:rsid w:val="006A3AE0"/>
    <w:rsid w:val="006D659B"/>
    <w:rsid w:val="006F4B8C"/>
    <w:rsid w:val="0074367F"/>
    <w:rsid w:val="00780D97"/>
    <w:rsid w:val="007904FB"/>
    <w:rsid w:val="008376BA"/>
    <w:rsid w:val="00882103"/>
    <w:rsid w:val="00884D22"/>
    <w:rsid w:val="00915165"/>
    <w:rsid w:val="009219F8"/>
    <w:rsid w:val="00941448"/>
    <w:rsid w:val="00A766E9"/>
    <w:rsid w:val="00AD1822"/>
    <w:rsid w:val="00AD548F"/>
    <w:rsid w:val="00B02305"/>
    <w:rsid w:val="00B339E0"/>
    <w:rsid w:val="00B6622B"/>
    <w:rsid w:val="00BB50B2"/>
    <w:rsid w:val="00C27DBD"/>
    <w:rsid w:val="00C46B2C"/>
    <w:rsid w:val="00C5129F"/>
    <w:rsid w:val="00D57E8D"/>
    <w:rsid w:val="00D629FC"/>
    <w:rsid w:val="00E91B4A"/>
    <w:rsid w:val="00EA6A3D"/>
    <w:rsid w:val="00EF0851"/>
    <w:rsid w:val="00EF3598"/>
    <w:rsid w:val="00F1177F"/>
    <w:rsid w:val="00F671BD"/>
    <w:rsid w:val="00FB585E"/>
    <w:rsid w:val="00FC697A"/>
    <w:rsid w:val="00FD798A"/>
    <w:rsid w:val="00FE39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4FB"/>
    <w:rPr>
      <w:lang w:val="es-ES"/>
    </w:rPr>
  </w:style>
  <w:style w:type="paragraph" w:styleId="Ttulo1">
    <w:name w:val="heading 1"/>
    <w:basedOn w:val="Normal"/>
    <w:link w:val="Ttulo1Car"/>
    <w:uiPriority w:val="9"/>
    <w:qFormat/>
    <w:rsid w:val="007904FB"/>
    <w:pPr>
      <w:spacing w:before="100" w:beforeAutospacing="1" w:after="180" w:line="240" w:lineRule="auto"/>
      <w:outlineLvl w:val="0"/>
    </w:pPr>
    <w:rPr>
      <w:rFonts w:ascii="Arial" w:eastAsia="Times New Roman" w:hAnsi="Arial" w:cs="Arial"/>
      <w:b/>
      <w:bCs/>
      <w:color w:val="444444"/>
      <w:spacing w:val="-15"/>
      <w:kern w:val="36"/>
      <w:sz w:val="42"/>
      <w:szCs w:val="42"/>
      <w:lang w:eastAsia="es-ES"/>
    </w:rPr>
  </w:style>
  <w:style w:type="paragraph" w:styleId="Ttulo2">
    <w:name w:val="heading 2"/>
    <w:basedOn w:val="Normal"/>
    <w:next w:val="Normal"/>
    <w:link w:val="Ttulo2Car"/>
    <w:uiPriority w:val="99"/>
    <w:qFormat/>
    <w:rsid w:val="007904FB"/>
    <w:pPr>
      <w:keepNext/>
      <w:spacing w:before="240" w:after="60" w:line="240" w:lineRule="auto"/>
      <w:outlineLvl w:val="1"/>
    </w:pPr>
    <w:rPr>
      <w:rFonts w:ascii="Arial" w:eastAsia="Times New Roman" w:hAnsi="Arial" w:cs="Arial"/>
      <w:b/>
      <w:bCs/>
      <w:i/>
      <w:iCs/>
      <w:sz w:val="28"/>
      <w:szCs w:val="28"/>
      <w:lang w:eastAsia="es-ES"/>
    </w:rPr>
  </w:style>
  <w:style w:type="paragraph" w:styleId="Ttulo3">
    <w:name w:val="heading 3"/>
    <w:basedOn w:val="Normal"/>
    <w:next w:val="Normal"/>
    <w:link w:val="Ttulo3Car"/>
    <w:uiPriority w:val="9"/>
    <w:semiHidden/>
    <w:unhideWhenUsed/>
    <w:qFormat/>
    <w:rsid w:val="007904FB"/>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904FB"/>
    <w:rPr>
      <w:rFonts w:ascii="Arial" w:eastAsia="Times New Roman" w:hAnsi="Arial" w:cs="Arial"/>
      <w:b/>
      <w:bCs/>
      <w:color w:val="444444"/>
      <w:spacing w:val="-15"/>
      <w:kern w:val="36"/>
      <w:sz w:val="42"/>
      <w:szCs w:val="42"/>
      <w:lang w:val="es-ES" w:eastAsia="es-ES"/>
    </w:rPr>
  </w:style>
  <w:style w:type="character" w:customStyle="1" w:styleId="Ttulo2Car">
    <w:name w:val="Título 2 Car"/>
    <w:basedOn w:val="Fuentedeprrafopredeter"/>
    <w:link w:val="Ttulo2"/>
    <w:uiPriority w:val="99"/>
    <w:rsid w:val="007904FB"/>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uiPriority w:val="9"/>
    <w:semiHidden/>
    <w:rsid w:val="007904FB"/>
    <w:rPr>
      <w:rFonts w:asciiTheme="majorHAnsi" w:eastAsiaTheme="majorEastAsia" w:hAnsiTheme="majorHAnsi" w:cstheme="majorBidi"/>
      <w:b/>
      <w:bCs/>
      <w:color w:val="4F81BD" w:themeColor="accent1"/>
      <w:lang w:val="es-ES"/>
    </w:rPr>
  </w:style>
  <w:style w:type="character" w:styleId="Hipervnculo">
    <w:name w:val="Hyperlink"/>
    <w:basedOn w:val="Fuentedeprrafopredeter"/>
    <w:uiPriority w:val="99"/>
    <w:unhideWhenUsed/>
    <w:rsid w:val="007904FB"/>
    <w:rPr>
      <w:strike w:val="0"/>
      <w:dstrike w:val="0"/>
      <w:color w:val="EA141F"/>
      <w:u w:val="none"/>
      <w:effect w:val="none"/>
    </w:rPr>
  </w:style>
  <w:style w:type="paragraph" w:styleId="NormalWeb">
    <w:name w:val="Normal (Web)"/>
    <w:aliases w:val="Normal (Web) Car,Normal (Web) Car Car Car,Normal (Web) Car Car Car Car,Normal (Web) Car Car Car Car Car Car,Normal (Web) Car Car Car Car Car,Normal (Web) Car Car Car Car Car Car Car Car Car,Normal (Web) Car Car"/>
    <w:basedOn w:val="Normal"/>
    <w:uiPriority w:val="99"/>
    <w:unhideWhenUsed/>
    <w:rsid w:val="007904FB"/>
    <w:pPr>
      <w:spacing w:before="100" w:beforeAutospacing="1" w:after="300" w:line="240" w:lineRule="auto"/>
    </w:pPr>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7904F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904FB"/>
    <w:rPr>
      <w:sz w:val="20"/>
      <w:szCs w:val="20"/>
      <w:lang w:val="es-ES"/>
    </w:rPr>
  </w:style>
  <w:style w:type="paragraph" w:styleId="Textonotapie">
    <w:name w:val="footnote text"/>
    <w:basedOn w:val="Normal"/>
    <w:link w:val="TextonotapieCar"/>
    <w:uiPriority w:val="99"/>
    <w:semiHidden/>
    <w:unhideWhenUsed/>
    <w:rsid w:val="007904F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904FB"/>
    <w:rPr>
      <w:sz w:val="20"/>
      <w:szCs w:val="20"/>
      <w:lang w:val="es-ES"/>
    </w:rPr>
  </w:style>
  <w:style w:type="paragraph" w:styleId="Encabezado">
    <w:name w:val="header"/>
    <w:basedOn w:val="Normal"/>
    <w:link w:val="EncabezadoCar"/>
    <w:uiPriority w:val="99"/>
    <w:unhideWhenUsed/>
    <w:rsid w:val="007904F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904FB"/>
    <w:rPr>
      <w:lang w:val="es-ES"/>
    </w:rPr>
  </w:style>
  <w:style w:type="paragraph" w:styleId="Piedepgina">
    <w:name w:val="footer"/>
    <w:basedOn w:val="Normal"/>
    <w:link w:val="PiedepginaCar"/>
    <w:uiPriority w:val="99"/>
    <w:unhideWhenUsed/>
    <w:rsid w:val="007904F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904FB"/>
    <w:rPr>
      <w:lang w:val="es-ES"/>
    </w:rPr>
  </w:style>
  <w:style w:type="paragraph" w:styleId="Textodeglobo">
    <w:name w:val="Balloon Text"/>
    <w:basedOn w:val="Normal"/>
    <w:link w:val="TextodegloboCar"/>
    <w:uiPriority w:val="99"/>
    <w:semiHidden/>
    <w:unhideWhenUsed/>
    <w:rsid w:val="007904F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904FB"/>
    <w:rPr>
      <w:rFonts w:ascii="Tahoma" w:hAnsi="Tahoma" w:cs="Tahoma"/>
      <w:sz w:val="16"/>
      <w:szCs w:val="16"/>
      <w:lang w:val="es-ES"/>
    </w:rPr>
  </w:style>
  <w:style w:type="paragraph" w:styleId="Textoindependiente">
    <w:name w:val="Body Text"/>
    <w:basedOn w:val="Normal"/>
    <w:link w:val="TextoindependienteCar"/>
    <w:rsid w:val="007904FB"/>
    <w:pPr>
      <w:spacing w:after="0" w:line="360" w:lineRule="auto"/>
      <w:jc w:val="both"/>
    </w:pPr>
    <w:rPr>
      <w:rFonts w:ascii="Arial" w:eastAsia="Times New Roman" w:hAnsi="Arial" w:cs="Arial"/>
      <w:sz w:val="24"/>
      <w:szCs w:val="24"/>
      <w:lang w:val="es-VE"/>
    </w:rPr>
  </w:style>
  <w:style w:type="character" w:customStyle="1" w:styleId="TextoindependienteCar">
    <w:name w:val="Texto independiente Car"/>
    <w:basedOn w:val="Fuentedeprrafopredeter"/>
    <w:link w:val="Textoindependiente"/>
    <w:rsid w:val="007904FB"/>
    <w:rPr>
      <w:rFonts w:ascii="Arial" w:eastAsia="Times New Roman" w:hAnsi="Arial" w:cs="Arial"/>
      <w:sz w:val="24"/>
      <w:szCs w:val="24"/>
      <w:lang w:val="es-VE"/>
    </w:rPr>
  </w:style>
  <w:style w:type="paragraph" w:customStyle="1" w:styleId="Default">
    <w:name w:val="Default"/>
    <w:rsid w:val="007904FB"/>
    <w:pPr>
      <w:autoSpaceDE w:val="0"/>
      <w:autoSpaceDN w:val="0"/>
      <w:adjustRightInd w:val="0"/>
      <w:spacing w:after="0" w:line="240" w:lineRule="auto"/>
    </w:pPr>
    <w:rPr>
      <w:rFonts w:ascii="Arial" w:hAnsi="Arial" w:cs="Arial"/>
      <w:color w:val="000000"/>
      <w:sz w:val="24"/>
      <w:szCs w:val="24"/>
      <w:lang w:val="es-VE"/>
    </w:rPr>
  </w:style>
  <w:style w:type="paragraph" w:customStyle="1" w:styleId="NormalWeb1">
    <w:name w:val="Normal (Web)1"/>
    <w:basedOn w:val="Normal"/>
    <w:rsid w:val="007904FB"/>
    <w:pPr>
      <w:shd w:val="clear" w:color="auto" w:fill="FFFFFF"/>
      <w:suppressAutoHyphens/>
      <w:spacing w:before="135" w:after="135" w:line="100" w:lineRule="atLeast"/>
    </w:pPr>
    <w:rPr>
      <w:rFonts w:ascii="Times New Roman" w:eastAsia="Times New Roman" w:hAnsi="Times New Roman" w:cs="Times New Roman"/>
      <w:kern w:val="1"/>
      <w:sz w:val="24"/>
      <w:szCs w:val="24"/>
      <w:lang w:eastAsia="hi-IN" w:bidi="hi-IN"/>
    </w:rPr>
  </w:style>
  <w:style w:type="character" w:customStyle="1" w:styleId="st">
    <w:name w:val="st"/>
    <w:basedOn w:val="Fuentedeprrafopredeter"/>
    <w:rsid w:val="007904FB"/>
  </w:style>
  <w:style w:type="character" w:customStyle="1" w:styleId="apple-converted-space">
    <w:name w:val="apple-converted-space"/>
    <w:basedOn w:val="Fuentedeprrafopredeter"/>
    <w:rsid w:val="007904FB"/>
  </w:style>
  <w:style w:type="character" w:styleId="nfasis">
    <w:name w:val="Emphasis"/>
    <w:basedOn w:val="Fuentedeprrafopredeter"/>
    <w:uiPriority w:val="20"/>
    <w:qFormat/>
    <w:rsid w:val="007904FB"/>
    <w:rPr>
      <w:i/>
      <w:iCs/>
    </w:rPr>
  </w:style>
  <w:style w:type="paragraph" w:styleId="Prrafodelista">
    <w:name w:val="List Paragraph"/>
    <w:basedOn w:val="Normal"/>
    <w:uiPriority w:val="34"/>
    <w:qFormat/>
    <w:rsid w:val="007904FB"/>
    <w:pPr>
      <w:ind w:left="720"/>
      <w:contextualSpacing/>
    </w:pPr>
  </w:style>
  <w:style w:type="paragraph" w:customStyle="1" w:styleId="NormalRGCONT">
    <w:name w:val="Normal RG CONT"/>
    <w:rsid w:val="007904FB"/>
    <w:pPr>
      <w:spacing w:after="0" w:line="360" w:lineRule="auto"/>
      <w:ind w:firstLine="454"/>
      <w:jc w:val="both"/>
    </w:pPr>
    <w:rPr>
      <w:rFonts w:ascii="Times New Roman" w:eastAsia="Times New Roman" w:hAnsi="Times New Roman" w:cs="Times New Roman"/>
      <w:sz w:val="24"/>
      <w:szCs w:val="20"/>
      <w:lang w:val="es-ES" w:eastAsia="es-ES"/>
    </w:rPr>
  </w:style>
  <w:style w:type="paragraph" w:customStyle="1" w:styleId="Textoindependiente21">
    <w:name w:val="Texto independiente 21"/>
    <w:basedOn w:val="Normal"/>
    <w:rsid w:val="007904FB"/>
    <w:pPr>
      <w:suppressAutoHyphens/>
      <w:spacing w:after="0" w:line="100" w:lineRule="atLeast"/>
      <w:jc w:val="both"/>
    </w:pPr>
    <w:rPr>
      <w:rFonts w:ascii="Times New Roman" w:eastAsia="Times New Roman" w:hAnsi="Times New Roman" w:cs="Times New Roman"/>
      <w:kern w:val="1"/>
      <w:sz w:val="28"/>
      <w:szCs w:val="20"/>
      <w:lang w:eastAsia="hi-IN" w:bidi="hi-IN"/>
    </w:rPr>
  </w:style>
  <w:style w:type="table" w:styleId="Tablaconcuadrcula">
    <w:name w:val="Table Grid"/>
    <w:basedOn w:val="Tablanormal"/>
    <w:uiPriority w:val="39"/>
    <w:rsid w:val="007904FB"/>
    <w:pPr>
      <w:spacing w:after="0" w:line="240" w:lineRule="auto"/>
    </w:pPr>
    <w:rPr>
      <w:rFonts w:ascii="Times New Roman" w:eastAsia="Times New Roman" w:hAnsi="Times New Roman" w:cs="Times New Roman"/>
      <w:sz w:val="20"/>
      <w:szCs w:val="20"/>
      <w:lang w:val="es-VE" w:eastAsia="es-V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3detindependiente1">
    <w:name w:val="Sangría 3 de t. independiente1"/>
    <w:basedOn w:val="Normal"/>
    <w:uiPriority w:val="99"/>
    <w:rsid w:val="007904FB"/>
    <w:pPr>
      <w:suppressAutoHyphens/>
      <w:spacing w:after="120" w:line="100" w:lineRule="atLeast"/>
      <w:ind w:left="283"/>
    </w:pPr>
    <w:rPr>
      <w:rFonts w:ascii="Times New Roman" w:eastAsia="Times New Roman" w:hAnsi="Times New Roman" w:cs="Times New Roman"/>
      <w:kern w:val="1"/>
      <w:sz w:val="16"/>
      <w:szCs w:val="16"/>
      <w:lang w:val="es-VE" w:eastAsia="hi-IN" w:bidi="hi-IN"/>
    </w:rPr>
  </w:style>
  <w:style w:type="character" w:customStyle="1" w:styleId="eabrvnoedit1">
    <w:name w:val="eabrvnoedit1"/>
    <w:basedOn w:val="Fuentedeprrafopredeter"/>
    <w:uiPriority w:val="99"/>
    <w:rsid w:val="007904FB"/>
    <w:rPr>
      <w:rFonts w:cs="Times New Roman"/>
      <w:color w:val="B3B3B3"/>
    </w:rPr>
  </w:style>
  <w:style w:type="character" w:customStyle="1" w:styleId="eacep1">
    <w:name w:val="eacep1"/>
    <w:basedOn w:val="Fuentedeprrafopredeter"/>
    <w:uiPriority w:val="99"/>
    <w:rsid w:val="007904FB"/>
    <w:rPr>
      <w:rFonts w:cs="Times New Roman"/>
      <w:color w:val="000000"/>
    </w:rPr>
  </w:style>
  <w:style w:type="character" w:customStyle="1" w:styleId="eejemplo1">
    <w:name w:val="eejemplo1"/>
    <w:basedOn w:val="Fuentedeprrafopredeter"/>
    <w:uiPriority w:val="99"/>
    <w:rsid w:val="007904FB"/>
    <w:rPr>
      <w:rFonts w:cs="Times New Roman"/>
      <w:color w:val="800080"/>
    </w:rPr>
  </w:style>
  <w:style w:type="paragraph" w:styleId="Sangradetextonormal">
    <w:name w:val="Body Text Indent"/>
    <w:basedOn w:val="Normal"/>
    <w:link w:val="SangradetextonormalCar"/>
    <w:rsid w:val="007904FB"/>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rsid w:val="007904FB"/>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7904FB"/>
    <w:rPr>
      <w:sz w:val="16"/>
      <w:szCs w:val="16"/>
    </w:rPr>
  </w:style>
  <w:style w:type="paragraph" w:styleId="Textocomentario">
    <w:name w:val="annotation text"/>
    <w:basedOn w:val="Normal"/>
    <w:link w:val="TextocomentarioCar"/>
    <w:uiPriority w:val="99"/>
    <w:semiHidden/>
    <w:unhideWhenUsed/>
    <w:rsid w:val="007904F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904FB"/>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7904FB"/>
    <w:rPr>
      <w:b/>
      <w:bCs/>
    </w:rPr>
  </w:style>
  <w:style w:type="character" w:customStyle="1" w:styleId="AsuntodelcomentarioCar">
    <w:name w:val="Asunto del comentario Car"/>
    <w:basedOn w:val="TextocomentarioCar"/>
    <w:link w:val="Asuntodelcomentario"/>
    <w:uiPriority w:val="99"/>
    <w:semiHidden/>
    <w:rsid w:val="007904FB"/>
    <w:rPr>
      <w:b/>
      <w:bCs/>
      <w:sz w:val="20"/>
      <w:szCs w:val="20"/>
      <w:lang w:val="es-ES"/>
    </w:rPr>
  </w:style>
  <w:style w:type="paragraph" w:customStyle="1" w:styleId="Standard">
    <w:name w:val="Standard"/>
    <w:rsid w:val="007904FB"/>
    <w:pPr>
      <w:suppressAutoHyphens/>
      <w:autoSpaceDN w:val="0"/>
      <w:spacing w:after="0" w:line="100" w:lineRule="atLeast"/>
      <w:textAlignment w:val="baseline"/>
    </w:pPr>
    <w:rPr>
      <w:rFonts w:ascii="Times New Roman" w:eastAsia="Lucida Sans Unicode" w:hAnsi="Times New Roman" w:cs="Mangal"/>
      <w:kern w:val="3"/>
      <w:sz w:val="24"/>
      <w:szCs w:val="24"/>
      <w:lang w:val="es-VE"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4FB"/>
    <w:rPr>
      <w:lang w:val="es-ES"/>
    </w:rPr>
  </w:style>
  <w:style w:type="paragraph" w:styleId="Ttulo1">
    <w:name w:val="heading 1"/>
    <w:basedOn w:val="Normal"/>
    <w:link w:val="Ttulo1Car"/>
    <w:uiPriority w:val="9"/>
    <w:qFormat/>
    <w:rsid w:val="007904FB"/>
    <w:pPr>
      <w:spacing w:before="100" w:beforeAutospacing="1" w:after="180" w:line="240" w:lineRule="auto"/>
      <w:outlineLvl w:val="0"/>
    </w:pPr>
    <w:rPr>
      <w:rFonts w:ascii="Arial" w:eastAsia="Times New Roman" w:hAnsi="Arial" w:cs="Arial"/>
      <w:b/>
      <w:bCs/>
      <w:color w:val="444444"/>
      <w:spacing w:val="-15"/>
      <w:kern w:val="36"/>
      <w:sz w:val="42"/>
      <w:szCs w:val="42"/>
      <w:lang w:eastAsia="es-ES"/>
    </w:rPr>
  </w:style>
  <w:style w:type="paragraph" w:styleId="Ttulo2">
    <w:name w:val="heading 2"/>
    <w:basedOn w:val="Normal"/>
    <w:next w:val="Normal"/>
    <w:link w:val="Ttulo2Car"/>
    <w:uiPriority w:val="99"/>
    <w:qFormat/>
    <w:rsid w:val="007904FB"/>
    <w:pPr>
      <w:keepNext/>
      <w:spacing w:before="240" w:after="60" w:line="240" w:lineRule="auto"/>
      <w:outlineLvl w:val="1"/>
    </w:pPr>
    <w:rPr>
      <w:rFonts w:ascii="Arial" w:eastAsia="Times New Roman" w:hAnsi="Arial" w:cs="Arial"/>
      <w:b/>
      <w:bCs/>
      <w:i/>
      <w:iCs/>
      <w:sz w:val="28"/>
      <w:szCs w:val="28"/>
      <w:lang w:eastAsia="es-ES"/>
    </w:rPr>
  </w:style>
  <w:style w:type="paragraph" w:styleId="Ttulo3">
    <w:name w:val="heading 3"/>
    <w:basedOn w:val="Normal"/>
    <w:next w:val="Normal"/>
    <w:link w:val="Ttulo3Car"/>
    <w:uiPriority w:val="9"/>
    <w:semiHidden/>
    <w:unhideWhenUsed/>
    <w:qFormat/>
    <w:rsid w:val="007904FB"/>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904FB"/>
    <w:rPr>
      <w:rFonts w:ascii="Arial" w:eastAsia="Times New Roman" w:hAnsi="Arial" w:cs="Arial"/>
      <w:b/>
      <w:bCs/>
      <w:color w:val="444444"/>
      <w:spacing w:val="-15"/>
      <w:kern w:val="36"/>
      <w:sz w:val="42"/>
      <w:szCs w:val="42"/>
      <w:lang w:val="es-ES" w:eastAsia="es-ES"/>
    </w:rPr>
  </w:style>
  <w:style w:type="character" w:customStyle="1" w:styleId="Ttulo2Car">
    <w:name w:val="Título 2 Car"/>
    <w:basedOn w:val="Fuentedeprrafopredeter"/>
    <w:link w:val="Ttulo2"/>
    <w:uiPriority w:val="99"/>
    <w:rsid w:val="007904FB"/>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uiPriority w:val="9"/>
    <w:semiHidden/>
    <w:rsid w:val="007904FB"/>
    <w:rPr>
      <w:rFonts w:asciiTheme="majorHAnsi" w:eastAsiaTheme="majorEastAsia" w:hAnsiTheme="majorHAnsi" w:cstheme="majorBidi"/>
      <w:b/>
      <w:bCs/>
      <w:color w:val="4F81BD" w:themeColor="accent1"/>
      <w:lang w:val="es-ES"/>
    </w:rPr>
  </w:style>
  <w:style w:type="character" w:styleId="Hipervnculo">
    <w:name w:val="Hyperlink"/>
    <w:basedOn w:val="Fuentedeprrafopredeter"/>
    <w:uiPriority w:val="99"/>
    <w:unhideWhenUsed/>
    <w:rsid w:val="007904FB"/>
    <w:rPr>
      <w:strike w:val="0"/>
      <w:dstrike w:val="0"/>
      <w:color w:val="EA141F"/>
      <w:u w:val="none"/>
      <w:effect w:val="none"/>
    </w:rPr>
  </w:style>
  <w:style w:type="paragraph" w:styleId="NormalWeb">
    <w:name w:val="Normal (Web)"/>
    <w:aliases w:val="Normal (Web) Car,Normal (Web) Car Car Car,Normal (Web) Car Car Car Car,Normal (Web) Car Car Car Car Car Car,Normal (Web) Car Car Car Car Car,Normal (Web) Car Car Car Car Car Car Car Car Car,Normal (Web) Car Car"/>
    <w:basedOn w:val="Normal"/>
    <w:uiPriority w:val="99"/>
    <w:unhideWhenUsed/>
    <w:rsid w:val="007904FB"/>
    <w:pPr>
      <w:spacing w:before="100" w:beforeAutospacing="1" w:after="300" w:line="240" w:lineRule="auto"/>
    </w:pPr>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7904F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904FB"/>
    <w:rPr>
      <w:sz w:val="20"/>
      <w:szCs w:val="20"/>
      <w:lang w:val="es-ES"/>
    </w:rPr>
  </w:style>
  <w:style w:type="paragraph" w:styleId="Textonotapie">
    <w:name w:val="footnote text"/>
    <w:basedOn w:val="Normal"/>
    <w:link w:val="TextonotapieCar"/>
    <w:uiPriority w:val="99"/>
    <w:semiHidden/>
    <w:unhideWhenUsed/>
    <w:rsid w:val="007904F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904FB"/>
    <w:rPr>
      <w:sz w:val="20"/>
      <w:szCs w:val="20"/>
      <w:lang w:val="es-ES"/>
    </w:rPr>
  </w:style>
  <w:style w:type="paragraph" w:styleId="Encabezado">
    <w:name w:val="header"/>
    <w:basedOn w:val="Normal"/>
    <w:link w:val="EncabezadoCar"/>
    <w:uiPriority w:val="99"/>
    <w:unhideWhenUsed/>
    <w:rsid w:val="007904F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904FB"/>
    <w:rPr>
      <w:lang w:val="es-ES"/>
    </w:rPr>
  </w:style>
  <w:style w:type="paragraph" w:styleId="Piedepgina">
    <w:name w:val="footer"/>
    <w:basedOn w:val="Normal"/>
    <w:link w:val="PiedepginaCar"/>
    <w:uiPriority w:val="99"/>
    <w:unhideWhenUsed/>
    <w:rsid w:val="007904F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904FB"/>
    <w:rPr>
      <w:lang w:val="es-ES"/>
    </w:rPr>
  </w:style>
  <w:style w:type="paragraph" w:styleId="Textodeglobo">
    <w:name w:val="Balloon Text"/>
    <w:basedOn w:val="Normal"/>
    <w:link w:val="TextodegloboCar"/>
    <w:uiPriority w:val="99"/>
    <w:semiHidden/>
    <w:unhideWhenUsed/>
    <w:rsid w:val="007904F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904FB"/>
    <w:rPr>
      <w:rFonts w:ascii="Tahoma" w:hAnsi="Tahoma" w:cs="Tahoma"/>
      <w:sz w:val="16"/>
      <w:szCs w:val="16"/>
      <w:lang w:val="es-ES"/>
    </w:rPr>
  </w:style>
  <w:style w:type="paragraph" w:styleId="Textoindependiente">
    <w:name w:val="Body Text"/>
    <w:basedOn w:val="Normal"/>
    <w:link w:val="TextoindependienteCar"/>
    <w:rsid w:val="007904FB"/>
    <w:pPr>
      <w:spacing w:after="0" w:line="360" w:lineRule="auto"/>
      <w:jc w:val="both"/>
    </w:pPr>
    <w:rPr>
      <w:rFonts w:ascii="Arial" w:eastAsia="Times New Roman" w:hAnsi="Arial" w:cs="Arial"/>
      <w:sz w:val="24"/>
      <w:szCs w:val="24"/>
      <w:lang w:val="es-VE"/>
    </w:rPr>
  </w:style>
  <w:style w:type="character" w:customStyle="1" w:styleId="TextoindependienteCar">
    <w:name w:val="Texto independiente Car"/>
    <w:basedOn w:val="Fuentedeprrafopredeter"/>
    <w:link w:val="Textoindependiente"/>
    <w:rsid w:val="007904FB"/>
    <w:rPr>
      <w:rFonts w:ascii="Arial" w:eastAsia="Times New Roman" w:hAnsi="Arial" w:cs="Arial"/>
      <w:sz w:val="24"/>
      <w:szCs w:val="24"/>
      <w:lang w:val="es-VE"/>
    </w:rPr>
  </w:style>
  <w:style w:type="paragraph" w:customStyle="1" w:styleId="Default">
    <w:name w:val="Default"/>
    <w:rsid w:val="007904FB"/>
    <w:pPr>
      <w:autoSpaceDE w:val="0"/>
      <w:autoSpaceDN w:val="0"/>
      <w:adjustRightInd w:val="0"/>
      <w:spacing w:after="0" w:line="240" w:lineRule="auto"/>
    </w:pPr>
    <w:rPr>
      <w:rFonts w:ascii="Arial" w:hAnsi="Arial" w:cs="Arial"/>
      <w:color w:val="000000"/>
      <w:sz w:val="24"/>
      <w:szCs w:val="24"/>
      <w:lang w:val="es-VE"/>
    </w:rPr>
  </w:style>
  <w:style w:type="paragraph" w:customStyle="1" w:styleId="NormalWeb1">
    <w:name w:val="Normal (Web)1"/>
    <w:basedOn w:val="Normal"/>
    <w:rsid w:val="007904FB"/>
    <w:pPr>
      <w:shd w:val="clear" w:color="auto" w:fill="FFFFFF"/>
      <w:suppressAutoHyphens/>
      <w:spacing w:before="135" w:after="135" w:line="100" w:lineRule="atLeast"/>
    </w:pPr>
    <w:rPr>
      <w:rFonts w:ascii="Times New Roman" w:eastAsia="Times New Roman" w:hAnsi="Times New Roman" w:cs="Times New Roman"/>
      <w:kern w:val="1"/>
      <w:sz w:val="24"/>
      <w:szCs w:val="24"/>
      <w:lang w:eastAsia="hi-IN" w:bidi="hi-IN"/>
    </w:rPr>
  </w:style>
  <w:style w:type="character" w:customStyle="1" w:styleId="st">
    <w:name w:val="st"/>
    <w:basedOn w:val="Fuentedeprrafopredeter"/>
    <w:rsid w:val="007904FB"/>
  </w:style>
  <w:style w:type="character" w:customStyle="1" w:styleId="apple-converted-space">
    <w:name w:val="apple-converted-space"/>
    <w:basedOn w:val="Fuentedeprrafopredeter"/>
    <w:rsid w:val="007904FB"/>
  </w:style>
  <w:style w:type="character" w:styleId="nfasis">
    <w:name w:val="Emphasis"/>
    <w:basedOn w:val="Fuentedeprrafopredeter"/>
    <w:uiPriority w:val="20"/>
    <w:qFormat/>
    <w:rsid w:val="007904FB"/>
    <w:rPr>
      <w:i/>
      <w:iCs/>
    </w:rPr>
  </w:style>
  <w:style w:type="paragraph" w:styleId="Prrafodelista">
    <w:name w:val="List Paragraph"/>
    <w:basedOn w:val="Normal"/>
    <w:uiPriority w:val="34"/>
    <w:qFormat/>
    <w:rsid w:val="007904FB"/>
    <w:pPr>
      <w:ind w:left="720"/>
      <w:contextualSpacing/>
    </w:pPr>
  </w:style>
  <w:style w:type="paragraph" w:customStyle="1" w:styleId="NormalRGCONT">
    <w:name w:val="Normal RG CONT"/>
    <w:rsid w:val="007904FB"/>
    <w:pPr>
      <w:spacing w:after="0" w:line="360" w:lineRule="auto"/>
      <w:ind w:firstLine="454"/>
      <w:jc w:val="both"/>
    </w:pPr>
    <w:rPr>
      <w:rFonts w:ascii="Times New Roman" w:eastAsia="Times New Roman" w:hAnsi="Times New Roman" w:cs="Times New Roman"/>
      <w:sz w:val="24"/>
      <w:szCs w:val="20"/>
      <w:lang w:val="es-ES" w:eastAsia="es-ES"/>
    </w:rPr>
  </w:style>
  <w:style w:type="paragraph" w:customStyle="1" w:styleId="Textoindependiente21">
    <w:name w:val="Texto independiente 21"/>
    <w:basedOn w:val="Normal"/>
    <w:rsid w:val="007904FB"/>
    <w:pPr>
      <w:suppressAutoHyphens/>
      <w:spacing w:after="0" w:line="100" w:lineRule="atLeast"/>
      <w:jc w:val="both"/>
    </w:pPr>
    <w:rPr>
      <w:rFonts w:ascii="Times New Roman" w:eastAsia="Times New Roman" w:hAnsi="Times New Roman" w:cs="Times New Roman"/>
      <w:kern w:val="1"/>
      <w:sz w:val="28"/>
      <w:szCs w:val="20"/>
      <w:lang w:eastAsia="hi-IN" w:bidi="hi-IN"/>
    </w:rPr>
  </w:style>
  <w:style w:type="table" w:styleId="Tablaconcuadrcula">
    <w:name w:val="Table Grid"/>
    <w:basedOn w:val="Tablanormal"/>
    <w:uiPriority w:val="39"/>
    <w:rsid w:val="007904FB"/>
    <w:pPr>
      <w:spacing w:after="0" w:line="240" w:lineRule="auto"/>
    </w:pPr>
    <w:rPr>
      <w:rFonts w:ascii="Times New Roman" w:eastAsia="Times New Roman" w:hAnsi="Times New Roman" w:cs="Times New Roman"/>
      <w:sz w:val="20"/>
      <w:szCs w:val="20"/>
      <w:lang w:val="es-VE" w:eastAsia="es-V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3detindependiente1">
    <w:name w:val="Sangría 3 de t. independiente1"/>
    <w:basedOn w:val="Normal"/>
    <w:uiPriority w:val="99"/>
    <w:rsid w:val="007904FB"/>
    <w:pPr>
      <w:suppressAutoHyphens/>
      <w:spacing w:after="120" w:line="100" w:lineRule="atLeast"/>
      <w:ind w:left="283"/>
    </w:pPr>
    <w:rPr>
      <w:rFonts w:ascii="Times New Roman" w:eastAsia="Times New Roman" w:hAnsi="Times New Roman" w:cs="Times New Roman"/>
      <w:kern w:val="1"/>
      <w:sz w:val="16"/>
      <w:szCs w:val="16"/>
      <w:lang w:val="es-VE" w:eastAsia="hi-IN" w:bidi="hi-IN"/>
    </w:rPr>
  </w:style>
  <w:style w:type="character" w:customStyle="1" w:styleId="eabrvnoedit1">
    <w:name w:val="eabrvnoedit1"/>
    <w:basedOn w:val="Fuentedeprrafopredeter"/>
    <w:uiPriority w:val="99"/>
    <w:rsid w:val="007904FB"/>
    <w:rPr>
      <w:rFonts w:cs="Times New Roman"/>
      <w:color w:val="B3B3B3"/>
    </w:rPr>
  </w:style>
  <w:style w:type="character" w:customStyle="1" w:styleId="eacep1">
    <w:name w:val="eacep1"/>
    <w:basedOn w:val="Fuentedeprrafopredeter"/>
    <w:uiPriority w:val="99"/>
    <w:rsid w:val="007904FB"/>
    <w:rPr>
      <w:rFonts w:cs="Times New Roman"/>
      <w:color w:val="000000"/>
    </w:rPr>
  </w:style>
  <w:style w:type="character" w:customStyle="1" w:styleId="eejemplo1">
    <w:name w:val="eejemplo1"/>
    <w:basedOn w:val="Fuentedeprrafopredeter"/>
    <w:uiPriority w:val="99"/>
    <w:rsid w:val="007904FB"/>
    <w:rPr>
      <w:rFonts w:cs="Times New Roman"/>
      <w:color w:val="800080"/>
    </w:rPr>
  </w:style>
  <w:style w:type="paragraph" w:styleId="Sangradetextonormal">
    <w:name w:val="Body Text Indent"/>
    <w:basedOn w:val="Normal"/>
    <w:link w:val="SangradetextonormalCar"/>
    <w:rsid w:val="007904FB"/>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rsid w:val="007904FB"/>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7904FB"/>
    <w:rPr>
      <w:sz w:val="16"/>
      <w:szCs w:val="16"/>
    </w:rPr>
  </w:style>
  <w:style w:type="paragraph" w:styleId="Textocomentario">
    <w:name w:val="annotation text"/>
    <w:basedOn w:val="Normal"/>
    <w:link w:val="TextocomentarioCar"/>
    <w:uiPriority w:val="99"/>
    <w:semiHidden/>
    <w:unhideWhenUsed/>
    <w:rsid w:val="007904F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904FB"/>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7904FB"/>
    <w:rPr>
      <w:b/>
      <w:bCs/>
    </w:rPr>
  </w:style>
  <w:style w:type="character" w:customStyle="1" w:styleId="AsuntodelcomentarioCar">
    <w:name w:val="Asunto del comentario Car"/>
    <w:basedOn w:val="TextocomentarioCar"/>
    <w:link w:val="Asuntodelcomentario"/>
    <w:uiPriority w:val="99"/>
    <w:semiHidden/>
    <w:rsid w:val="007904FB"/>
    <w:rPr>
      <w:b/>
      <w:bCs/>
      <w:sz w:val="20"/>
      <w:szCs w:val="20"/>
      <w:lang w:val="es-ES"/>
    </w:rPr>
  </w:style>
  <w:style w:type="paragraph" w:customStyle="1" w:styleId="Standard">
    <w:name w:val="Standard"/>
    <w:rsid w:val="007904FB"/>
    <w:pPr>
      <w:suppressAutoHyphens/>
      <w:autoSpaceDN w:val="0"/>
      <w:spacing w:after="0" w:line="100" w:lineRule="atLeast"/>
      <w:textAlignment w:val="baseline"/>
    </w:pPr>
    <w:rPr>
      <w:rFonts w:ascii="Times New Roman" w:eastAsia="Lucida Sans Unicode" w:hAnsi="Times New Roman" w:cs="Mangal"/>
      <w:kern w:val="3"/>
      <w:sz w:val="24"/>
      <w:szCs w:val="24"/>
      <w:lang w:val="es-VE"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hyperlink" Target="http://www.monografias.com/trabajos7/perde/perde.shtml" TargetMode="External"/><Relationship Id="rId26" Type="http://schemas.openxmlformats.org/officeDocument/2006/relationships/hyperlink" Target="http://www.monografias.com/trabajos36/trabajo-escrito/trabajo-escrito.shtml" TargetMode="External"/><Relationship Id="rId39" Type="http://schemas.openxmlformats.org/officeDocument/2006/relationships/chart" Target="charts/chart5.xml"/><Relationship Id="rId3" Type="http://schemas.microsoft.com/office/2007/relationships/stylesWithEffects" Target="stylesWithEffects.xml"/><Relationship Id="rId21" Type="http://schemas.openxmlformats.org/officeDocument/2006/relationships/hyperlink" Target="http://www.monografias.com/trabajos11/tierreco/tierreco.shtml" TargetMode="External"/><Relationship Id="rId34" Type="http://schemas.openxmlformats.org/officeDocument/2006/relationships/hyperlink" Target="http://www.monografias.com/trabajos11/metods/metods.shtml" TargetMode="External"/><Relationship Id="rId42" Type="http://schemas.openxmlformats.org/officeDocument/2006/relationships/chart" Target="charts/chart8.xml"/><Relationship Id="rId47" Type="http://schemas.openxmlformats.org/officeDocument/2006/relationships/chart" Target="charts/chart1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monografias.com/trabajos11/tebas/tebas.shtml" TargetMode="External"/><Relationship Id="rId25" Type="http://schemas.openxmlformats.org/officeDocument/2006/relationships/hyperlink" Target="http://www.monografias.com/trabajos14/ortografia/ortografia.shtml" TargetMode="External"/><Relationship Id="rId33" Type="http://schemas.openxmlformats.org/officeDocument/2006/relationships/hyperlink" Target="http://www.monografias.com/trabajos15/la-estadistica/la-estadistica.shtml" TargetMode="External"/><Relationship Id="rId38" Type="http://schemas.openxmlformats.org/officeDocument/2006/relationships/chart" Target="charts/chart4.xml"/><Relationship Id="rId46" Type="http://schemas.openxmlformats.org/officeDocument/2006/relationships/chart" Target="charts/chart1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www.monografias.com/trabajos13/libapren/libapren.shtml" TargetMode="External"/><Relationship Id="rId29" Type="http://schemas.openxmlformats.org/officeDocument/2006/relationships/hyperlink" Target="http://www.monografias.com/trabajos15/disenio-cuestionarios/disenio-cuestionarios.shtml" TargetMode="External"/><Relationship Id="rId41" Type="http://schemas.openxmlformats.org/officeDocument/2006/relationships/chart" Target="charts/chart7.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www.monografias.com/trabajos901/evolucion-historica-concepciones-tiempo/evolucion-historica-concepciones-tiempo.shtml" TargetMode="External"/><Relationship Id="rId32" Type="http://schemas.openxmlformats.org/officeDocument/2006/relationships/hyperlink" Target="http://www.monografias.com/trabajos7/creun/creun.shtml" TargetMode="External"/><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chart" Target="charts/chart1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hyperlink" Target="http://www.monografias.com/trabajos7/creun/creun.shtml" TargetMode="External"/><Relationship Id="rId28" Type="http://schemas.openxmlformats.org/officeDocument/2006/relationships/hyperlink" Target="http://www.monografias.com/trabajos11/grupo/grupo.shtml" TargetMode="External"/><Relationship Id="rId36" Type="http://schemas.openxmlformats.org/officeDocument/2006/relationships/chart" Target="charts/chart2.xm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monografias.com/trabajos6/napro/napro.shtml" TargetMode="External"/><Relationship Id="rId31" Type="http://schemas.openxmlformats.org/officeDocument/2006/relationships/hyperlink" Target="http://www.monografias.com/trabajos16/objetivos-educacion/objetivos-educacion.shtml" TargetMode="External"/><Relationship Id="rId44"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www.monografias.com/trabajos16/sexo-sensualidad/sexo-sensualidad.shtml" TargetMode="External"/><Relationship Id="rId27" Type="http://schemas.openxmlformats.org/officeDocument/2006/relationships/hyperlink" Target="http://www.monografias.com/trabajos11/norma/norma.shtml" TargetMode="External"/><Relationship Id="rId30" Type="http://schemas.openxmlformats.org/officeDocument/2006/relationships/hyperlink" Target="http://www.monografias.com/trabajos12/fundteo/fundteo.shtml" TargetMode="External"/><Relationship Id="rId35" Type="http://schemas.openxmlformats.org/officeDocument/2006/relationships/chart" Target="charts/chart1.xml"/><Relationship Id="rId43" Type="http://schemas.openxmlformats.org/officeDocument/2006/relationships/chart" Target="charts/chart9.xml"/><Relationship Id="rId48" Type="http://schemas.openxmlformats.org/officeDocument/2006/relationships/hyperlink" Target="http://www.sunai.gov.ve/presentacion/res_rutillo%20mendoza.pdf" TargetMode="Externa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Hoja_de_c_lculo_de_Microsoft_Excel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Hoja_de_c_lculo_de_Microsoft_Excel10.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Hoja_de_c_lculo_de_Microsoft_Excel11.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package" Target="../embeddings/Hoja_de_c_lculo_de_Microsoft_Excel12.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package" Target="../embeddings/Hoja_de_c_lculo_de_Microsoft_Excel13.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Hoja_de_c_lculo_de_Microsoft_Excel8.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Hoja_de_c_lculo_de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75"/>
      <c:rotY val="0"/>
      <c:rAngAx val="0"/>
      <c:perspective val="30"/>
    </c:view3D>
    <c:floor>
      <c:thickness val="0"/>
      <c:spPr>
        <a:solidFill>
          <a:schemeClr val="dk1">
            <a:tint val="20000"/>
          </a:schemeClr>
        </a:solidFill>
        <a:ln w="9525" cap="flat" cmpd="sng" algn="ctr">
          <a:solidFill>
            <a:schemeClr val="dk1">
              <a:tint val="75000"/>
              <a:shade val="95000"/>
              <a:satMod val="105000"/>
            </a:schemeClr>
          </a:solidFill>
          <a:prstDash val="solid"/>
          <a:round/>
        </a:ln>
        <a:effectLst/>
        <a:sp3d contourW="9525">
          <a:contourClr>
            <a:schemeClr val="dk1">
              <a:tint val="75000"/>
              <a:shade val="95000"/>
              <a:satMod val="105000"/>
            </a:schemeClr>
          </a:contourClr>
        </a:sp3d>
      </c:spPr>
    </c:floor>
    <c:sideWall>
      <c:thickness val="0"/>
      <c:spPr>
        <a:solidFill>
          <a:schemeClr val="dk1">
            <a:tint val="20000"/>
          </a:schemeClr>
        </a:solidFill>
        <a:ln>
          <a:noFill/>
        </a:ln>
        <a:effectLst/>
        <a:sp3d/>
      </c:spPr>
    </c:sideWall>
    <c:backWall>
      <c:thickness val="0"/>
      <c:spPr>
        <a:solidFill>
          <a:schemeClr val="dk1">
            <a:tint val="20000"/>
          </a:schemeClr>
        </a:solidFill>
        <a:ln>
          <a:noFill/>
        </a:ln>
        <a:effectLst/>
        <a:sp3d/>
      </c:spPr>
    </c:backWall>
    <c:plotArea>
      <c:layout>
        <c:manualLayout>
          <c:layoutTarget val="inner"/>
          <c:xMode val="edge"/>
          <c:yMode val="edge"/>
          <c:x val="6.2644844553666479E-2"/>
          <c:y val="0"/>
          <c:w val="0.61405575895370068"/>
          <c:h val="1"/>
        </c:manualLayout>
      </c:layout>
      <c:pie3DChart>
        <c:varyColors val="1"/>
        <c:ser>
          <c:idx val="0"/>
          <c:order val="0"/>
          <c:tx>
            <c:strRef>
              <c:f>Hoja1!$B$1</c:f>
              <c:strCache>
                <c:ptCount val="1"/>
                <c:pt idx="0">
                  <c:v>Columna1</c:v>
                </c:pt>
              </c:strCache>
            </c:strRef>
          </c:tx>
          <c:explosion val="25"/>
          <c:dPt>
            <c:idx val="0"/>
            <c:bubble3D val="0"/>
            <c:spPr>
              <a:solidFill>
                <a:schemeClr val="dk1">
                  <a:tint val="88500"/>
                </a:schemeClr>
              </a:solidFill>
              <a:ln w="9525" cap="flat" cmpd="sng" algn="ctr">
                <a:solidFill>
                  <a:schemeClr val="dk1">
                    <a:tint val="88500"/>
                    <a:shade val="50000"/>
                    <a:shade val="95000"/>
                    <a:satMod val="105000"/>
                  </a:schemeClr>
                </a:solidFill>
                <a:prstDash val="solid"/>
                <a:round/>
              </a:ln>
              <a:effectLst/>
              <a:sp3d contourW="9525">
                <a:contourClr>
                  <a:schemeClr val="dk1">
                    <a:tint val="88500"/>
                    <a:shade val="50000"/>
                    <a:shade val="95000"/>
                    <a:satMod val="105000"/>
                  </a:schemeClr>
                </a:contourClr>
              </a:sp3d>
            </c:spPr>
          </c:dPt>
          <c:dPt>
            <c:idx val="1"/>
            <c:bubble3D val="0"/>
            <c:spPr>
              <a:solidFill>
                <a:schemeClr val="dk1">
                  <a:tint val="55000"/>
                </a:schemeClr>
              </a:solidFill>
              <a:ln w="9525" cap="flat" cmpd="sng" algn="ctr">
                <a:solidFill>
                  <a:schemeClr val="dk1">
                    <a:tint val="55000"/>
                    <a:shade val="50000"/>
                    <a:shade val="95000"/>
                    <a:satMod val="105000"/>
                  </a:schemeClr>
                </a:solidFill>
                <a:prstDash val="solid"/>
                <a:round/>
              </a:ln>
              <a:effectLst/>
              <a:sp3d contourW="9525">
                <a:contourClr>
                  <a:schemeClr val="dk1">
                    <a:tint val="55000"/>
                    <a:shade val="50000"/>
                    <a:shade val="95000"/>
                    <a:satMod val="105000"/>
                  </a:schemeClr>
                </a:contourClr>
              </a:sp3d>
            </c:spPr>
          </c:dPt>
          <c:cat>
            <c:strRef>
              <c:f>Hoja1!$A$2:$A$3</c:f>
              <c:strCache>
                <c:ptCount val="2"/>
                <c:pt idx="0">
                  <c:v>Si</c:v>
                </c:pt>
                <c:pt idx="1">
                  <c:v>No</c:v>
                </c:pt>
              </c:strCache>
            </c:strRef>
          </c:cat>
          <c:val>
            <c:numRef>
              <c:f>Hoja1!$B$2:$B$3</c:f>
              <c:numCache>
                <c:formatCode>0%</c:formatCode>
                <c:ptCount val="2"/>
                <c:pt idx="0">
                  <c:v>0.11000000000000003</c:v>
                </c:pt>
                <c:pt idx="1">
                  <c:v>0.89000000000000024</c:v>
                </c:pt>
              </c:numCache>
            </c:numRef>
          </c:val>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8196334375400558"/>
          <c:y val="0.38965428290536047"/>
          <c:w val="0.11242601044296217"/>
          <c:h val="0.27109198978993632"/>
        </c:manualLayout>
      </c:layout>
      <c:overlay val="0"/>
      <c:spPr>
        <a:noFill/>
        <a:ln>
          <a:noFill/>
        </a:ln>
        <a:effectLst/>
      </c:spPr>
      <c:txPr>
        <a:bodyPr rot="0" spcFirstLastPara="1" vertOverflow="ellipsis" vert="horz" wrap="square" anchor="ctr" anchorCtr="1"/>
        <a:lstStyle/>
        <a:p>
          <a:pPr>
            <a:defRPr lang="es-ES" sz="1000" b="0" i="0" u="none" strike="noStrike" kern="1200" baseline="0">
              <a:solidFill>
                <a:schemeClr val="dk1"/>
              </a:solidFill>
              <a:latin typeface="+mn-lt"/>
              <a:ea typeface="+mn-ea"/>
              <a:cs typeface="+mn-cs"/>
            </a:defRPr>
          </a:pPr>
          <a:endParaRPr lang="es-ES"/>
        </a:p>
      </c:txPr>
    </c:legend>
    <c:plotVisOnly val="1"/>
    <c:dispBlanksAs val="zero"/>
    <c:showDLblsOverMax val="0"/>
  </c:chart>
  <c:spPr>
    <a:solidFill>
      <a:schemeClr val="lt1"/>
    </a:solidFill>
    <a:ln w="9525" cap="flat" cmpd="sng" algn="ctr">
      <a:solidFill>
        <a:schemeClr val="dk1">
          <a:tint val="75000"/>
          <a:shade val="95000"/>
          <a:satMod val="105000"/>
        </a:schemeClr>
      </a:solidFill>
      <a:prstDash val="solid"/>
      <a:round/>
    </a:ln>
    <a:effectLst/>
  </c:spPr>
  <c:txPr>
    <a:bodyPr/>
    <a:lstStyle/>
    <a:p>
      <a:pPr>
        <a:defRPr/>
      </a:pPr>
      <a:endParaRPr lang="es-ES"/>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75"/>
      <c:rotY val="0"/>
      <c:rAngAx val="0"/>
      <c:perspective val="30"/>
    </c:view3D>
    <c:floor>
      <c:thickness val="0"/>
      <c:spPr>
        <a:solidFill>
          <a:schemeClr val="dk1">
            <a:tint val="20000"/>
          </a:schemeClr>
        </a:solidFill>
        <a:ln w="9525" cap="flat" cmpd="sng" algn="ctr">
          <a:solidFill>
            <a:schemeClr val="dk1">
              <a:tint val="75000"/>
              <a:shade val="95000"/>
              <a:satMod val="105000"/>
            </a:schemeClr>
          </a:solidFill>
          <a:prstDash val="solid"/>
          <a:round/>
        </a:ln>
        <a:effectLst/>
        <a:sp3d contourW="9525">
          <a:contourClr>
            <a:schemeClr val="dk1">
              <a:tint val="75000"/>
              <a:shade val="95000"/>
              <a:satMod val="105000"/>
            </a:schemeClr>
          </a:contourClr>
        </a:sp3d>
      </c:spPr>
    </c:floor>
    <c:sideWall>
      <c:thickness val="0"/>
      <c:spPr>
        <a:solidFill>
          <a:schemeClr val="dk1">
            <a:tint val="20000"/>
          </a:schemeClr>
        </a:solidFill>
        <a:ln>
          <a:noFill/>
        </a:ln>
        <a:effectLst/>
        <a:sp3d/>
      </c:spPr>
    </c:sideWall>
    <c:backWall>
      <c:thickness val="0"/>
      <c:spPr>
        <a:solidFill>
          <a:schemeClr val="dk1">
            <a:tint val="20000"/>
          </a:schemeClr>
        </a:solidFill>
        <a:ln>
          <a:noFill/>
        </a:ln>
        <a:effectLst/>
        <a:sp3d/>
      </c:spPr>
    </c:backWall>
    <c:plotArea>
      <c:layout>
        <c:manualLayout>
          <c:layoutTarget val="inner"/>
          <c:xMode val="edge"/>
          <c:yMode val="edge"/>
          <c:x val="8.3961786655862666E-2"/>
          <c:y val="0"/>
          <c:w val="0.6852073021073708"/>
          <c:h val="1"/>
        </c:manualLayout>
      </c:layout>
      <c:pie3DChart>
        <c:varyColors val="1"/>
        <c:ser>
          <c:idx val="0"/>
          <c:order val="0"/>
          <c:tx>
            <c:strRef>
              <c:f>Hoja1!$B$1</c:f>
              <c:strCache>
                <c:ptCount val="1"/>
                <c:pt idx="0">
                  <c:v>Columna1</c:v>
                </c:pt>
              </c:strCache>
            </c:strRef>
          </c:tx>
          <c:explosion val="25"/>
          <c:dPt>
            <c:idx val="0"/>
            <c:bubble3D val="0"/>
            <c:spPr>
              <a:solidFill>
                <a:schemeClr val="dk1">
                  <a:tint val="88500"/>
                </a:schemeClr>
              </a:solidFill>
              <a:ln w="9525" cap="flat" cmpd="sng" algn="ctr">
                <a:solidFill>
                  <a:schemeClr val="dk1">
                    <a:tint val="88500"/>
                    <a:shade val="50000"/>
                    <a:shade val="95000"/>
                    <a:satMod val="105000"/>
                  </a:schemeClr>
                </a:solidFill>
                <a:prstDash val="solid"/>
                <a:round/>
              </a:ln>
              <a:effectLst/>
              <a:sp3d contourW="9525">
                <a:contourClr>
                  <a:schemeClr val="dk1">
                    <a:tint val="88500"/>
                    <a:shade val="50000"/>
                    <a:shade val="95000"/>
                    <a:satMod val="105000"/>
                  </a:schemeClr>
                </a:contourClr>
              </a:sp3d>
            </c:spPr>
          </c:dPt>
          <c:dPt>
            <c:idx val="1"/>
            <c:bubble3D val="0"/>
            <c:spPr>
              <a:solidFill>
                <a:schemeClr val="dk1">
                  <a:tint val="55000"/>
                </a:schemeClr>
              </a:solidFill>
              <a:ln w="9525" cap="flat" cmpd="sng" algn="ctr">
                <a:solidFill>
                  <a:schemeClr val="dk1">
                    <a:tint val="55000"/>
                    <a:shade val="50000"/>
                    <a:shade val="95000"/>
                    <a:satMod val="105000"/>
                  </a:schemeClr>
                </a:solidFill>
                <a:prstDash val="solid"/>
                <a:round/>
              </a:ln>
              <a:effectLst/>
              <a:sp3d contourW="9525">
                <a:contourClr>
                  <a:schemeClr val="dk1">
                    <a:tint val="55000"/>
                    <a:shade val="50000"/>
                    <a:shade val="95000"/>
                    <a:satMod val="105000"/>
                  </a:schemeClr>
                </a:contourClr>
              </a:sp3d>
            </c:spPr>
          </c:dPt>
          <c:cat>
            <c:strRef>
              <c:f>Hoja1!$A$2:$A$3</c:f>
              <c:strCache>
                <c:ptCount val="2"/>
                <c:pt idx="0">
                  <c:v>Si</c:v>
                </c:pt>
                <c:pt idx="1">
                  <c:v>No</c:v>
                </c:pt>
              </c:strCache>
            </c:strRef>
          </c:cat>
          <c:val>
            <c:numRef>
              <c:f>Hoja1!$B$2:$B$3</c:f>
              <c:numCache>
                <c:formatCode>0%</c:formatCode>
                <c:ptCount val="2"/>
                <c:pt idx="0">
                  <c:v>0.5</c:v>
                </c:pt>
                <c:pt idx="1">
                  <c:v>0.5</c:v>
                </c:pt>
              </c:numCache>
            </c:numRef>
          </c:val>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lang="es-ES" sz="1000" b="0" i="0" u="none" strike="noStrike" kern="1200" baseline="0">
              <a:solidFill>
                <a:schemeClr val="dk1"/>
              </a:solidFill>
              <a:latin typeface="+mn-lt"/>
              <a:ea typeface="+mn-ea"/>
              <a:cs typeface="+mn-cs"/>
            </a:defRPr>
          </a:pPr>
          <a:endParaRPr lang="es-ES"/>
        </a:p>
      </c:txPr>
    </c:legend>
    <c:plotVisOnly val="1"/>
    <c:dispBlanksAs val="zero"/>
    <c:showDLblsOverMax val="0"/>
  </c:chart>
  <c:spPr>
    <a:solidFill>
      <a:schemeClr val="lt1"/>
    </a:solidFill>
    <a:ln w="9525" cap="flat" cmpd="sng" algn="ctr">
      <a:solidFill>
        <a:schemeClr val="dk1">
          <a:tint val="75000"/>
          <a:shade val="95000"/>
          <a:satMod val="105000"/>
        </a:schemeClr>
      </a:solidFill>
      <a:prstDash val="solid"/>
      <a:round/>
    </a:ln>
    <a:effectLst/>
  </c:spPr>
  <c:txPr>
    <a:bodyPr/>
    <a:lstStyle/>
    <a:p>
      <a:pPr>
        <a:defRPr/>
      </a:pPr>
      <a:endParaRPr lang="es-ES"/>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75"/>
      <c:rotY val="0"/>
      <c:rAngAx val="0"/>
      <c:perspective val="30"/>
    </c:view3D>
    <c:floor>
      <c:thickness val="0"/>
      <c:spPr>
        <a:solidFill>
          <a:schemeClr val="dk1">
            <a:tint val="20000"/>
          </a:schemeClr>
        </a:solidFill>
        <a:ln w="9525" cap="flat" cmpd="sng" algn="ctr">
          <a:solidFill>
            <a:schemeClr val="dk1">
              <a:tint val="75000"/>
              <a:shade val="95000"/>
              <a:satMod val="105000"/>
            </a:schemeClr>
          </a:solidFill>
          <a:prstDash val="solid"/>
          <a:round/>
        </a:ln>
        <a:effectLst/>
        <a:sp3d contourW="9525">
          <a:contourClr>
            <a:schemeClr val="dk1">
              <a:tint val="75000"/>
              <a:shade val="95000"/>
              <a:satMod val="105000"/>
            </a:schemeClr>
          </a:contourClr>
        </a:sp3d>
      </c:spPr>
    </c:floor>
    <c:sideWall>
      <c:thickness val="0"/>
      <c:spPr>
        <a:solidFill>
          <a:schemeClr val="dk1">
            <a:tint val="20000"/>
          </a:schemeClr>
        </a:solidFill>
        <a:ln>
          <a:noFill/>
        </a:ln>
        <a:effectLst/>
        <a:sp3d/>
      </c:spPr>
    </c:sideWall>
    <c:backWall>
      <c:thickness val="0"/>
      <c:spPr>
        <a:solidFill>
          <a:schemeClr val="dk1">
            <a:tint val="20000"/>
          </a:schemeClr>
        </a:solidFill>
        <a:ln>
          <a:noFill/>
        </a:ln>
        <a:effectLst/>
        <a:sp3d/>
      </c:spPr>
    </c:backWall>
    <c:plotArea>
      <c:layout>
        <c:manualLayout>
          <c:layoutTarget val="inner"/>
          <c:xMode val="edge"/>
          <c:yMode val="edge"/>
          <c:x val="6.2644844553666465E-2"/>
          <c:y val="0"/>
          <c:w val="0.61405575895370013"/>
          <c:h val="1"/>
        </c:manualLayout>
      </c:layout>
      <c:pie3DChart>
        <c:varyColors val="1"/>
        <c:ser>
          <c:idx val="0"/>
          <c:order val="0"/>
          <c:tx>
            <c:strRef>
              <c:f>Hoja1!$B$1</c:f>
              <c:strCache>
                <c:ptCount val="1"/>
                <c:pt idx="0">
                  <c:v>Columna1</c:v>
                </c:pt>
              </c:strCache>
            </c:strRef>
          </c:tx>
          <c:explosion val="25"/>
          <c:dPt>
            <c:idx val="0"/>
            <c:bubble3D val="0"/>
            <c:spPr>
              <a:solidFill>
                <a:schemeClr val="dk1">
                  <a:tint val="88500"/>
                </a:schemeClr>
              </a:solidFill>
              <a:ln w="9525" cap="flat" cmpd="sng" algn="ctr">
                <a:solidFill>
                  <a:schemeClr val="dk1">
                    <a:tint val="88500"/>
                    <a:shade val="50000"/>
                    <a:shade val="95000"/>
                    <a:satMod val="105000"/>
                  </a:schemeClr>
                </a:solidFill>
                <a:prstDash val="solid"/>
                <a:round/>
              </a:ln>
              <a:effectLst/>
              <a:sp3d contourW="9525">
                <a:contourClr>
                  <a:schemeClr val="dk1">
                    <a:tint val="88500"/>
                    <a:shade val="50000"/>
                    <a:shade val="95000"/>
                    <a:satMod val="105000"/>
                  </a:schemeClr>
                </a:contourClr>
              </a:sp3d>
            </c:spPr>
          </c:dPt>
          <c:dPt>
            <c:idx val="1"/>
            <c:bubble3D val="0"/>
            <c:spPr>
              <a:solidFill>
                <a:schemeClr val="dk1">
                  <a:tint val="55000"/>
                </a:schemeClr>
              </a:solidFill>
              <a:ln w="9525" cap="flat" cmpd="sng" algn="ctr">
                <a:solidFill>
                  <a:schemeClr val="dk1">
                    <a:tint val="55000"/>
                    <a:shade val="50000"/>
                    <a:shade val="95000"/>
                    <a:satMod val="105000"/>
                  </a:schemeClr>
                </a:solidFill>
                <a:prstDash val="solid"/>
                <a:round/>
              </a:ln>
              <a:effectLst/>
              <a:sp3d contourW="9525">
                <a:contourClr>
                  <a:schemeClr val="dk1">
                    <a:tint val="55000"/>
                    <a:shade val="50000"/>
                    <a:shade val="95000"/>
                    <a:satMod val="105000"/>
                  </a:schemeClr>
                </a:contourClr>
              </a:sp3d>
            </c:spPr>
          </c:dPt>
          <c:cat>
            <c:strRef>
              <c:f>Hoja1!$A$2:$A$3</c:f>
              <c:strCache>
                <c:ptCount val="2"/>
                <c:pt idx="0">
                  <c:v>Si</c:v>
                </c:pt>
                <c:pt idx="1">
                  <c:v>No</c:v>
                </c:pt>
              </c:strCache>
            </c:strRef>
          </c:cat>
          <c:val>
            <c:numRef>
              <c:f>Hoja1!$B$2:$B$3</c:f>
              <c:numCache>
                <c:formatCode>0%</c:formatCode>
                <c:ptCount val="2"/>
                <c:pt idx="0">
                  <c:v>0</c:v>
                </c:pt>
                <c:pt idx="1">
                  <c:v>1</c:v>
                </c:pt>
              </c:numCache>
            </c:numRef>
          </c:val>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81963343754005524"/>
          <c:y val="0.38965428290536014"/>
          <c:w val="0.11242601044296213"/>
          <c:h val="0.27109198978993632"/>
        </c:manualLayout>
      </c:layout>
      <c:overlay val="0"/>
      <c:spPr>
        <a:noFill/>
        <a:ln>
          <a:noFill/>
        </a:ln>
        <a:effectLst/>
      </c:spPr>
      <c:txPr>
        <a:bodyPr rot="0" spcFirstLastPara="1" vertOverflow="ellipsis" vert="horz" wrap="square" anchor="ctr" anchorCtr="1"/>
        <a:lstStyle/>
        <a:p>
          <a:pPr>
            <a:defRPr lang="es-ES" sz="1000" b="0" i="0" u="none" strike="noStrike" kern="1200" baseline="0">
              <a:solidFill>
                <a:schemeClr val="dk1"/>
              </a:solidFill>
              <a:latin typeface="+mn-lt"/>
              <a:ea typeface="+mn-ea"/>
              <a:cs typeface="+mn-cs"/>
            </a:defRPr>
          </a:pPr>
          <a:endParaRPr lang="es-ES"/>
        </a:p>
      </c:txPr>
    </c:legend>
    <c:plotVisOnly val="1"/>
    <c:dispBlanksAs val="zero"/>
    <c:showDLblsOverMax val="0"/>
  </c:chart>
  <c:spPr>
    <a:solidFill>
      <a:schemeClr val="lt1"/>
    </a:solidFill>
    <a:ln w="9525" cap="flat" cmpd="sng" algn="ctr">
      <a:solidFill>
        <a:schemeClr val="dk1">
          <a:tint val="75000"/>
          <a:shade val="95000"/>
          <a:satMod val="105000"/>
        </a:schemeClr>
      </a:solidFill>
      <a:prstDash val="solid"/>
      <a:round/>
    </a:ln>
    <a:effectLst/>
  </c:spPr>
  <c:txPr>
    <a:bodyPr/>
    <a:lstStyle/>
    <a:p>
      <a:pPr>
        <a:defRPr/>
      </a:pPr>
      <a:endParaRPr lang="es-ES"/>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75"/>
      <c:rotY val="0"/>
      <c:rAngAx val="0"/>
      <c:perspective val="30"/>
    </c:view3D>
    <c:floor>
      <c:thickness val="0"/>
      <c:spPr>
        <a:solidFill>
          <a:schemeClr val="dk1">
            <a:tint val="20000"/>
          </a:schemeClr>
        </a:solidFill>
        <a:ln w="9525" cap="flat" cmpd="sng" algn="ctr">
          <a:solidFill>
            <a:schemeClr val="dk1">
              <a:tint val="75000"/>
              <a:shade val="95000"/>
              <a:satMod val="105000"/>
            </a:schemeClr>
          </a:solidFill>
          <a:prstDash val="solid"/>
          <a:round/>
        </a:ln>
        <a:effectLst/>
        <a:sp3d contourW="9525">
          <a:contourClr>
            <a:schemeClr val="dk1">
              <a:tint val="75000"/>
              <a:shade val="95000"/>
              <a:satMod val="105000"/>
            </a:schemeClr>
          </a:contourClr>
        </a:sp3d>
      </c:spPr>
    </c:floor>
    <c:sideWall>
      <c:thickness val="0"/>
      <c:spPr>
        <a:solidFill>
          <a:schemeClr val="dk1">
            <a:tint val="20000"/>
          </a:schemeClr>
        </a:solidFill>
        <a:ln>
          <a:noFill/>
        </a:ln>
        <a:effectLst/>
        <a:sp3d/>
      </c:spPr>
    </c:sideWall>
    <c:backWall>
      <c:thickness val="0"/>
      <c:spPr>
        <a:solidFill>
          <a:schemeClr val="dk1">
            <a:tint val="20000"/>
          </a:schemeClr>
        </a:solidFill>
        <a:ln>
          <a:noFill/>
        </a:ln>
        <a:effectLst/>
        <a:sp3d/>
      </c:spPr>
    </c:backWall>
    <c:plotArea>
      <c:layout>
        <c:manualLayout>
          <c:layoutTarget val="inner"/>
          <c:xMode val="edge"/>
          <c:yMode val="edge"/>
          <c:x val="6.2644844553666465E-2"/>
          <c:y val="0"/>
          <c:w val="0.61405575895370035"/>
          <c:h val="1"/>
        </c:manualLayout>
      </c:layout>
      <c:pie3DChart>
        <c:varyColors val="1"/>
        <c:ser>
          <c:idx val="0"/>
          <c:order val="0"/>
          <c:tx>
            <c:strRef>
              <c:f>Hoja1!$B$1</c:f>
              <c:strCache>
                <c:ptCount val="1"/>
                <c:pt idx="0">
                  <c:v>Columna1</c:v>
                </c:pt>
              </c:strCache>
            </c:strRef>
          </c:tx>
          <c:explosion val="25"/>
          <c:dPt>
            <c:idx val="0"/>
            <c:bubble3D val="0"/>
            <c:spPr>
              <a:solidFill>
                <a:schemeClr val="dk1">
                  <a:tint val="88500"/>
                </a:schemeClr>
              </a:solidFill>
              <a:ln w="9525" cap="flat" cmpd="sng" algn="ctr">
                <a:solidFill>
                  <a:schemeClr val="dk1">
                    <a:tint val="88500"/>
                    <a:shade val="50000"/>
                    <a:shade val="95000"/>
                    <a:satMod val="105000"/>
                  </a:schemeClr>
                </a:solidFill>
                <a:prstDash val="solid"/>
                <a:round/>
              </a:ln>
              <a:effectLst/>
              <a:sp3d contourW="9525">
                <a:contourClr>
                  <a:schemeClr val="dk1">
                    <a:tint val="88500"/>
                    <a:shade val="50000"/>
                    <a:shade val="95000"/>
                    <a:satMod val="105000"/>
                  </a:schemeClr>
                </a:contourClr>
              </a:sp3d>
            </c:spPr>
          </c:dPt>
          <c:dPt>
            <c:idx val="1"/>
            <c:bubble3D val="0"/>
            <c:spPr>
              <a:solidFill>
                <a:schemeClr val="dk1">
                  <a:tint val="55000"/>
                </a:schemeClr>
              </a:solidFill>
              <a:ln w="9525" cap="flat" cmpd="sng" algn="ctr">
                <a:solidFill>
                  <a:schemeClr val="dk1">
                    <a:tint val="55000"/>
                    <a:shade val="50000"/>
                    <a:shade val="95000"/>
                    <a:satMod val="105000"/>
                  </a:schemeClr>
                </a:solidFill>
                <a:prstDash val="solid"/>
                <a:round/>
              </a:ln>
              <a:effectLst/>
              <a:sp3d contourW="9525">
                <a:contourClr>
                  <a:schemeClr val="dk1">
                    <a:tint val="55000"/>
                    <a:shade val="50000"/>
                    <a:shade val="95000"/>
                    <a:satMod val="105000"/>
                  </a:schemeClr>
                </a:contourClr>
              </a:sp3d>
            </c:spPr>
          </c:dPt>
          <c:cat>
            <c:strRef>
              <c:f>Hoja1!$A$2:$A$3</c:f>
              <c:strCache>
                <c:ptCount val="2"/>
                <c:pt idx="0">
                  <c:v>Si</c:v>
                </c:pt>
                <c:pt idx="1">
                  <c:v>No</c:v>
                </c:pt>
              </c:strCache>
            </c:strRef>
          </c:cat>
          <c:val>
            <c:numRef>
              <c:f>Hoja1!$B$2:$B$3</c:f>
              <c:numCache>
                <c:formatCode>0%</c:formatCode>
                <c:ptCount val="2"/>
                <c:pt idx="0">
                  <c:v>0.23</c:v>
                </c:pt>
                <c:pt idx="1">
                  <c:v>0.77000000000000224</c:v>
                </c:pt>
              </c:numCache>
            </c:numRef>
          </c:val>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81963343754005547"/>
          <c:y val="0.38965428290536036"/>
          <c:w val="0.11242601044296213"/>
          <c:h val="0.27109198978993632"/>
        </c:manualLayout>
      </c:layout>
      <c:overlay val="0"/>
      <c:spPr>
        <a:noFill/>
        <a:ln>
          <a:noFill/>
        </a:ln>
        <a:effectLst/>
      </c:spPr>
      <c:txPr>
        <a:bodyPr rot="0" spcFirstLastPara="1" vertOverflow="ellipsis" vert="horz" wrap="square" anchor="ctr" anchorCtr="1"/>
        <a:lstStyle/>
        <a:p>
          <a:pPr>
            <a:defRPr lang="es-ES" sz="1000" b="0" i="0" u="none" strike="noStrike" kern="1200" baseline="0">
              <a:solidFill>
                <a:schemeClr val="dk1"/>
              </a:solidFill>
              <a:latin typeface="+mn-lt"/>
              <a:ea typeface="+mn-ea"/>
              <a:cs typeface="+mn-cs"/>
            </a:defRPr>
          </a:pPr>
          <a:endParaRPr lang="es-ES"/>
        </a:p>
      </c:txPr>
    </c:legend>
    <c:plotVisOnly val="1"/>
    <c:dispBlanksAs val="zero"/>
    <c:showDLblsOverMax val="0"/>
  </c:chart>
  <c:spPr>
    <a:solidFill>
      <a:schemeClr val="lt1"/>
    </a:solidFill>
    <a:ln w="9525" cap="flat" cmpd="sng" algn="ctr">
      <a:solidFill>
        <a:schemeClr val="dk1">
          <a:tint val="75000"/>
          <a:shade val="95000"/>
          <a:satMod val="105000"/>
        </a:schemeClr>
      </a:solidFill>
      <a:prstDash val="solid"/>
      <a:round/>
    </a:ln>
    <a:effectLst/>
  </c:spPr>
  <c:txPr>
    <a:bodyPr/>
    <a:lstStyle/>
    <a:p>
      <a:pPr>
        <a:defRPr/>
      </a:pPr>
      <a:endParaRPr lang="es-ES"/>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75"/>
      <c:rotY val="0"/>
      <c:rAngAx val="0"/>
      <c:perspective val="30"/>
    </c:view3D>
    <c:floor>
      <c:thickness val="0"/>
      <c:spPr>
        <a:solidFill>
          <a:schemeClr val="dk1">
            <a:tint val="20000"/>
          </a:schemeClr>
        </a:solidFill>
        <a:ln w="9525" cap="flat" cmpd="sng" algn="ctr">
          <a:solidFill>
            <a:schemeClr val="dk1">
              <a:tint val="75000"/>
              <a:shade val="95000"/>
              <a:satMod val="105000"/>
            </a:schemeClr>
          </a:solidFill>
          <a:prstDash val="solid"/>
          <a:round/>
        </a:ln>
        <a:effectLst/>
        <a:sp3d contourW="9525">
          <a:contourClr>
            <a:schemeClr val="dk1">
              <a:tint val="75000"/>
              <a:shade val="95000"/>
              <a:satMod val="105000"/>
            </a:schemeClr>
          </a:contourClr>
        </a:sp3d>
      </c:spPr>
    </c:floor>
    <c:sideWall>
      <c:thickness val="0"/>
      <c:spPr>
        <a:solidFill>
          <a:schemeClr val="dk1">
            <a:tint val="20000"/>
          </a:schemeClr>
        </a:solidFill>
        <a:ln>
          <a:noFill/>
        </a:ln>
        <a:effectLst/>
        <a:sp3d/>
      </c:spPr>
    </c:sideWall>
    <c:backWall>
      <c:thickness val="0"/>
      <c:spPr>
        <a:solidFill>
          <a:schemeClr val="dk1">
            <a:tint val="20000"/>
          </a:schemeClr>
        </a:solidFill>
        <a:ln>
          <a:noFill/>
        </a:ln>
        <a:effectLst/>
        <a:sp3d/>
      </c:spPr>
    </c:backWall>
    <c:plotArea>
      <c:layout>
        <c:manualLayout>
          <c:layoutTarget val="inner"/>
          <c:xMode val="edge"/>
          <c:yMode val="edge"/>
          <c:x val="6.2644844553666465E-2"/>
          <c:y val="0"/>
          <c:w val="0.61405575895370035"/>
          <c:h val="1"/>
        </c:manualLayout>
      </c:layout>
      <c:pie3DChart>
        <c:varyColors val="1"/>
        <c:ser>
          <c:idx val="0"/>
          <c:order val="0"/>
          <c:tx>
            <c:strRef>
              <c:f>Hoja1!$B$1</c:f>
              <c:strCache>
                <c:ptCount val="1"/>
                <c:pt idx="0">
                  <c:v>Columna1</c:v>
                </c:pt>
              </c:strCache>
            </c:strRef>
          </c:tx>
          <c:explosion val="25"/>
          <c:dPt>
            <c:idx val="0"/>
            <c:bubble3D val="0"/>
            <c:spPr>
              <a:solidFill>
                <a:schemeClr val="dk1">
                  <a:tint val="88500"/>
                </a:schemeClr>
              </a:solidFill>
              <a:ln w="9525" cap="flat" cmpd="sng" algn="ctr">
                <a:solidFill>
                  <a:schemeClr val="dk1">
                    <a:tint val="88500"/>
                    <a:shade val="50000"/>
                    <a:shade val="95000"/>
                    <a:satMod val="105000"/>
                  </a:schemeClr>
                </a:solidFill>
                <a:prstDash val="solid"/>
                <a:round/>
              </a:ln>
              <a:effectLst/>
              <a:sp3d contourW="9525">
                <a:contourClr>
                  <a:schemeClr val="dk1">
                    <a:tint val="88500"/>
                    <a:shade val="50000"/>
                    <a:shade val="95000"/>
                    <a:satMod val="105000"/>
                  </a:schemeClr>
                </a:contourClr>
              </a:sp3d>
            </c:spPr>
          </c:dPt>
          <c:dPt>
            <c:idx val="1"/>
            <c:bubble3D val="0"/>
            <c:spPr>
              <a:solidFill>
                <a:schemeClr val="dk1">
                  <a:tint val="55000"/>
                </a:schemeClr>
              </a:solidFill>
              <a:ln w="9525" cap="flat" cmpd="sng" algn="ctr">
                <a:solidFill>
                  <a:schemeClr val="dk1">
                    <a:tint val="55000"/>
                    <a:shade val="50000"/>
                    <a:shade val="95000"/>
                    <a:satMod val="105000"/>
                  </a:schemeClr>
                </a:solidFill>
                <a:prstDash val="solid"/>
                <a:round/>
              </a:ln>
              <a:effectLst/>
              <a:sp3d contourW="9525">
                <a:contourClr>
                  <a:schemeClr val="dk1">
                    <a:tint val="55000"/>
                    <a:shade val="50000"/>
                    <a:shade val="95000"/>
                    <a:satMod val="105000"/>
                  </a:schemeClr>
                </a:contourClr>
              </a:sp3d>
            </c:spPr>
          </c:dPt>
          <c:cat>
            <c:strRef>
              <c:f>Hoja1!$A$2:$A$3</c:f>
              <c:strCache>
                <c:ptCount val="2"/>
                <c:pt idx="0">
                  <c:v>Si</c:v>
                </c:pt>
                <c:pt idx="1">
                  <c:v>No</c:v>
                </c:pt>
              </c:strCache>
            </c:strRef>
          </c:cat>
          <c:val>
            <c:numRef>
              <c:f>Hoja1!$B$2:$B$3</c:f>
              <c:numCache>
                <c:formatCode>0%</c:formatCode>
                <c:ptCount val="2"/>
                <c:pt idx="0">
                  <c:v>0</c:v>
                </c:pt>
                <c:pt idx="1">
                  <c:v>1</c:v>
                </c:pt>
              </c:numCache>
            </c:numRef>
          </c:val>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81963343754005547"/>
          <c:y val="0.38965428290536036"/>
          <c:w val="0.11242601044296213"/>
          <c:h val="0.27109198978993632"/>
        </c:manualLayout>
      </c:layout>
      <c:overlay val="0"/>
      <c:spPr>
        <a:noFill/>
        <a:ln>
          <a:noFill/>
        </a:ln>
        <a:effectLst/>
      </c:spPr>
      <c:txPr>
        <a:bodyPr rot="0" spcFirstLastPara="1" vertOverflow="ellipsis" vert="horz" wrap="square" anchor="ctr" anchorCtr="1"/>
        <a:lstStyle/>
        <a:p>
          <a:pPr>
            <a:defRPr lang="es-ES" sz="1000" b="0" i="0" u="none" strike="noStrike" kern="1200" baseline="0">
              <a:solidFill>
                <a:schemeClr val="dk1"/>
              </a:solidFill>
              <a:latin typeface="+mn-lt"/>
              <a:ea typeface="+mn-ea"/>
              <a:cs typeface="+mn-cs"/>
            </a:defRPr>
          </a:pPr>
          <a:endParaRPr lang="es-ES"/>
        </a:p>
      </c:txPr>
    </c:legend>
    <c:plotVisOnly val="1"/>
    <c:dispBlanksAs val="zero"/>
    <c:showDLblsOverMax val="0"/>
  </c:chart>
  <c:spPr>
    <a:solidFill>
      <a:schemeClr val="lt1"/>
    </a:solidFill>
    <a:ln w="9525" cap="flat" cmpd="sng" algn="ctr">
      <a:solidFill>
        <a:schemeClr val="dk1">
          <a:tint val="75000"/>
          <a:shade val="95000"/>
          <a:satMod val="105000"/>
        </a:schemeClr>
      </a:solidFill>
      <a:prstDash val="solid"/>
      <a:round/>
    </a:ln>
    <a:effectLst/>
  </c:spPr>
  <c:txPr>
    <a:bodyPr/>
    <a:lstStyle/>
    <a:p>
      <a:pPr>
        <a:defRPr/>
      </a:pPr>
      <a:endParaRPr lang="es-E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75"/>
      <c:rotY val="0"/>
      <c:rAngAx val="0"/>
      <c:perspective val="30"/>
    </c:view3D>
    <c:floor>
      <c:thickness val="0"/>
      <c:spPr>
        <a:solidFill>
          <a:schemeClr val="dk1">
            <a:tint val="20000"/>
          </a:schemeClr>
        </a:solidFill>
        <a:ln w="9525" cap="flat" cmpd="sng" algn="ctr">
          <a:solidFill>
            <a:schemeClr val="dk1">
              <a:tint val="75000"/>
              <a:shade val="95000"/>
              <a:satMod val="105000"/>
            </a:schemeClr>
          </a:solidFill>
          <a:prstDash val="solid"/>
          <a:round/>
        </a:ln>
        <a:effectLst/>
        <a:sp3d contourW="9525">
          <a:contourClr>
            <a:schemeClr val="dk1">
              <a:tint val="75000"/>
              <a:shade val="95000"/>
              <a:satMod val="105000"/>
            </a:schemeClr>
          </a:contourClr>
        </a:sp3d>
      </c:spPr>
    </c:floor>
    <c:sideWall>
      <c:thickness val="0"/>
      <c:spPr>
        <a:solidFill>
          <a:schemeClr val="dk1">
            <a:tint val="20000"/>
          </a:schemeClr>
        </a:solidFill>
        <a:ln>
          <a:noFill/>
        </a:ln>
        <a:effectLst/>
        <a:sp3d/>
      </c:spPr>
    </c:sideWall>
    <c:backWall>
      <c:thickness val="0"/>
      <c:spPr>
        <a:solidFill>
          <a:schemeClr val="dk1">
            <a:tint val="20000"/>
          </a:schemeClr>
        </a:solidFill>
        <a:ln>
          <a:noFill/>
        </a:ln>
        <a:effectLst/>
        <a:sp3d/>
      </c:spPr>
    </c:backWall>
    <c:plotArea>
      <c:layout>
        <c:manualLayout>
          <c:layoutTarget val="inner"/>
          <c:xMode val="edge"/>
          <c:yMode val="edge"/>
          <c:x val="6.2644844553666465E-2"/>
          <c:y val="0"/>
          <c:w val="0.6140557589537009"/>
          <c:h val="1"/>
        </c:manualLayout>
      </c:layout>
      <c:pie3DChart>
        <c:varyColors val="1"/>
        <c:ser>
          <c:idx val="0"/>
          <c:order val="0"/>
          <c:tx>
            <c:strRef>
              <c:f>Hoja1!$B$1</c:f>
              <c:strCache>
                <c:ptCount val="1"/>
                <c:pt idx="0">
                  <c:v>Columna1</c:v>
                </c:pt>
              </c:strCache>
            </c:strRef>
          </c:tx>
          <c:explosion val="25"/>
          <c:dPt>
            <c:idx val="0"/>
            <c:bubble3D val="0"/>
            <c:spPr>
              <a:solidFill>
                <a:schemeClr val="dk1">
                  <a:tint val="88500"/>
                </a:schemeClr>
              </a:solidFill>
              <a:ln w="9525" cap="flat" cmpd="sng" algn="ctr">
                <a:solidFill>
                  <a:schemeClr val="dk1">
                    <a:tint val="88500"/>
                    <a:shade val="50000"/>
                    <a:shade val="95000"/>
                    <a:satMod val="105000"/>
                  </a:schemeClr>
                </a:solidFill>
                <a:prstDash val="solid"/>
                <a:round/>
              </a:ln>
              <a:effectLst/>
              <a:sp3d contourW="9525">
                <a:contourClr>
                  <a:schemeClr val="dk1">
                    <a:tint val="88500"/>
                    <a:shade val="50000"/>
                    <a:shade val="95000"/>
                    <a:satMod val="105000"/>
                  </a:schemeClr>
                </a:contourClr>
              </a:sp3d>
            </c:spPr>
          </c:dPt>
          <c:dPt>
            <c:idx val="1"/>
            <c:bubble3D val="0"/>
            <c:spPr>
              <a:solidFill>
                <a:schemeClr val="dk1">
                  <a:tint val="55000"/>
                </a:schemeClr>
              </a:solidFill>
              <a:ln w="9525" cap="flat" cmpd="sng" algn="ctr">
                <a:solidFill>
                  <a:schemeClr val="dk1">
                    <a:tint val="55000"/>
                    <a:shade val="50000"/>
                    <a:shade val="95000"/>
                    <a:satMod val="105000"/>
                  </a:schemeClr>
                </a:solidFill>
                <a:prstDash val="solid"/>
                <a:round/>
              </a:ln>
              <a:effectLst/>
              <a:sp3d contourW="9525">
                <a:contourClr>
                  <a:schemeClr val="dk1">
                    <a:tint val="55000"/>
                    <a:shade val="50000"/>
                    <a:shade val="95000"/>
                    <a:satMod val="105000"/>
                  </a:schemeClr>
                </a:contourClr>
              </a:sp3d>
            </c:spPr>
          </c:dPt>
          <c:cat>
            <c:strRef>
              <c:f>Hoja1!$A$2:$A$3</c:f>
              <c:strCache>
                <c:ptCount val="2"/>
                <c:pt idx="0">
                  <c:v>Si</c:v>
                </c:pt>
                <c:pt idx="1">
                  <c:v>No</c:v>
                </c:pt>
              </c:strCache>
            </c:strRef>
          </c:cat>
          <c:val>
            <c:numRef>
              <c:f>Hoja1!$B$2:$B$3</c:f>
              <c:numCache>
                <c:formatCode>0%</c:formatCode>
                <c:ptCount val="2"/>
                <c:pt idx="0">
                  <c:v>0.5</c:v>
                </c:pt>
                <c:pt idx="1">
                  <c:v>0.5</c:v>
                </c:pt>
              </c:numCache>
            </c:numRef>
          </c:val>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81963343754005602"/>
          <c:y val="0.38965428290536064"/>
          <c:w val="0.11242601044296213"/>
          <c:h val="0.27109198978993632"/>
        </c:manualLayout>
      </c:layout>
      <c:overlay val="0"/>
      <c:spPr>
        <a:noFill/>
        <a:ln>
          <a:noFill/>
        </a:ln>
        <a:effectLst/>
      </c:spPr>
      <c:txPr>
        <a:bodyPr rot="0" spcFirstLastPara="1" vertOverflow="ellipsis" vert="horz" wrap="square" anchor="ctr" anchorCtr="1"/>
        <a:lstStyle/>
        <a:p>
          <a:pPr>
            <a:defRPr lang="es-ES" sz="1000" b="0" i="0" u="none" strike="noStrike" kern="1200" baseline="0">
              <a:solidFill>
                <a:schemeClr val="dk1"/>
              </a:solidFill>
              <a:latin typeface="+mn-lt"/>
              <a:ea typeface="+mn-ea"/>
              <a:cs typeface="+mn-cs"/>
            </a:defRPr>
          </a:pPr>
          <a:endParaRPr lang="es-ES"/>
        </a:p>
      </c:txPr>
    </c:legend>
    <c:plotVisOnly val="1"/>
    <c:dispBlanksAs val="zero"/>
    <c:showDLblsOverMax val="0"/>
  </c:chart>
  <c:spPr>
    <a:solidFill>
      <a:schemeClr val="lt1"/>
    </a:solidFill>
    <a:ln w="9525" cap="flat" cmpd="sng" algn="ctr">
      <a:solidFill>
        <a:schemeClr val="dk1">
          <a:tint val="75000"/>
          <a:shade val="95000"/>
          <a:satMod val="105000"/>
        </a:schemeClr>
      </a:solidFill>
      <a:prstDash val="solid"/>
      <a:round/>
    </a:ln>
    <a:effectLst/>
  </c:spPr>
  <c:txPr>
    <a:bodyPr/>
    <a:lstStyle/>
    <a:p>
      <a:pPr>
        <a:defRPr/>
      </a:pPr>
      <a:endParaRPr lang="es-E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75"/>
      <c:rotY val="0"/>
      <c:rAngAx val="0"/>
      <c:perspective val="30"/>
    </c:view3D>
    <c:floor>
      <c:thickness val="0"/>
      <c:spPr>
        <a:solidFill>
          <a:schemeClr val="dk1">
            <a:tint val="20000"/>
          </a:schemeClr>
        </a:solidFill>
        <a:ln w="9525" cap="flat" cmpd="sng" algn="ctr">
          <a:solidFill>
            <a:schemeClr val="dk1">
              <a:tint val="75000"/>
              <a:shade val="95000"/>
              <a:satMod val="105000"/>
            </a:schemeClr>
          </a:solidFill>
          <a:prstDash val="solid"/>
          <a:round/>
        </a:ln>
        <a:effectLst/>
        <a:sp3d contourW="9525">
          <a:contourClr>
            <a:schemeClr val="dk1">
              <a:tint val="75000"/>
              <a:shade val="95000"/>
              <a:satMod val="105000"/>
            </a:schemeClr>
          </a:contourClr>
        </a:sp3d>
      </c:spPr>
    </c:floor>
    <c:sideWall>
      <c:thickness val="0"/>
      <c:spPr>
        <a:solidFill>
          <a:schemeClr val="dk1">
            <a:tint val="20000"/>
          </a:schemeClr>
        </a:solidFill>
        <a:ln>
          <a:noFill/>
        </a:ln>
        <a:effectLst/>
        <a:sp3d/>
      </c:spPr>
    </c:sideWall>
    <c:backWall>
      <c:thickness val="0"/>
      <c:spPr>
        <a:solidFill>
          <a:schemeClr val="dk1">
            <a:tint val="20000"/>
          </a:schemeClr>
        </a:solidFill>
        <a:ln>
          <a:noFill/>
        </a:ln>
        <a:effectLst/>
        <a:sp3d/>
      </c:spPr>
    </c:backWall>
    <c:plotArea>
      <c:layout>
        <c:manualLayout>
          <c:layoutTarget val="inner"/>
          <c:xMode val="edge"/>
          <c:yMode val="edge"/>
          <c:x val="6.2644844553666465E-2"/>
          <c:y val="0"/>
          <c:w val="0.61405575895370068"/>
          <c:h val="1"/>
        </c:manualLayout>
      </c:layout>
      <c:pie3DChart>
        <c:varyColors val="1"/>
        <c:ser>
          <c:idx val="0"/>
          <c:order val="0"/>
          <c:tx>
            <c:strRef>
              <c:f>Hoja1!$B$1</c:f>
              <c:strCache>
                <c:ptCount val="1"/>
                <c:pt idx="0">
                  <c:v>Columna1</c:v>
                </c:pt>
              </c:strCache>
            </c:strRef>
          </c:tx>
          <c:explosion val="25"/>
          <c:dPt>
            <c:idx val="0"/>
            <c:bubble3D val="0"/>
            <c:spPr>
              <a:solidFill>
                <a:schemeClr val="dk1">
                  <a:tint val="88500"/>
                </a:schemeClr>
              </a:solidFill>
              <a:ln w="9525" cap="flat" cmpd="sng" algn="ctr">
                <a:solidFill>
                  <a:schemeClr val="dk1">
                    <a:tint val="88500"/>
                    <a:shade val="50000"/>
                    <a:shade val="95000"/>
                    <a:satMod val="105000"/>
                  </a:schemeClr>
                </a:solidFill>
                <a:prstDash val="solid"/>
                <a:round/>
              </a:ln>
              <a:effectLst/>
              <a:sp3d contourW="9525">
                <a:contourClr>
                  <a:schemeClr val="dk1">
                    <a:tint val="88500"/>
                    <a:shade val="50000"/>
                    <a:shade val="95000"/>
                    <a:satMod val="105000"/>
                  </a:schemeClr>
                </a:contourClr>
              </a:sp3d>
            </c:spPr>
          </c:dPt>
          <c:dPt>
            <c:idx val="1"/>
            <c:bubble3D val="0"/>
            <c:spPr>
              <a:solidFill>
                <a:schemeClr val="dk1">
                  <a:tint val="55000"/>
                </a:schemeClr>
              </a:solidFill>
              <a:ln w="9525" cap="flat" cmpd="sng" algn="ctr">
                <a:solidFill>
                  <a:schemeClr val="dk1">
                    <a:tint val="55000"/>
                    <a:shade val="50000"/>
                    <a:shade val="95000"/>
                    <a:satMod val="105000"/>
                  </a:schemeClr>
                </a:solidFill>
                <a:prstDash val="solid"/>
                <a:round/>
              </a:ln>
              <a:effectLst/>
              <a:sp3d contourW="9525">
                <a:contourClr>
                  <a:schemeClr val="dk1">
                    <a:tint val="55000"/>
                    <a:shade val="50000"/>
                    <a:shade val="95000"/>
                    <a:satMod val="105000"/>
                  </a:schemeClr>
                </a:contourClr>
              </a:sp3d>
            </c:spPr>
          </c:dPt>
          <c:cat>
            <c:strRef>
              <c:f>Hoja1!$A$2:$A$3</c:f>
              <c:strCache>
                <c:ptCount val="2"/>
                <c:pt idx="0">
                  <c:v>Si</c:v>
                </c:pt>
                <c:pt idx="1">
                  <c:v>No</c:v>
                </c:pt>
              </c:strCache>
            </c:strRef>
          </c:cat>
          <c:val>
            <c:numRef>
              <c:f>Hoja1!$B$2:$B$3</c:f>
              <c:numCache>
                <c:formatCode>0%</c:formatCode>
                <c:ptCount val="2"/>
                <c:pt idx="0">
                  <c:v>0</c:v>
                </c:pt>
                <c:pt idx="1">
                  <c:v>1</c:v>
                </c:pt>
              </c:numCache>
            </c:numRef>
          </c:val>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8196334375400558"/>
          <c:y val="0.38965428290536047"/>
          <c:w val="0.11242601044296213"/>
          <c:h val="0.27109198978993632"/>
        </c:manualLayout>
      </c:layout>
      <c:overlay val="0"/>
      <c:spPr>
        <a:noFill/>
        <a:ln>
          <a:noFill/>
        </a:ln>
        <a:effectLst/>
      </c:spPr>
      <c:txPr>
        <a:bodyPr rot="0" spcFirstLastPara="1" vertOverflow="ellipsis" vert="horz" wrap="square" anchor="ctr" anchorCtr="1"/>
        <a:lstStyle/>
        <a:p>
          <a:pPr>
            <a:defRPr lang="es-ES" sz="1000" b="0" i="0" u="none" strike="noStrike" kern="1200" baseline="0">
              <a:solidFill>
                <a:schemeClr val="dk1"/>
              </a:solidFill>
              <a:latin typeface="+mn-lt"/>
              <a:ea typeface="+mn-ea"/>
              <a:cs typeface="+mn-cs"/>
            </a:defRPr>
          </a:pPr>
          <a:endParaRPr lang="es-ES"/>
        </a:p>
      </c:txPr>
    </c:legend>
    <c:plotVisOnly val="1"/>
    <c:dispBlanksAs val="zero"/>
    <c:showDLblsOverMax val="0"/>
  </c:chart>
  <c:spPr>
    <a:solidFill>
      <a:schemeClr val="lt1"/>
    </a:solidFill>
    <a:ln w="9525" cap="flat" cmpd="sng" algn="ctr">
      <a:solidFill>
        <a:schemeClr val="dk1">
          <a:tint val="75000"/>
          <a:shade val="95000"/>
          <a:satMod val="105000"/>
        </a:schemeClr>
      </a:solidFill>
      <a:prstDash val="solid"/>
      <a:round/>
    </a:ln>
    <a:effectLst/>
  </c:spPr>
  <c:txPr>
    <a:bodyPr/>
    <a:lstStyle/>
    <a:p>
      <a:pPr>
        <a:defRPr/>
      </a:pPr>
      <a:endParaRPr lang="es-E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75"/>
      <c:rotY val="0"/>
      <c:rAngAx val="0"/>
      <c:perspective val="30"/>
    </c:view3D>
    <c:floor>
      <c:thickness val="0"/>
      <c:spPr>
        <a:solidFill>
          <a:schemeClr val="dk1">
            <a:tint val="20000"/>
          </a:schemeClr>
        </a:solidFill>
        <a:ln w="9525" cap="flat" cmpd="sng" algn="ctr">
          <a:solidFill>
            <a:schemeClr val="dk1">
              <a:tint val="75000"/>
              <a:shade val="95000"/>
              <a:satMod val="105000"/>
            </a:schemeClr>
          </a:solidFill>
          <a:prstDash val="solid"/>
          <a:round/>
        </a:ln>
        <a:effectLst/>
        <a:sp3d contourW="9525">
          <a:contourClr>
            <a:schemeClr val="dk1">
              <a:tint val="75000"/>
              <a:shade val="95000"/>
              <a:satMod val="105000"/>
            </a:schemeClr>
          </a:contourClr>
        </a:sp3d>
      </c:spPr>
    </c:floor>
    <c:sideWall>
      <c:thickness val="0"/>
      <c:spPr>
        <a:solidFill>
          <a:schemeClr val="dk1">
            <a:tint val="20000"/>
          </a:schemeClr>
        </a:solidFill>
        <a:ln>
          <a:noFill/>
        </a:ln>
        <a:effectLst/>
        <a:sp3d/>
      </c:spPr>
    </c:sideWall>
    <c:backWall>
      <c:thickness val="0"/>
      <c:spPr>
        <a:solidFill>
          <a:schemeClr val="dk1">
            <a:tint val="20000"/>
          </a:schemeClr>
        </a:solidFill>
        <a:ln>
          <a:noFill/>
        </a:ln>
        <a:effectLst/>
        <a:sp3d/>
      </c:spPr>
    </c:backWall>
    <c:plotArea>
      <c:layout>
        <c:manualLayout>
          <c:layoutTarget val="inner"/>
          <c:xMode val="edge"/>
          <c:yMode val="edge"/>
          <c:x val="6.2644844553666465E-2"/>
          <c:y val="0"/>
          <c:w val="0.61405575895370113"/>
          <c:h val="1"/>
        </c:manualLayout>
      </c:layout>
      <c:pie3DChart>
        <c:varyColors val="1"/>
        <c:ser>
          <c:idx val="0"/>
          <c:order val="0"/>
          <c:tx>
            <c:strRef>
              <c:f>Hoja1!$B$1</c:f>
              <c:strCache>
                <c:ptCount val="1"/>
                <c:pt idx="0">
                  <c:v>Columna1</c:v>
                </c:pt>
              </c:strCache>
            </c:strRef>
          </c:tx>
          <c:explosion val="25"/>
          <c:dPt>
            <c:idx val="0"/>
            <c:bubble3D val="0"/>
            <c:spPr>
              <a:solidFill>
                <a:schemeClr val="dk1">
                  <a:tint val="88500"/>
                </a:schemeClr>
              </a:solidFill>
              <a:ln w="9525" cap="flat" cmpd="sng" algn="ctr">
                <a:solidFill>
                  <a:schemeClr val="dk1">
                    <a:tint val="88500"/>
                    <a:shade val="50000"/>
                    <a:shade val="95000"/>
                    <a:satMod val="105000"/>
                  </a:schemeClr>
                </a:solidFill>
                <a:prstDash val="solid"/>
                <a:round/>
              </a:ln>
              <a:effectLst/>
              <a:sp3d contourW="9525">
                <a:contourClr>
                  <a:schemeClr val="dk1">
                    <a:tint val="88500"/>
                    <a:shade val="50000"/>
                    <a:shade val="95000"/>
                    <a:satMod val="105000"/>
                  </a:schemeClr>
                </a:contourClr>
              </a:sp3d>
            </c:spPr>
          </c:dPt>
          <c:dPt>
            <c:idx val="1"/>
            <c:bubble3D val="0"/>
            <c:spPr>
              <a:solidFill>
                <a:schemeClr val="dk1">
                  <a:tint val="55000"/>
                </a:schemeClr>
              </a:solidFill>
              <a:ln w="9525" cap="flat" cmpd="sng" algn="ctr">
                <a:solidFill>
                  <a:schemeClr val="dk1">
                    <a:tint val="55000"/>
                    <a:shade val="50000"/>
                    <a:shade val="95000"/>
                    <a:satMod val="105000"/>
                  </a:schemeClr>
                </a:solidFill>
                <a:prstDash val="solid"/>
                <a:round/>
              </a:ln>
              <a:effectLst/>
              <a:sp3d contourW="9525">
                <a:contourClr>
                  <a:schemeClr val="dk1">
                    <a:tint val="55000"/>
                    <a:shade val="50000"/>
                    <a:shade val="95000"/>
                    <a:satMod val="105000"/>
                  </a:schemeClr>
                </a:contourClr>
              </a:sp3d>
            </c:spPr>
          </c:dPt>
          <c:cat>
            <c:strRef>
              <c:f>Hoja1!$A$2:$A$3</c:f>
              <c:strCache>
                <c:ptCount val="2"/>
                <c:pt idx="0">
                  <c:v>Si</c:v>
                </c:pt>
                <c:pt idx="1">
                  <c:v>No</c:v>
                </c:pt>
              </c:strCache>
            </c:strRef>
          </c:cat>
          <c:val>
            <c:numRef>
              <c:f>Hoja1!$B$2:$B$3</c:f>
              <c:numCache>
                <c:formatCode>0%</c:formatCode>
                <c:ptCount val="2"/>
                <c:pt idx="0">
                  <c:v>0.12000000000000002</c:v>
                </c:pt>
                <c:pt idx="1">
                  <c:v>0.78</c:v>
                </c:pt>
              </c:numCache>
            </c:numRef>
          </c:val>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81963343754005624"/>
          <c:y val="0.38965428290536086"/>
          <c:w val="0.11242601044296213"/>
          <c:h val="0.27109198978993632"/>
        </c:manualLayout>
      </c:layout>
      <c:overlay val="0"/>
      <c:spPr>
        <a:noFill/>
        <a:ln>
          <a:noFill/>
        </a:ln>
        <a:effectLst/>
      </c:spPr>
      <c:txPr>
        <a:bodyPr rot="0" spcFirstLastPara="1" vertOverflow="ellipsis" vert="horz" wrap="square" anchor="ctr" anchorCtr="1"/>
        <a:lstStyle/>
        <a:p>
          <a:pPr>
            <a:defRPr lang="es-ES" sz="1000" b="0" i="0" u="none" strike="noStrike" kern="1200" baseline="0">
              <a:solidFill>
                <a:schemeClr val="dk1"/>
              </a:solidFill>
              <a:latin typeface="+mn-lt"/>
              <a:ea typeface="+mn-ea"/>
              <a:cs typeface="+mn-cs"/>
            </a:defRPr>
          </a:pPr>
          <a:endParaRPr lang="es-ES"/>
        </a:p>
      </c:txPr>
    </c:legend>
    <c:plotVisOnly val="1"/>
    <c:dispBlanksAs val="zero"/>
    <c:showDLblsOverMax val="0"/>
  </c:chart>
  <c:spPr>
    <a:solidFill>
      <a:schemeClr val="lt1"/>
    </a:solidFill>
    <a:ln w="9525" cap="flat" cmpd="sng" algn="ctr">
      <a:solidFill>
        <a:schemeClr val="dk1">
          <a:tint val="75000"/>
          <a:shade val="95000"/>
          <a:satMod val="105000"/>
        </a:schemeClr>
      </a:solidFill>
      <a:prstDash val="solid"/>
      <a:round/>
    </a:ln>
    <a:effectLst/>
  </c:spPr>
  <c:txPr>
    <a:bodyPr/>
    <a:lstStyle/>
    <a:p>
      <a:pPr>
        <a:defRPr/>
      </a:pPr>
      <a:endParaRPr lang="es-E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75"/>
      <c:rotY val="0"/>
      <c:rAngAx val="0"/>
      <c:perspective val="30"/>
    </c:view3D>
    <c:floor>
      <c:thickness val="0"/>
      <c:spPr>
        <a:solidFill>
          <a:schemeClr val="dk1">
            <a:tint val="20000"/>
          </a:schemeClr>
        </a:solidFill>
        <a:ln w="9525" cap="flat" cmpd="sng" algn="ctr">
          <a:solidFill>
            <a:schemeClr val="dk1">
              <a:tint val="75000"/>
              <a:shade val="95000"/>
              <a:satMod val="105000"/>
            </a:schemeClr>
          </a:solidFill>
          <a:prstDash val="solid"/>
          <a:round/>
        </a:ln>
        <a:effectLst/>
        <a:sp3d contourW="9525">
          <a:contourClr>
            <a:schemeClr val="dk1">
              <a:tint val="75000"/>
              <a:shade val="95000"/>
              <a:satMod val="105000"/>
            </a:schemeClr>
          </a:contourClr>
        </a:sp3d>
      </c:spPr>
    </c:floor>
    <c:sideWall>
      <c:thickness val="0"/>
      <c:spPr>
        <a:solidFill>
          <a:schemeClr val="dk1">
            <a:tint val="20000"/>
          </a:schemeClr>
        </a:solidFill>
        <a:ln>
          <a:noFill/>
        </a:ln>
        <a:effectLst/>
        <a:sp3d/>
      </c:spPr>
    </c:sideWall>
    <c:backWall>
      <c:thickness val="0"/>
      <c:spPr>
        <a:solidFill>
          <a:schemeClr val="dk1">
            <a:tint val="20000"/>
          </a:schemeClr>
        </a:solidFill>
        <a:ln>
          <a:noFill/>
        </a:ln>
        <a:effectLst/>
        <a:sp3d/>
      </c:spPr>
    </c:backWall>
    <c:plotArea>
      <c:layout>
        <c:manualLayout>
          <c:layoutTarget val="inner"/>
          <c:xMode val="edge"/>
          <c:yMode val="edge"/>
          <c:x val="8.3961786655862666E-2"/>
          <c:y val="0"/>
          <c:w val="0.6852073021073708"/>
          <c:h val="1"/>
        </c:manualLayout>
      </c:layout>
      <c:pie3DChart>
        <c:varyColors val="1"/>
        <c:ser>
          <c:idx val="0"/>
          <c:order val="0"/>
          <c:tx>
            <c:strRef>
              <c:f>Hoja1!$B$1</c:f>
              <c:strCache>
                <c:ptCount val="1"/>
                <c:pt idx="0">
                  <c:v>Columna1</c:v>
                </c:pt>
              </c:strCache>
            </c:strRef>
          </c:tx>
          <c:explosion val="25"/>
          <c:dPt>
            <c:idx val="0"/>
            <c:bubble3D val="0"/>
            <c:spPr>
              <a:solidFill>
                <a:schemeClr val="dk1">
                  <a:tint val="88500"/>
                </a:schemeClr>
              </a:solidFill>
              <a:ln w="9525" cap="flat" cmpd="sng" algn="ctr">
                <a:solidFill>
                  <a:schemeClr val="dk1">
                    <a:tint val="88500"/>
                    <a:shade val="50000"/>
                    <a:shade val="95000"/>
                    <a:satMod val="105000"/>
                  </a:schemeClr>
                </a:solidFill>
                <a:prstDash val="solid"/>
                <a:round/>
              </a:ln>
              <a:effectLst/>
              <a:sp3d contourW="9525">
                <a:contourClr>
                  <a:schemeClr val="dk1">
                    <a:tint val="88500"/>
                    <a:shade val="50000"/>
                    <a:shade val="95000"/>
                    <a:satMod val="105000"/>
                  </a:schemeClr>
                </a:contourClr>
              </a:sp3d>
            </c:spPr>
          </c:dPt>
          <c:dPt>
            <c:idx val="1"/>
            <c:bubble3D val="0"/>
            <c:spPr>
              <a:solidFill>
                <a:schemeClr val="dk1">
                  <a:tint val="55000"/>
                </a:schemeClr>
              </a:solidFill>
              <a:ln w="9525" cap="flat" cmpd="sng" algn="ctr">
                <a:solidFill>
                  <a:schemeClr val="dk1">
                    <a:tint val="55000"/>
                    <a:shade val="50000"/>
                    <a:shade val="95000"/>
                    <a:satMod val="105000"/>
                  </a:schemeClr>
                </a:solidFill>
                <a:prstDash val="solid"/>
                <a:round/>
              </a:ln>
              <a:effectLst/>
              <a:sp3d contourW="9525">
                <a:contourClr>
                  <a:schemeClr val="dk1">
                    <a:tint val="55000"/>
                    <a:shade val="50000"/>
                    <a:shade val="95000"/>
                    <a:satMod val="105000"/>
                  </a:schemeClr>
                </a:contourClr>
              </a:sp3d>
            </c:spPr>
          </c:dPt>
          <c:cat>
            <c:strRef>
              <c:f>Hoja1!$A$2:$A$3</c:f>
              <c:strCache>
                <c:ptCount val="2"/>
                <c:pt idx="0">
                  <c:v>Si</c:v>
                </c:pt>
                <c:pt idx="1">
                  <c:v>No</c:v>
                </c:pt>
              </c:strCache>
            </c:strRef>
          </c:cat>
          <c:val>
            <c:numRef>
              <c:f>Hoja1!$B$2:$B$3</c:f>
              <c:numCache>
                <c:formatCode>0%</c:formatCode>
                <c:ptCount val="2"/>
                <c:pt idx="0">
                  <c:v>0.44440000000000002</c:v>
                </c:pt>
                <c:pt idx="1">
                  <c:v>0.55549999999999999</c:v>
                </c:pt>
              </c:numCache>
            </c:numRef>
          </c:val>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lang="es-ES" sz="1000" b="0" i="0" u="none" strike="noStrike" kern="1200" baseline="0">
              <a:solidFill>
                <a:schemeClr val="dk1"/>
              </a:solidFill>
              <a:latin typeface="+mn-lt"/>
              <a:ea typeface="+mn-ea"/>
              <a:cs typeface="+mn-cs"/>
            </a:defRPr>
          </a:pPr>
          <a:endParaRPr lang="es-ES"/>
        </a:p>
      </c:txPr>
    </c:legend>
    <c:plotVisOnly val="1"/>
    <c:dispBlanksAs val="zero"/>
    <c:showDLblsOverMax val="0"/>
  </c:chart>
  <c:spPr>
    <a:solidFill>
      <a:schemeClr val="lt1"/>
    </a:solidFill>
    <a:ln w="9525" cap="flat" cmpd="sng" algn="ctr">
      <a:solidFill>
        <a:schemeClr val="dk1">
          <a:tint val="75000"/>
          <a:shade val="95000"/>
          <a:satMod val="105000"/>
        </a:schemeClr>
      </a:solidFill>
      <a:prstDash val="solid"/>
      <a:round/>
    </a:ln>
    <a:effectLst/>
  </c:spPr>
  <c:txPr>
    <a:bodyPr/>
    <a:lstStyle/>
    <a:p>
      <a:pPr>
        <a:defRPr/>
      </a:pPr>
      <a:endParaRPr lang="es-E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75"/>
      <c:rotY val="0"/>
      <c:rAngAx val="0"/>
      <c:perspective val="30"/>
    </c:view3D>
    <c:floor>
      <c:thickness val="0"/>
      <c:spPr>
        <a:solidFill>
          <a:schemeClr val="dk1">
            <a:tint val="20000"/>
          </a:schemeClr>
        </a:solidFill>
        <a:ln w="9525" cap="flat" cmpd="sng" algn="ctr">
          <a:solidFill>
            <a:schemeClr val="dk1">
              <a:tint val="75000"/>
              <a:shade val="95000"/>
              <a:satMod val="105000"/>
            </a:schemeClr>
          </a:solidFill>
          <a:prstDash val="solid"/>
          <a:round/>
        </a:ln>
        <a:effectLst/>
        <a:sp3d contourW="9525">
          <a:contourClr>
            <a:schemeClr val="dk1">
              <a:tint val="75000"/>
              <a:shade val="95000"/>
              <a:satMod val="105000"/>
            </a:schemeClr>
          </a:contourClr>
        </a:sp3d>
      </c:spPr>
    </c:floor>
    <c:sideWall>
      <c:thickness val="0"/>
      <c:spPr>
        <a:solidFill>
          <a:schemeClr val="dk1">
            <a:tint val="20000"/>
          </a:schemeClr>
        </a:solidFill>
        <a:ln>
          <a:noFill/>
        </a:ln>
        <a:effectLst/>
        <a:sp3d/>
      </c:spPr>
    </c:sideWall>
    <c:backWall>
      <c:thickness val="0"/>
      <c:spPr>
        <a:solidFill>
          <a:schemeClr val="dk1">
            <a:tint val="20000"/>
          </a:schemeClr>
        </a:solidFill>
        <a:ln>
          <a:noFill/>
        </a:ln>
        <a:effectLst/>
        <a:sp3d/>
      </c:spPr>
    </c:backWall>
    <c:plotArea>
      <c:layout>
        <c:manualLayout>
          <c:layoutTarget val="inner"/>
          <c:xMode val="edge"/>
          <c:yMode val="edge"/>
          <c:x val="8.3961786655862666E-2"/>
          <c:y val="0"/>
          <c:w val="0.6852073021073708"/>
          <c:h val="1"/>
        </c:manualLayout>
      </c:layout>
      <c:pie3DChart>
        <c:varyColors val="1"/>
        <c:ser>
          <c:idx val="0"/>
          <c:order val="0"/>
          <c:tx>
            <c:strRef>
              <c:f>Hoja1!$B$1</c:f>
              <c:strCache>
                <c:ptCount val="1"/>
                <c:pt idx="0">
                  <c:v>Columna1</c:v>
                </c:pt>
              </c:strCache>
            </c:strRef>
          </c:tx>
          <c:explosion val="25"/>
          <c:dPt>
            <c:idx val="0"/>
            <c:bubble3D val="0"/>
            <c:spPr>
              <a:solidFill>
                <a:schemeClr val="dk1">
                  <a:tint val="88500"/>
                </a:schemeClr>
              </a:solidFill>
              <a:ln w="9525" cap="flat" cmpd="sng" algn="ctr">
                <a:solidFill>
                  <a:schemeClr val="dk1">
                    <a:tint val="88500"/>
                    <a:shade val="50000"/>
                    <a:shade val="95000"/>
                    <a:satMod val="105000"/>
                  </a:schemeClr>
                </a:solidFill>
                <a:prstDash val="solid"/>
                <a:round/>
              </a:ln>
              <a:effectLst/>
              <a:sp3d contourW="9525">
                <a:contourClr>
                  <a:schemeClr val="dk1">
                    <a:tint val="88500"/>
                    <a:shade val="50000"/>
                    <a:shade val="95000"/>
                    <a:satMod val="105000"/>
                  </a:schemeClr>
                </a:contourClr>
              </a:sp3d>
            </c:spPr>
          </c:dPt>
          <c:dPt>
            <c:idx val="1"/>
            <c:bubble3D val="0"/>
            <c:spPr>
              <a:solidFill>
                <a:schemeClr val="dk1">
                  <a:tint val="55000"/>
                </a:schemeClr>
              </a:solidFill>
              <a:ln w="9525" cap="flat" cmpd="sng" algn="ctr">
                <a:solidFill>
                  <a:schemeClr val="dk1">
                    <a:tint val="55000"/>
                    <a:shade val="50000"/>
                    <a:shade val="95000"/>
                    <a:satMod val="105000"/>
                  </a:schemeClr>
                </a:solidFill>
                <a:prstDash val="solid"/>
                <a:round/>
              </a:ln>
              <a:effectLst/>
              <a:sp3d contourW="9525">
                <a:contourClr>
                  <a:schemeClr val="dk1">
                    <a:tint val="55000"/>
                    <a:shade val="50000"/>
                    <a:shade val="95000"/>
                    <a:satMod val="105000"/>
                  </a:schemeClr>
                </a:contourClr>
              </a:sp3d>
            </c:spPr>
          </c:dPt>
          <c:cat>
            <c:strRef>
              <c:f>Hoja1!$A$2:$A$3</c:f>
              <c:strCache>
                <c:ptCount val="2"/>
                <c:pt idx="0">
                  <c:v>Si</c:v>
                </c:pt>
                <c:pt idx="1">
                  <c:v>No</c:v>
                </c:pt>
              </c:strCache>
            </c:strRef>
          </c:cat>
          <c:val>
            <c:numRef>
              <c:f>Hoja1!$B$2:$B$3</c:f>
              <c:numCache>
                <c:formatCode>0%</c:formatCode>
                <c:ptCount val="2"/>
                <c:pt idx="0">
                  <c:v>0.94000000000000061</c:v>
                </c:pt>
                <c:pt idx="1">
                  <c:v>6.0000000000000032E-2</c:v>
                </c:pt>
              </c:numCache>
            </c:numRef>
          </c:val>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lang="es-ES" sz="1000" b="0" i="0" u="none" strike="noStrike" kern="1200" baseline="0">
              <a:solidFill>
                <a:schemeClr val="dk1"/>
              </a:solidFill>
              <a:latin typeface="+mn-lt"/>
              <a:ea typeface="+mn-ea"/>
              <a:cs typeface="+mn-cs"/>
            </a:defRPr>
          </a:pPr>
          <a:endParaRPr lang="es-ES"/>
        </a:p>
      </c:txPr>
    </c:legend>
    <c:plotVisOnly val="1"/>
    <c:dispBlanksAs val="zero"/>
    <c:showDLblsOverMax val="0"/>
  </c:chart>
  <c:spPr>
    <a:solidFill>
      <a:schemeClr val="lt1"/>
    </a:solidFill>
    <a:ln w="9525" cap="flat" cmpd="sng" algn="ctr">
      <a:solidFill>
        <a:schemeClr val="dk1">
          <a:tint val="75000"/>
          <a:shade val="95000"/>
          <a:satMod val="105000"/>
        </a:schemeClr>
      </a:solidFill>
      <a:prstDash val="solid"/>
      <a:round/>
    </a:ln>
    <a:effectLst/>
  </c:spPr>
  <c:txPr>
    <a:bodyPr/>
    <a:lstStyle/>
    <a:p>
      <a:pPr>
        <a:defRPr/>
      </a:pPr>
      <a:endParaRPr lang="es-E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75"/>
      <c:rotY val="0"/>
      <c:rAngAx val="0"/>
      <c:perspective val="30"/>
    </c:view3D>
    <c:floor>
      <c:thickness val="0"/>
      <c:spPr>
        <a:solidFill>
          <a:schemeClr val="dk1">
            <a:tint val="20000"/>
          </a:schemeClr>
        </a:solidFill>
        <a:ln w="9525" cap="flat" cmpd="sng" algn="ctr">
          <a:solidFill>
            <a:schemeClr val="dk1">
              <a:tint val="75000"/>
              <a:shade val="95000"/>
              <a:satMod val="105000"/>
            </a:schemeClr>
          </a:solidFill>
          <a:prstDash val="solid"/>
          <a:round/>
        </a:ln>
        <a:effectLst/>
        <a:sp3d contourW="9525">
          <a:contourClr>
            <a:schemeClr val="dk1">
              <a:tint val="75000"/>
              <a:shade val="95000"/>
              <a:satMod val="105000"/>
            </a:schemeClr>
          </a:contourClr>
        </a:sp3d>
      </c:spPr>
    </c:floor>
    <c:sideWall>
      <c:thickness val="0"/>
      <c:spPr>
        <a:solidFill>
          <a:schemeClr val="dk1">
            <a:tint val="20000"/>
          </a:schemeClr>
        </a:solidFill>
        <a:ln>
          <a:noFill/>
        </a:ln>
        <a:effectLst/>
        <a:sp3d/>
      </c:spPr>
    </c:sideWall>
    <c:backWall>
      <c:thickness val="0"/>
      <c:spPr>
        <a:solidFill>
          <a:schemeClr val="dk1">
            <a:tint val="20000"/>
          </a:schemeClr>
        </a:solidFill>
        <a:ln>
          <a:noFill/>
        </a:ln>
        <a:effectLst/>
        <a:sp3d/>
      </c:spPr>
    </c:backWall>
    <c:plotArea>
      <c:layout>
        <c:manualLayout>
          <c:layoutTarget val="inner"/>
          <c:xMode val="edge"/>
          <c:yMode val="edge"/>
          <c:x val="6.2644844553666479E-2"/>
          <c:y val="0"/>
          <c:w val="0.6140557589536999"/>
          <c:h val="1"/>
        </c:manualLayout>
      </c:layout>
      <c:pie3DChart>
        <c:varyColors val="1"/>
        <c:ser>
          <c:idx val="0"/>
          <c:order val="0"/>
          <c:tx>
            <c:strRef>
              <c:f>Hoja1!$B$1</c:f>
              <c:strCache>
                <c:ptCount val="1"/>
                <c:pt idx="0">
                  <c:v>Columna1</c:v>
                </c:pt>
              </c:strCache>
            </c:strRef>
          </c:tx>
          <c:explosion val="25"/>
          <c:dPt>
            <c:idx val="0"/>
            <c:bubble3D val="0"/>
            <c:spPr>
              <a:solidFill>
                <a:schemeClr val="dk1">
                  <a:tint val="88500"/>
                </a:schemeClr>
              </a:solidFill>
              <a:ln w="9525" cap="flat" cmpd="sng" algn="ctr">
                <a:solidFill>
                  <a:schemeClr val="dk1">
                    <a:tint val="88500"/>
                    <a:shade val="50000"/>
                    <a:shade val="95000"/>
                    <a:satMod val="105000"/>
                  </a:schemeClr>
                </a:solidFill>
                <a:prstDash val="solid"/>
                <a:round/>
              </a:ln>
              <a:effectLst/>
              <a:sp3d contourW="9525">
                <a:contourClr>
                  <a:schemeClr val="dk1">
                    <a:tint val="88500"/>
                    <a:shade val="50000"/>
                    <a:shade val="95000"/>
                    <a:satMod val="105000"/>
                  </a:schemeClr>
                </a:contourClr>
              </a:sp3d>
            </c:spPr>
          </c:dPt>
          <c:dPt>
            <c:idx val="1"/>
            <c:bubble3D val="0"/>
            <c:spPr>
              <a:solidFill>
                <a:schemeClr val="dk1">
                  <a:tint val="55000"/>
                </a:schemeClr>
              </a:solidFill>
              <a:ln w="9525" cap="flat" cmpd="sng" algn="ctr">
                <a:solidFill>
                  <a:schemeClr val="dk1">
                    <a:tint val="55000"/>
                    <a:shade val="50000"/>
                    <a:shade val="95000"/>
                    <a:satMod val="105000"/>
                  </a:schemeClr>
                </a:solidFill>
                <a:prstDash val="solid"/>
                <a:round/>
              </a:ln>
              <a:effectLst/>
              <a:sp3d contourW="9525">
                <a:contourClr>
                  <a:schemeClr val="dk1">
                    <a:tint val="55000"/>
                    <a:shade val="50000"/>
                    <a:shade val="95000"/>
                    <a:satMod val="105000"/>
                  </a:schemeClr>
                </a:contourClr>
              </a:sp3d>
            </c:spPr>
          </c:dPt>
          <c:cat>
            <c:strRef>
              <c:f>Hoja1!$A$2:$A$3</c:f>
              <c:strCache>
                <c:ptCount val="2"/>
                <c:pt idx="0">
                  <c:v>Si</c:v>
                </c:pt>
                <c:pt idx="1">
                  <c:v>No</c:v>
                </c:pt>
              </c:strCache>
            </c:strRef>
          </c:cat>
          <c:val>
            <c:numRef>
              <c:f>Hoja1!$B$2:$B$3</c:f>
              <c:numCache>
                <c:formatCode>0%</c:formatCode>
                <c:ptCount val="2"/>
                <c:pt idx="0">
                  <c:v>0</c:v>
                </c:pt>
                <c:pt idx="1">
                  <c:v>1</c:v>
                </c:pt>
              </c:numCache>
            </c:numRef>
          </c:val>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81963343754005502"/>
          <c:y val="0.38965428290535997"/>
          <c:w val="0.11242601044296224"/>
          <c:h val="0.27109198978993632"/>
        </c:manualLayout>
      </c:layout>
      <c:overlay val="0"/>
      <c:spPr>
        <a:noFill/>
        <a:ln>
          <a:noFill/>
        </a:ln>
        <a:effectLst/>
      </c:spPr>
      <c:txPr>
        <a:bodyPr rot="0" spcFirstLastPara="1" vertOverflow="ellipsis" vert="horz" wrap="square" anchor="ctr" anchorCtr="1"/>
        <a:lstStyle/>
        <a:p>
          <a:pPr>
            <a:defRPr lang="es-ES" sz="1000" b="0" i="0" u="none" strike="noStrike" kern="1200" baseline="0">
              <a:solidFill>
                <a:schemeClr val="dk1"/>
              </a:solidFill>
              <a:latin typeface="+mn-lt"/>
              <a:ea typeface="+mn-ea"/>
              <a:cs typeface="+mn-cs"/>
            </a:defRPr>
          </a:pPr>
          <a:endParaRPr lang="es-ES"/>
        </a:p>
      </c:txPr>
    </c:legend>
    <c:plotVisOnly val="1"/>
    <c:dispBlanksAs val="zero"/>
    <c:showDLblsOverMax val="0"/>
  </c:chart>
  <c:spPr>
    <a:solidFill>
      <a:schemeClr val="lt1"/>
    </a:solidFill>
    <a:ln w="9525" cap="flat" cmpd="sng" algn="ctr">
      <a:solidFill>
        <a:schemeClr val="dk1">
          <a:tint val="75000"/>
          <a:shade val="95000"/>
          <a:satMod val="105000"/>
        </a:schemeClr>
      </a:solidFill>
      <a:prstDash val="solid"/>
      <a:round/>
    </a:ln>
    <a:effectLst/>
  </c:spPr>
  <c:txPr>
    <a:bodyPr/>
    <a:lstStyle/>
    <a:p>
      <a:pPr>
        <a:defRPr/>
      </a:pPr>
      <a:endParaRPr lang="es-E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75"/>
      <c:rotY val="0"/>
      <c:rAngAx val="0"/>
      <c:perspective val="30"/>
    </c:view3D>
    <c:floor>
      <c:thickness val="0"/>
      <c:spPr>
        <a:solidFill>
          <a:schemeClr val="dk1">
            <a:tint val="20000"/>
          </a:schemeClr>
        </a:solidFill>
        <a:ln w="9525" cap="flat" cmpd="sng" algn="ctr">
          <a:solidFill>
            <a:schemeClr val="dk1">
              <a:tint val="75000"/>
              <a:shade val="95000"/>
              <a:satMod val="105000"/>
            </a:schemeClr>
          </a:solidFill>
          <a:prstDash val="solid"/>
          <a:round/>
        </a:ln>
        <a:effectLst/>
        <a:sp3d contourW="9525">
          <a:contourClr>
            <a:schemeClr val="dk1">
              <a:tint val="75000"/>
              <a:shade val="95000"/>
              <a:satMod val="105000"/>
            </a:schemeClr>
          </a:contourClr>
        </a:sp3d>
      </c:spPr>
    </c:floor>
    <c:sideWall>
      <c:thickness val="0"/>
      <c:spPr>
        <a:solidFill>
          <a:schemeClr val="dk1">
            <a:tint val="20000"/>
          </a:schemeClr>
        </a:solidFill>
        <a:ln>
          <a:noFill/>
        </a:ln>
        <a:effectLst/>
        <a:sp3d/>
      </c:spPr>
    </c:sideWall>
    <c:backWall>
      <c:thickness val="0"/>
      <c:spPr>
        <a:solidFill>
          <a:schemeClr val="dk1">
            <a:tint val="20000"/>
          </a:schemeClr>
        </a:solidFill>
        <a:ln>
          <a:noFill/>
        </a:ln>
        <a:effectLst/>
        <a:sp3d/>
      </c:spPr>
    </c:backWall>
    <c:plotArea>
      <c:layout>
        <c:manualLayout>
          <c:layoutTarget val="inner"/>
          <c:xMode val="edge"/>
          <c:yMode val="edge"/>
          <c:x val="8.3961786655862666E-2"/>
          <c:y val="0"/>
          <c:w val="0.6852073021073708"/>
          <c:h val="1"/>
        </c:manualLayout>
      </c:layout>
      <c:pie3DChart>
        <c:varyColors val="1"/>
        <c:ser>
          <c:idx val="0"/>
          <c:order val="0"/>
          <c:tx>
            <c:strRef>
              <c:f>Hoja1!$B$1</c:f>
              <c:strCache>
                <c:ptCount val="1"/>
                <c:pt idx="0">
                  <c:v>Columna1</c:v>
                </c:pt>
              </c:strCache>
            </c:strRef>
          </c:tx>
          <c:explosion val="25"/>
          <c:dPt>
            <c:idx val="0"/>
            <c:bubble3D val="0"/>
            <c:spPr>
              <a:solidFill>
                <a:schemeClr val="dk1">
                  <a:tint val="88500"/>
                </a:schemeClr>
              </a:solidFill>
              <a:ln w="9525" cap="flat" cmpd="sng" algn="ctr">
                <a:solidFill>
                  <a:schemeClr val="dk1">
                    <a:tint val="88500"/>
                    <a:shade val="50000"/>
                    <a:shade val="95000"/>
                    <a:satMod val="105000"/>
                  </a:schemeClr>
                </a:solidFill>
                <a:prstDash val="solid"/>
                <a:round/>
              </a:ln>
              <a:effectLst/>
              <a:sp3d contourW="9525">
                <a:contourClr>
                  <a:schemeClr val="dk1">
                    <a:tint val="88500"/>
                    <a:shade val="50000"/>
                    <a:shade val="95000"/>
                    <a:satMod val="105000"/>
                  </a:schemeClr>
                </a:contourClr>
              </a:sp3d>
            </c:spPr>
          </c:dPt>
          <c:dPt>
            <c:idx val="1"/>
            <c:bubble3D val="0"/>
            <c:spPr>
              <a:solidFill>
                <a:schemeClr val="dk1">
                  <a:tint val="55000"/>
                </a:schemeClr>
              </a:solidFill>
              <a:ln w="9525" cap="flat" cmpd="sng" algn="ctr">
                <a:solidFill>
                  <a:schemeClr val="dk1">
                    <a:tint val="55000"/>
                    <a:shade val="50000"/>
                    <a:shade val="95000"/>
                    <a:satMod val="105000"/>
                  </a:schemeClr>
                </a:solidFill>
                <a:prstDash val="solid"/>
                <a:round/>
              </a:ln>
              <a:effectLst/>
              <a:sp3d contourW="9525">
                <a:contourClr>
                  <a:schemeClr val="dk1">
                    <a:tint val="55000"/>
                    <a:shade val="50000"/>
                    <a:shade val="95000"/>
                    <a:satMod val="105000"/>
                  </a:schemeClr>
                </a:contourClr>
              </a:sp3d>
            </c:spPr>
          </c:dPt>
          <c:cat>
            <c:strRef>
              <c:f>Hoja1!$A$2:$A$3</c:f>
              <c:strCache>
                <c:ptCount val="2"/>
                <c:pt idx="0">
                  <c:v>Si</c:v>
                </c:pt>
                <c:pt idx="1">
                  <c:v>No</c:v>
                </c:pt>
              </c:strCache>
            </c:strRef>
          </c:cat>
          <c:val>
            <c:numRef>
              <c:f>Hoja1!$B$2:$B$3</c:f>
              <c:numCache>
                <c:formatCode>0%</c:formatCode>
                <c:ptCount val="2"/>
                <c:pt idx="0">
                  <c:v>0.44440000000000002</c:v>
                </c:pt>
                <c:pt idx="1">
                  <c:v>0.55549999999999999</c:v>
                </c:pt>
              </c:numCache>
            </c:numRef>
          </c:val>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lang="es-ES" sz="1000" b="0" i="0" u="none" strike="noStrike" kern="1200" baseline="0">
              <a:solidFill>
                <a:schemeClr val="dk1"/>
              </a:solidFill>
              <a:latin typeface="+mn-lt"/>
              <a:ea typeface="+mn-ea"/>
              <a:cs typeface="+mn-cs"/>
            </a:defRPr>
          </a:pPr>
          <a:endParaRPr lang="es-ES"/>
        </a:p>
      </c:txPr>
    </c:legend>
    <c:plotVisOnly val="1"/>
    <c:dispBlanksAs val="zero"/>
    <c:showDLblsOverMax val="0"/>
  </c:chart>
  <c:spPr>
    <a:solidFill>
      <a:schemeClr val="lt1"/>
    </a:solidFill>
    <a:ln w="9525" cap="flat" cmpd="sng" algn="ctr">
      <a:solidFill>
        <a:schemeClr val="dk1">
          <a:tint val="75000"/>
          <a:shade val="95000"/>
          <a:satMod val="105000"/>
        </a:schemeClr>
      </a:solidFill>
      <a:prstDash val="solid"/>
      <a:round/>
    </a:ln>
    <a:effectLst/>
  </c:spPr>
  <c:txPr>
    <a:bodyPr/>
    <a:lstStyle/>
    <a:p>
      <a:pPr>
        <a:defRPr/>
      </a:pPr>
      <a:endParaRPr lang="es-E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75"/>
      <c:rotY val="0"/>
      <c:rAngAx val="0"/>
      <c:perspective val="30"/>
    </c:view3D>
    <c:floor>
      <c:thickness val="0"/>
      <c:spPr>
        <a:solidFill>
          <a:schemeClr val="dk1">
            <a:tint val="20000"/>
          </a:schemeClr>
        </a:solidFill>
        <a:ln w="9525" cap="flat" cmpd="sng" algn="ctr">
          <a:solidFill>
            <a:schemeClr val="dk1">
              <a:tint val="75000"/>
              <a:shade val="95000"/>
              <a:satMod val="105000"/>
            </a:schemeClr>
          </a:solidFill>
          <a:prstDash val="solid"/>
          <a:round/>
        </a:ln>
        <a:effectLst/>
        <a:sp3d contourW="9525">
          <a:contourClr>
            <a:schemeClr val="dk1">
              <a:tint val="75000"/>
              <a:shade val="95000"/>
              <a:satMod val="105000"/>
            </a:schemeClr>
          </a:contourClr>
        </a:sp3d>
      </c:spPr>
    </c:floor>
    <c:sideWall>
      <c:thickness val="0"/>
      <c:spPr>
        <a:solidFill>
          <a:schemeClr val="dk1">
            <a:tint val="20000"/>
          </a:schemeClr>
        </a:solidFill>
        <a:ln>
          <a:noFill/>
        </a:ln>
        <a:effectLst/>
        <a:sp3d/>
      </c:spPr>
    </c:sideWall>
    <c:backWall>
      <c:thickness val="0"/>
      <c:spPr>
        <a:solidFill>
          <a:schemeClr val="dk1">
            <a:tint val="20000"/>
          </a:schemeClr>
        </a:solidFill>
        <a:ln>
          <a:noFill/>
        </a:ln>
        <a:effectLst/>
        <a:sp3d/>
      </c:spPr>
    </c:backWall>
    <c:plotArea>
      <c:layout>
        <c:manualLayout>
          <c:layoutTarget val="inner"/>
          <c:xMode val="edge"/>
          <c:yMode val="edge"/>
          <c:x val="8.3961786655862666E-2"/>
          <c:y val="0"/>
          <c:w val="0.6852073021073708"/>
          <c:h val="1"/>
        </c:manualLayout>
      </c:layout>
      <c:pie3DChart>
        <c:varyColors val="1"/>
        <c:ser>
          <c:idx val="0"/>
          <c:order val="0"/>
          <c:tx>
            <c:strRef>
              <c:f>Hoja1!$B$1</c:f>
              <c:strCache>
                <c:ptCount val="1"/>
                <c:pt idx="0">
                  <c:v>Columna1</c:v>
                </c:pt>
              </c:strCache>
            </c:strRef>
          </c:tx>
          <c:explosion val="25"/>
          <c:dPt>
            <c:idx val="0"/>
            <c:bubble3D val="0"/>
            <c:spPr>
              <a:solidFill>
                <a:schemeClr val="dk1">
                  <a:tint val="88500"/>
                </a:schemeClr>
              </a:solidFill>
              <a:ln w="9525" cap="flat" cmpd="sng" algn="ctr">
                <a:solidFill>
                  <a:schemeClr val="dk1">
                    <a:tint val="88500"/>
                    <a:shade val="50000"/>
                    <a:shade val="95000"/>
                    <a:satMod val="105000"/>
                  </a:schemeClr>
                </a:solidFill>
                <a:prstDash val="solid"/>
                <a:round/>
              </a:ln>
              <a:effectLst/>
              <a:sp3d contourW="9525">
                <a:contourClr>
                  <a:schemeClr val="dk1">
                    <a:tint val="88500"/>
                    <a:shade val="50000"/>
                    <a:shade val="95000"/>
                    <a:satMod val="105000"/>
                  </a:schemeClr>
                </a:contourClr>
              </a:sp3d>
            </c:spPr>
          </c:dPt>
          <c:dPt>
            <c:idx val="1"/>
            <c:bubble3D val="0"/>
            <c:spPr>
              <a:solidFill>
                <a:schemeClr val="dk1">
                  <a:tint val="55000"/>
                </a:schemeClr>
              </a:solidFill>
              <a:ln w="9525" cap="flat" cmpd="sng" algn="ctr">
                <a:solidFill>
                  <a:schemeClr val="dk1">
                    <a:tint val="55000"/>
                    <a:shade val="50000"/>
                    <a:shade val="95000"/>
                    <a:satMod val="105000"/>
                  </a:schemeClr>
                </a:solidFill>
                <a:prstDash val="solid"/>
                <a:round/>
              </a:ln>
              <a:effectLst/>
              <a:sp3d contourW="9525">
                <a:contourClr>
                  <a:schemeClr val="dk1">
                    <a:tint val="55000"/>
                    <a:shade val="50000"/>
                    <a:shade val="95000"/>
                    <a:satMod val="105000"/>
                  </a:schemeClr>
                </a:contourClr>
              </a:sp3d>
            </c:spPr>
          </c:dPt>
          <c:cat>
            <c:strRef>
              <c:f>Hoja1!$A$2:$A$3</c:f>
              <c:strCache>
                <c:ptCount val="2"/>
                <c:pt idx="0">
                  <c:v>Si</c:v>
                </c:pt>
                <c:pt idx="1">
                  <c:v>No</c:v>
                </c:pt>
              </c:strCache>
            </c:strRef>
          </c:cat>
          <c:val>
            <c:numRef>
              <c:f>Hoja1!$B$2:$B$3</c:f>
              <c:numCache>
                <c:formatCode>0%</c:formatCode>
                <c:ptCount val="2"/>
                <c:pt idx="0">
                  <c:v>0.72000000000000064</c:v>
                </c:pt>
                <c:pt idx="1">
                  <c:v>0.28000000000000008</c:v>
                </c:pt>
              </c:numCache>
            </c:numRef>
          </c:val>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lang="es-ES" sz="1000" b="0" i="0" u="none" strike="noStrike" kern="1200" baseline="0">
              <a:solidFill>
                <a:schemeClr val="dk1"/>
              </a:solidFill>
              <a:latin typeface="+mn-lt"/>
              <a:ea typeface="+mn-ea"/>
              <a:cs typeface="+mn-cs"/>
            </a:defRPr>
          </a:pPr>
          <a:endParaRPr lang="es-ES"/>
        </a:p>
      </c:txPr>
    </c:legend>
    <c:plotVisOnly val="1"/>
    <c:dispBlanksAs val="zero"/>
    <c:showDLblsOverMax val="0"/>
  </c:chart>
  <c:spPr>
    <a:solidFill>
      <a:schemeClr val="lt1"/>
    </a:solidFill>
    <a:ln w="9525" cap="flat" cmpd="sng" algn="ctr">
      <a:solidFill>
        <a:schemeClr val="dk1">
          <a:tint val="75000"/>
          <a:shade val="95000"/>
          <a:satMod val="105000"/>
        </a:schemeClr>
      </a:solidFill>
      <a:prstDash val="solid"/>
      <a:round/>
    </a:ln>
    <a:effectLst/>
  </c:spPr>
  <c:txPr>
    <a:bodyPr/>
    <a:lstStyle/>
    <a:p>
      <a:pPr>
        <a:defRPr/>
      </a:pPr>
      <a:endParaRPr lang="es-E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0.38515</cdr:x>
      <cdr:y>0.05867</cdr:y>
    </cdr:from>
    <cdr:to>
      <cdr:x>0.56645</cdr:x>
      <cdr:y>0.16764</cdr:y>
    </cdr:to>
    <cdr:sp macro="" textlink="">
      <cdr:nvSpPr>
        <cdr:cNvPr id="2" name="1 CuadroTexto"/>
        <cdr:cNvSpPr txBox="1"/>
      </cdr:nvSpPr>
      <cdr:spPr>
        <a:xfrm xmlns:a="http://schemas.openxmlformats.org/drawingml/2006/main">
          <a:off x="1727911" y="162616"/>
          <a:ext cx="813359" cy="30204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S" sz="2000" b="1">
              <a:latin typeface="Times New Roman" pitchFamily="18" charset="0"/>
              <a:cs typeface="Times New Roman" pitchFamily="18" charset="0"/>
            </a:rPr>
            <a:t>11%</a:t>
          </a:r>
        </a:p>
      </cdr:txBody>
    </cdr:sp>
  </cdr:relSizeAnchor>
  <cdr:relSizeAnchor xmlns:cdr="http://schemas.openxmlformats.org/drawingml/2006/chartDrawing">
    <cdr:from>
      <cdr:x>0.28886</cdr:x>
      <cdr:y>0.66732</cdr:y>
    </cdr:from>
    <cdr:to>
      <cdr:x>0.48002</cdr:x>
      <cdr:y>0.7795</cdr:y>
    </cdr:to>
    <cdr:sp macro="" textlink="">
      <cdr:nvSpPr>
        <cdr:cNvPr id="3" name="2 CuadroTexto"/>
        <cdr:cNvSpPr txBox="1"/>
      </cdr:nvSpPr>
      <cdr:spPr>
        <a:xfrm xmlns:a="http://schemas.openxmlformats.org/drawingml/2006/main">
          <a:off x="1295911" y="1849657"/>
          <a:ext cx="857596" cy="31093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S" sz="2000" b="1">
              <a:latin typeface="Times New Roman" pitchFamily="18" charset="0"/>
              <a:cs typeface="Times New Roman" pitchFamily="18" charset="0"/>
            </a:rPr>
            <a:t>89%</a:t>
          </a:r>
        </a:p>
      </cdr:txBody>
    </cdr:sp>
  </cdr:relSizeAnchor>
</c:userShapes>
</file>

<file path=word/drawings/drawing10.xml><?xml version="1.0" encoding="utf-8"?>
<c:userShapes xmlns:c="http://schemas.openxmlformats.org/drawingml/2006/chart">
  <cdr:relSizeAnchor xmlns:cdr="http://schemas.openxmlformats.org/drawingml/2006/chartDrawing">
    <cdr:from>
      <cdr:x>0.18017</cdr:x>
      <cdr:y>0.39549</cdr:y>
    </cdr:from>
    <cdr:to>
      <cdr:x>0.36614</cdr:x>
      <cdr:y>0.50446</cdr:y>
    </cdr:to>
    <cdr:sp macro="" textlink="">
      <cdr:nvSpPr>
        <cdr:cNvPr id="2" name="1 CuadroTexto"/>
        <cdr:cNvSpPr txBox="1"/>
      </cdr:nvSpPr>
      <cdr:spPr>
        <a:xfrm xmlns:a="http://schemas.openxmlformats.org/drawingml/2006/main">
          <a:off x="791118" y="1035933"/>
          <a:ext cx="816599" cy="28543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S" sz="2000" b="1">
              <a:latin typeface="Times New Roman" pitchFamily="18" charset="0"/>
              <a:cs typeface="Times New Roman" pitchFamily="18" charset="0"/>
            </a:rPr>
            <a:t>50%</a:t>
          </a:r>
        </a:p>
      </cdr:txBody>
    </cdr:sp>
  </cdr:relSizeAnchor>
  <cdr:relSizeAnchor xmlns:cdr="http://schemas.openxmlformats.org/drawingml/2006/chartDrawing">
    <cdr:from>
      <cdr:x>0.52805</cdr:x>
      <cdr:y>0.39673</cdr:y>
    </cdr:from>
    <cdr:to>
      <cdr:x>0.71921</cdr:x>
      <cdr:y>0.50891</cdr:y>
    </cdr:to>
    <cdr:sp macro="" textlink="">
      <cdr:nvSpPr>
        <cdr:cNvPr id="3" name="2 CuadroTexto"/>
        <cdr:cNvSpPr txBox="1"/>
      </cdr:nvSpPr>
      <cdr:spPr>
        <a:xfrm xmlns:a="http://schemas.openxmlformats.org/drawingml/2006/main">
          <a:off x="2318693" y="1039194"/>
          <a:ext cx="839388" cy="29384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S" sz="2000" b="1">
              <a:latin typeface="Times New Roman" pitchFamily="18" charset="0"/>
              <a:cs typeface="Times New Roman" pitchFamily="18" charset="0"/>
            </a:rPr>
            <a:t>50%</a:t>
          </a:r>
        </a:p>
      </cdr:txBody>
    </cdr:sp>
  </cdr:relSizeAnchor>
</c:userShapes>
</file>

<file path=word/drawings/drawing11.xml><?xml version="1.0" encoding="utf-8"?>
<c:userShapes xmlns:c="http://schemas.openxmlformats.org/drawingml/2006/chart">
  <cdr:relSizeAnchor xmlns:cdr="http://schemas.openxmlformats.org/drawingml/2006/chartDrawing">
    <cdr:from>
      <cdr:x>0.35148</cdr:x>
      <cdr:y>0.0558</cdr:y>
    </cdr:from>
    <cdr:to>
      <cdr:x>0.50169</cdr:x>
      <cdr:y>0.16477</cdr:y>
    </cdr:to>
    <cdr:sp macro="" textlink="">
      <cdr:nvSpPr>
        <cdr:cNvPr id="2" name="1 CuadroTexto"/>
        <cdr:cNvSpPr txBox="1"/>
      </cdr:nvSpPr>
      <cdr:spPr>
        <a:xfrm xmlns:a="http://schemas.openxmlformats.org/drawingml/2006/main">
          <a:off x="1342496" y="112685"/>
          <a:ext cx="573731" cy="22004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S" sz="2000" b="1">
              <a:latin typeface="Times New Roman" pitchFamily="18" charset="0"/>
              <a:cs typeface="Times New Roman" pitchFamily="18" charset="0"/>
            </a:rPr>
            <a:t>0%</a:t>
          </a:r>
        </a:p>
      </cdr:txBody>
    </cdr:sp>
  </cdr:relSizeAnchor>
  <cdr:relSizeAnchor xmlns:cdr="http://schemas.openxmlformats.org/drawingml/2006/chartDrawing">
    <cdr:from>
      <cdr:x>0.40052</cdr:x>
      <cdr:y>0.49233</cdr:y>
    </cdr:from>
    <cdr:to>
      <cdr:x>0.59168</cdr:x>
      <cdr:y>0.60451</cdr:y>
    </cdr:to>
    <cdr:sp macro="" textlink="">
      <cdr:nvSpPr>
        <cdr:cNvPr id="3" name="2 CuadroTexto"/>
        <cdr:cNvSpPr txBox="1"/>
      </cdr:nvSpPr>
      <cdr:spPr>
        <a:xfrm xmlns:a="http://schemas.openxmlformats.org/drawingml/2006/main">
          <a:off x="1796834" y="1364636"/>
          <a:ext cx="857596" cy="31093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S" sz="2000" b="1">
              <a:latin typeface="Times New Roman" pitchFamily="18" charset="0"/>
              <a:cs typeface="Times New Roman" pitchFamily="18" charset="0"/>
            </a:rPr>
            <a:t>100%</a:t>
          </a:r>
        </a:p>
      </cdr:txBody>
    </cdr:sp>
  </cdr:relSizeAnchor>
</c:userShapes>
</file>

<file path=word/drawings/drawing12.xml><?xml version="1.0" encoding="utf-8"?>
<c:userShapes xmlns:c="http://schemas.openxmlformats.org/drawingml/2006/chart">
  <cdr:relSizeAnchor xmlns:cdr="http://schemas.openxmlformats.org/drawingml/2006/chartDrawing">
    <cdr:from>
      <cdr:x>0.43478</cdr:x>
      <cdr:y>0.15907</cdr:y>
    </cdr:from>
    <cdr:to>
      <cdr:x>0.61431</cdr:x>
      <cdr:y>0.26804</cdr:y>
    </cdr:to>
    <cdr:sp macro="" textlink="">
      <cdr:nvSpPr>
        <cdr:cNvPr id="2" name="1 CuadroTexto"/>
        <cdr:cNvSpPr txBox="1"/>
      </cdr:nvSpPr>
      <cdr:spPr>
        <a:xfrm xmlns:a="http://schemas.openxmlformats.org/drawingml/2006/main">
          <a:off x="1950547" y="440912"/>
          <a:ext cx="805408" cy="30204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S" sz="2000" b="1">
              <a:latin typeface="Times New Roman" pitchFamily="18" charset="0"/>
              <a:cs typeface="Times New Roman" pitchFamily="18" charset="0"/>
            </a:rPr>
            <a:t>23%</a:t>
          </a:r>
        </a:p>
      </cdr:txBody>
    </cdr:sp>
  </cdr:relSizeAnchor>
  <cdr:relSizeAnchor xmlns:cdr="http://schemas.openxmlformats.org/drawingml/2006/chartDrawing">
    <cdr:from>
      <cdr:x>0.20733</cdr:x>
      <cdr:y>0.63863</cdr:y>
    </cdr:from>
    <cdr:to>
      <cdr:x>0.39849</cdr:x>
      <cdr:y>0.75081</cdr:y>
    </cdr:to>
    <cdr:sp macro="" textlink="">
      <cdr:nvSpPr>
        <cdr:cNvPr id="3" name="2 CuadroTexto"/>
        <cdr:cNvSpPr txBox="1"/>
      </cdr:nvSpPr>
      <cdr:spPr>
        <a:xfrm xmlns:a="http://schemas.openxmlformats.org/drawingml/2006/main">
          <a:off x="930151" y="1770145"/>
          <a:ext cx="857596" cy="31093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S" sz="2000" b="1">
              <a:latin typeface="Times New Roman" pitchFamily="18" charset="0"/>
              <a:cs typeface="Times New Roman" pitchFamily="18" charset="0"/>
            </a:rPr>
            <a:t>77%</a:t>
          </a:r>
        </a:p>
      </cdr:txBody>
    </cdr:sp>
  </cdr:relSizeAnchor>
</c:userShapes>
</file>

<file path=word/drawings/drawing13.xml><?xml version="1.0" encoding="utf-8"?>
<c:userShapes xmlns:c="http://schemas.openxmlformats.org/drawingml/2006/chart">
  <cdr:relSizeAnchor xmlns:cdr="http://schemas.openxmlformats.org/drawingml/2006/chartDrawing">
    <cdr:from>
      <cdr:x>0.35148</cdr:x>
      <cdr:y>0.0558</cdr:y>
    </cdr:from>
    <cdr:to>
      <cdr:x>0.50169</cdr:x>
      <cdr:y>0.16477</cdr:y>
    </cdr:to>
    <cdr:sp macro="" textlink="">
      <cdr:nvSpPr>
        <cdr:cNvPr id="2" name="1 CuadroTexto"/>
        <cdr:cNvSpPr txBox="1"/>
      </cdr:nvSpPr>
      <cdr:spPr>
        <a:xfrm xmlns:a="http://schemas.openxmlformats.org/drawingml/2006/main">
          <a:off x="1342496" y="112685"/>
          <a:ext cx="573731" cy="22004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S" sz="2000" b="1">
              <a:latin typeface="Times New Roman" pitchFamily="18" charset="0"/>
              <a:cs typeface="Times New Roman" pitchFamily="18" charset="0"/>
            </a:rPr>
            <a:t>0%</a:t>
          </a:r>
        </a:p>
      </cdr:txBody>
    </cdr:sp>
  </cdr:relSizeAnchor>
  <cdr:relSizeAnchor xmlns:cdr="http://schemas.openxmlformats.org/drawingml/2006/chartDrawing">
    <cdr:from>
      <cdr:x>0.40052</cdr:x>
      <cdr:y>0.49233</cdr:y>
    </cdr:from>
    <cdr:to>
      <cdr:x>0.59168</cdr:x>
      <cdr:y>0.60451</cdr:y>
    </cdr:to>
    <cdr:sp macro="" textlink="">
      <cdr:nvSpPr>
        <cdr:cNvPr id="3" name="2 CuadroTexto"/>
        <cdr:cNvSpPr txBox="1"/>
      </cdr:nvSpPr>
      <cdr:spPr>
        <a:xfrm xmlns:a="http://schemas.openxmlformats.org/drawingml/2006/main">
          <a:off x="1796834" y="1364636"/>
          <a:ext cx="857596" cy="31093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S" sz="2000" b="1">
              <a:latin typeface="Times New Roman" pitchFamily="18" charset="0"/>
              <a:cs typeface="Times New Roman" pitchFamily="18" charset="0"/>
            </a:rPr>
            <a:t>100%</a:t>
          </a:r>
        </a:p>
      </cdr:txBody>
    </cdr:sp>
  </cdr:relSizeAnchor>
</c:userShapes>
</file>

<file path=word/drawings/drawing2.xml><?xml version="1.0" encoding="utf-8"?>
<c:userShapes xmlns:c="http://schemas.openxmlformats.org/drawingml/2006/chart">
  <cdr:relSizeAnchor xmlns:cdr="http://schemas.openxmlformats.org/drawingml/2006/chartDrawing">
    <cdr:from>
      <cdr:x>0.45782</cdr:x>
      <cdr:y>0.41152</cdr:y>
    </cdr:from>
    <cdr:to>
      <cdr:x>0.63912</cdr:x>
      <cdr:y>0.52049</cdr:y>
    </cdr:to>
    <cdr:sp macro="" textlink="">
      <cdr:nvSpPr>
        <cdr:cNvPr id="2" name="1 CuadroTexto"/>
        <cdr:cNvSpPr txBox="1"/>
      </cdr:nvSpPr>
      <cdr:spPr>
        <a:xfrm xmlns:a="http://schemas.openxmlformats.org/drawingml/2006/main">
          <a:off x="2053892" y="1140630"/>
          <a:ext cx="813361" cy="30204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S" sz="2000" b="1">
              <a:latin typeface="Times New Roman" pitchFamily="18" charset="0"/>
              <a:cs typeface="Times New Roman" pitchFamily="18" charset="0"/>
            </a:rPr>
            <a:t>50%</a:t>
          </a:r>
        </a:p>
      </cdr:txBody>
    </cdr:sp>
  </cdr:relSizeAnchor>
  <cdr:relSizeAnchor xmlns:cdr="http://schemas.openxmlformats.org/drawingml/2006/chartDrawing">
    <cdr:from>
      <cdr:x>0.1453</cdr:x>
      <cdr:y>0.41201</cdr:y>
    </cdr:from>
    <cdr:to>
      <cdr:x>0.33646</cdr:x>
      <cdr:y>0.52419</cdr:y>
    </cdr:to>
    <cdr:sp macro="" textlink="">
      <cdr:nvSpPr>
        <cdr:cNvPr id="3" name="2 CuadroTexto"/>
        <cdr:cNvSpPr txBox="1"/>
      </cdr:nvSpPr>
      <cdr:spPr>
        <a:xfrm xmlns:a="http://schemas.openxmlformats.org/drawingml/2006/main">
          <a:off x="651848" y="1141994"/>
          <a:ext cx="857597" cy="31093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S" sz="2000" b="1">
              <a:latin typeface="Times New Roman" pitchFamily="18" charset="0"/>
              <a:cs typeface="Times New Roman" pitchFamily="18" charset="0"/>
            </a:rPr>
            <a:t>50%</a:t>
          </a:r>
        </a:p>
      </cdr:txBody>
    </cdr:sp>
  </cdr:relSizeAnchor>
</c:userShapes>
</file>

<file path=word/drawings/drawing3.xml><?xml version="1.0" encoding="utf-8"?>
<c:userShapes xmlns:c="http://schemas.openxmlformats.org/drawingml/2006/chart">
  <cdr:relSizeAnchor xmlns:cdr="http://schemas.openxmlformats.org/drawingml/2006/chartDrawing">
    <cdr:from>
      <cdr:x>0.35148</cdr:x>
      <cdr:y>0.0558</cdr:y>
    </cdr:from>
    <cdr:to>
      <cdr:x>0.50169</cdr:x>
      <cdr:y>0.16477</cdr:y>
    </cdr:to>
    <cdr:sp macro="" textlink="">
      <cdr:nvSpPr>
        <cdr:cNvPr id="2" name="1 CuadroTexto"/>
        <cdr:cNvSpPr txBox="1"/>
      </cdr:nvSpPr>
      <cdr:spPr>
        <a:xfrm xmlns:a="http://schemas.openxmlformats.org/drawingml/2006/main">
          <a:off x="1342496" y="112685"/>
          <a:ext cx="573731" cy="22004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S" sz="2000" b="1">
              <a:latin typeface="Times New Roman" pitchFamily="18" charset="0"/>
              <a:cs typeface="Times New Roman" pitchFamily="18" charset="0"/>
            </a:rPr>
            <a:t>0%</a:t>
          </a:r>
        </a:p>
      </cdr:txBody>
    </cdr:sp>
  </cdr:relSizeAnchor>
  <cdr:relSizeAnchor xmlns:cdr="http://schemas.openxmlformats.org/drawingml/2006/chartDrawing">
    <cdr:from>
      <cdr:x>0.40052</cdr:x>
      <cdr:y>0.49233</cdr:y>
    </cdr:from>
    <cdr:to>
      <cdr:x>0.59168</cdr:x>
      <cdr:y>0.60451</cdr:y>
    </cdr:to>
    <cdr:sp macro="" textlink="">
      <cdr:nvSpPr>
        <cdr:cNvPr id="3" name="2 CuadroTexto"/>
        <cdr:cNvSpPr txBox="1"/>
      </cdr:nvSpPr>
      <cdr:spPr>
        <a:xfrm xmlns:a="http://schemas.openxmlformats.org/drawingml/2006/main">
          <a:off x="1796834" y="1364636"/>
          <a:ext cx="857596" cy="31093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S" sz="2000" b="1">
              <a:latin typeface="Times New Roman" pitchFamily="18" charset="0"/>
              <a:cs typeface="Times New Roman" pitchFamily="18" charset="0"/>
            </a:rPr>
            <a:t>100%</a:t>
          </a:r>
        </a:p>
      </cdr:txBody>
    </cdr:sp>
  </cdr:relSizeAnchor>
</c:userShapes>
</file>

<file path=word/drawings/drawing4.xml><?xml version="1.0" encoding="utf-8"?>
<c:userShapes xmlns:c="http://schemas.openxmlformats.org/drawingml/2006/chart">
  <cdr:relSizeAnchor xmlns:cdr="http://schemas.openxmlformats.org/drawingml/2006/chartDrawing">
    <cdr:from>
      <cdr:x>0.39047</cdr:x>
      <cdr:y>0.08449</cdr:y>
    </cdr:from>
    <cdr:to>
      <cdr:x>0.57177</cdr:x>
      <cdr:y>0.19346</cdr:y>
    </cdr:to>
    <cdr:sp macro="" textlink="">
      <cdr:nvSpPr>
        <cdr:cNvPr id="2" name="1 CuadroTexto"/>
        <cdr:cNvSpPr txBox="1"/>
      </cdr:nvSpPr>
      <cdr:spPr>
        <a:xfrm xmlns:a="http://schemas.openxmlformats.org/drawingml/2006/main">
          <a:off x="1751756" y="234192"/>
          <a:ext cx="813362" cy="30204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S" sz="2000" b="1">
              <a:latin typeface="Times New Roman" pitchFamily="18" charset="0"/>
              <a:cs typeface="Times New Roman" pitchFamily="18" charset="0"/>
            </a:rPr>
            <a:t>12%</a:t>
          </a:r>
        </a:p>
      </cdr:txBody>
    </cdr:sp>
  </cdr:relSizeAnchor>
  <cdr:relSizeAnchor xmlns:cdr="http://schemas.openxmlformats.org/drawingml/2006/chartDrawing">
    <cdr:from>
      <cdr:x>0.24455</cdr:x>
      <cdr:y>0.63577</cdr:y>
    </cdr:from>
    <cdr:to>
      <cdr:x>0.43571</cdr:x>
      <cdr:y>0.74795</cdr:y>
    </cdr:to>
    <cdr:sp macro="" textlink="">
      <cdr:nvSpPr>
        <cdr:cNvPr id="3" name="2 CuadroTexto"/>
        <cdr:cNvSpPr txBox="1"/>
      </cdr:nvSpPr>
      <cdr:spPr>
        <a:xfrm xmlns:a="http://schemas.openxmlformats.org/drawingml/2006/main">
          <a:off x="1097128" y="1762200"/>
          <a:ext cx="857596" cy="31093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S" sz="2000" b="1">
              <a:latin typeface="Times New Roman" pitchFamily="18" charset="0"/>
              <a:cs typeface="Times New Roman" pitchFamily="18" charset="0"/>
            </a:rPr>
            <a:t>78%</a:t>
          </a:r>
        </a:p>
      </cdr:txBody>
    </cdr:sp>
  </cdr:relSizeAnchor>
</c:userShapes>
</file>

<file path=word/drawings/drawing5.xml><?xml version="1.0" encoding="utf-8"?>
<c:userShapes xmlns:c="http://schemas.openxmlformats.org/drawingml/2006/chart">
  <cdr:relSizeAnchor xmlns:cdr="http://schemas.openxmlformats.org/drawingml/2006/chartDrawing">
    <cdr:from>
      <cdr:x>0.18094</cdr:x>
      <cdr:y>0.4618</cdr:y>
    </cdr:from>
    <cdr:to>
      <cdr:x>0.36691</cdr:x>
      <cdr:y>0.57077</cdr:y>
    </cdr:to>
    <cdr:sp macro="" textlink="">
      <cdr:nvSpPr>
        <cdr:cNvPr id="2" name="1 CuadroTexto"/>
        <cdr:cNvSpPr txBox="1"/>
      </cdr:nvSpPr>
      <cdr:spPr>
        <a:xfrm xmlns:a="http://schemas.openxmlformats.org/drawingml/2006/main">
          <a:off x="770372" y="1183236"/>
          <a:ext cx="791800" cy="27920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S" sz="2000" b="1">
              <a:latin typeface="Times New Roman" pitchFamily="18" charset="0"/>
              <a:cs typeface="Times New Roman" pitchFamily="18" charset="0"/>
            </a:rPr>
            <a:t>56%</a:t>
          </a:r>
        </a:p>
      </cdr:txBody>
    </cdr:sp>
  </cdr:relSizeAnchor>
  <cdr:relSizeAnchor xmlns:cdr="http://schemas.openxmlformats.org/drawingml/2006/chartDrawing">
    <cdr:from>
      <cdr:x>0.50776</cdr:x>
      <cdr:y>0.29637</cdr:y>
    </cdr:from>
    <cdr:to>
      <cdr:x>0.69892</cdr:x>
      <cdr:y>0.40855</cdr:y>
    </cdr:to>
    <cdr:sp macro="" textlink="">
      <cdr:nvSpPr>
        <cdr:cNvPr id="3" name="2 CuadroTexto"/>
        <cdr:cNvSpPr txBox="1"/>
      </cdr:nvSpPr>
      <cdr:spPr>
        <a:xfrm xmlns:a="http://schemas.openxmlformats.org/drawingml/2006/main">
          <a:off x="1939394" y="598469"/>
          <a:ext cx="730141" cy="2265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S" sz="2000" b="1">
              <a:latin typeface="Times New Roman" pitchFamily="18" charset="0"/>
              <a:cs typeface="Times New Roman" pitchFamily="18" charset="0"/>
            </a:rPr>
            <a:t>44%</a:t>
          </a:r>
        </a:p>
      </cdr:txBody>
    </cdr:sp>
  </cdr:relSizeAnchor>
</c:userShapes>
</file>

<file path=word/drawings/drawing6.xml><?xml version="1.0" encoding="utf-8"?>
<c:userShapes xmlns:c="http://schemas.openxmlformats.org/drawingml/2006/chart">
  <cdr:relSizeAnchor xmlns:cdr="http://schemas.openxmlformats.org/drawingml/2006/chartDrawing">
    <cdr:from>
      <cdr:x>0.46886</cdr:x>
      <cdr:y>0.59536</cdr:y>
    </cdr:from>
    <cdr:to>
      <cdr:x>0.65483</cdr:x>
      <cdr:y>0.70434</cdr:y>
    </cdr:to>
    <cdr:sp macro="" textlink="">
      <cdr:nvSpPr>
        <cdr:cNvPr id="2" name="1 CuadroTexto"/>
        <cdr:cNvSpPr txBox="1"/>
      </cdr:nvSpPr>
      <cdr:spPr>
        <a:xfrm xmlns:a="http://schemas.openxmlformats.org/drawingml/2006/main">
          <a:off x="2058770" y="1559484"/>
          <a:ext cx="816599" cy="28543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S" sz="2000" b="1">
              <a:latin typeface="Times New Roman" pitchFamily="18" charset="0"/>
              <a:cs typeface="Times New Roman" pitchFamily="18" charset="0"/>
            </a:rPr>
            <a:t>94%</a:t>
          </a:r>
        </a:p>
      </cdr:txBody>
    </cdr:sp>
  </cdr:relSizeAnchor>
  <cdr:relSizeAnchor xmlns:cdr="http://schemas.openxmlformats.org/drawingml/2006/chartDrawing">
    <cdr:from>
      <cdr:x>0.3303</cdr:x>
      <cdr:y>0.03228</cdr:y>
    </cdr:from>
    <cdr:to>
      <cdr:x>0.44293</cdr:x>
      <cdr:y>0.14446</cdr:y>
    </cdr:to>
    <cdr:sp macro="" textlink="">
      <cdr:nvSpPr>
        <cdr:cNvPr id="3" name="2 CuadroTexto"/>
        <cdr:cNvSpPr txBox="1"/>
      </cdr:nvSpPr>
      <cdr:spPr>
        <a:xfrm xmlns:a="http://schemas.openxmlformats.org/drawingml/2006/main">
          <a:off x="1450359" y="84541"/>
          <a:ext cx="494564" cy="29384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S" sz="1400" b="1">
              <a:latin typeface="Times New Roman" pitchFamily="18" charset="0"/>
              <a:cs typeface="Times New Roman" pitchFamily="18" charset="0"/>
            </a:rPr>
            <a:t>6%</a:t>
          </a:r>
        </a:p>
      </cdr:txBody>
    </cdr:sp>
  </cdr:relSizeAnchor>
</c:userShapes>
</file>

<file path=word/drawings/drawing7.xml><?xml version="1.0" encoding="utf-8"?>
<c:userShapes xmlns:c="http://schemas.openxmlformats.org/drawingml/2006/chart">
  <cdr:relSizeAnchor xmlns:cdr="http://schemas.openxmlformats.org/drawingml/2006/chartDrawing">
    <cdr:from>
      <cdr:x>0.35148</cdr:x>
      <cdr:y>0.0558</cdr:y>
    </cdr:from>
    <cdr:to>
      <cdr:x>0.50169</cdr:x>
      <cdr:y>0.16477</cdr:y>
    </cdr:to>
    <cdr:sp macro="" textlink="">
      <cdr:nvSpPr>
        <cdr:cNvPr id="2" name="1 CuadroTexto"/>
        <cdr:cNvSpPr txBox="1"/>
      </cdr:nvSpPr>
      <cdr:spPr>
        <a:xfrm xmlns:a="http://schemas.openxmlformats.org/drawingml/2006/main">
          <a:off x="1342496" y="112685"/>
          <a:ext cx="573731" cy="22004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S" sz="2000" b="1">
              <a:latin typeface="Times New Roman" pitchFamily="18" charset="0"/>
              <a:cs typeface="Times New Roman" pitchFamily="18" charset="0"/>
            </a:rPr>
            <a:t>0%</a:t>
          </a:r>
        </a:p>
      </cdr:txBody>
    </cdr:sp>
  </cdr:relSizeAnchor>
  <cdr:relSizeAnchor xmlns:cdr="http://schemas.openxmlformats.org/drawingml/2006/chartDrawing">
    <cdr:from>
      <cdr:x>0.40052</cdr:x>
      <cdr:y>0.49233</cdr:y>
    </cdr:from>
    <cdr:to>
      <cdr:x>0.59168</cdr:x>
      <cdr:y>0.60451</cdr:y>
    </cdr:to>
    <cdr:sp macro="" textlink="">
      <cdr:nvSpPr>
        <cdr:cNvPr id="3" name="2 CuadroTexto"/>
        <cdr:cNvSpPr txBox="1"/>
      </cdr:nvSpPr>
      <cdr:spPr>
        <a:xfrm xmlns:a="http://schemas.openxmlformats.org/drawingml/2006/main">
          <a:off x="1796834" y="1364636"/>
          <a:ext cx="857596" cy="31093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S" sz="2000" b="1">
              <a:latin typeface="Times New Roman" pitchFamily="18" charset="0"/>
              <a:cs typeface="Times New Roman" pitchFamily="18" charset="0"/>
            </a:rPr>
            <a:t>100%</a:t>
          </a:r>
        </a:p>
      </cdr:txBody>
    </cdr:sp>
  </cdr:relSizeAnchor>
</c:userShapes>
</file>

<file path=word/drawings/drawing8.xml><?xml version="1.0" encoding="utf-8"?>
<c:userShapes xmlns:c="http://schemas.openxmlformats.org/drawingml/2006/chart">
  <cdr:relSizeAnchor xmlns:cdr="http://schemas.openxmlformats.org/drawingml/2006/chartDrawing">
    <cdr:from>
      <cdr:x>0.18094</cdr:x>
      <cdr:y>0.4618</cdr:y>
    </cdr:from>
    <cdr:to>
      <cdr:x>0.36691</cdr:x>
      <cdr:y>0.57077</cdr:y>
    </cdr:to>
    <cdr:sp macro="" textlink="">
      <cdr:nvSpPr>
        <cdr:cNvPr id="2" name="1 CuadroTexto"/>
        <cdr:cNvSpPr txBox="1"/>
      </cdr:nvSpPr>
      <cdr:spPr>
        <a:xfrm xmlns:a="http://schemas.openxmlformats.org/drawingml/2006/main">
          <a:off x="770372" y="1183236"/>
          <a:ext cx="791800" cy="27920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S" sz="2000" b="1">
              <a:latin typeface="Times New Roman" pitchFamily="18" charset="0"/>
              <a:cs typeface="Times New Roman" pitchFamily="18" charset="0"/>
            </a:rPr>
            <a:t>56%</a:t>
          </a:r>
        </a:p>
      </cdr:txBody>
    </cdr:sp>
  </cdr:relSizeAnchor>
  <cdr:relSizeAnchor xmlns:cdr="http://schemas.openxmlformats.org/drawingml/2006/chartDrawing">
    <cdr:from>
      <cdr:x>0.50776</cdr:x>
      <cdr:y>0.29637</cdr:y>
    </cdr:from>
    <cdr:to>
      <cdr:x>0.69892</cdr:x>
      <cdr:y>0.40855</cdr:y>
    </cdr:to>
    <cdr:sp macro="" textlink="">
      <cdr:nvSpPr>
        <cdr:cNvPr id="3" name="2 CuadroTexto"/>
        <cdr:cNvSpPr txBox="1"/>
      </cdr:nvSpPr>
      <cdr:spPr>
        <a:xfrm xmlns:a="http://schemas.openxmlformats.org/drawingml/2006/main">
          <a:off x="1939394" y="598469"/>
          <a:ext cx="730141" cy="2265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S" sz="2000" b="1">
              <a:latin typeface="Times New Roman" pitchFamily="18" charset="0"/>
              <a:cs typeface="Times New Roman" pitchFamily="18" charset="0"/>
            </a:rPr>
            <a:t>44%</a:t>
          </a:r>
        </a:p>
      </cdr:txBody>
    </cdr:sp>
  </cdr:relSizeAnchor>
</c:userShapes>
</file>

<file path=word/drawings/drawing9.xml><?xml version="1.0" encoding="utf-8"?>
<c:userShapes xmlns:c="http://schemas.openxmlformats.org/drawingml/2006/chart">
  <cdr:relSizeAnchor xmlns:cdr="http://schemas.openxmlformats.org/drawingml/2006/chartDrawing">
    <cdr:from>
      <cdr:x>0.20914</cdr:x>
      <cdr:y>0.18907</cdr:y>
    </cdr:from>
    <cdr:to>
      <cdr:x>0.39511</cdr:x>
      <cdr:y>0.29804</cdr:y>
    </cdr:to>
    <cdr:sp macro="" textlink="">
      <cdr:nvSpPr>
        <cdr:cNvPr id="2" name="1 CuadroTexto"/>
        <cdr:cNvSpPr txBox="1"/>
      </cdr:nvSpPr>
      <cdr:spPr>
        <a:xfrm xmlns:a="http://schemas.openxmlformats.org/drawingml/2006/main">
          <a:off x="918337" y="495252"/>
          <a:ext cx="816599" cy="28543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S" sz="2000" b="1">
              <a:latin typeface="Times New Roman" pitchFamily="18" charset="0"/>
              <a:cs typeface="Times New Roman" pitchFamily="18" charset="0"/>
            </a:rPr>
            <a:t>28%</a:t>
          </a:r>
        </a:p>
      </cdr:txBody>
    </cdr:sp>
  </cdr:relSizeAnchor>
  <cdr:relSizeAnchor xmlns:cdr="http://schemas.openxmlformats.org/drawingml/2006/chartDrawing">
    <cdr:from>
      <cdr:x>0.49908</cdr:x>
      <cdr:y>0.53637</cdr:y>
    </cdr:from>
    <cdr:to>
      <cdr:x>0.69024</cdr:x>
      <cdr:y>0.64855</cdr:y>
    </cdr:to>
    <cdr:sp macro="" textlink="">
      <cdr:nvSpPr>
        <cdr:cNvPr id="3" name="2 CuadroTexto"/>
        <cdr:cNvSpPr txBox="1"/>
      </cdr:nvSpPr>
      <cdr:spPr>
        <a:xfrm xmlns:a="http://schemas.openxmlformats.org/drawingml/2006/main">
          <a:off x="2191487" y="1404954"/>
          <a:ext cx="839388" cy="29384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S" sz="2000" b="1">
              <a:latin typeface="Times New Roman" pitchFamily="18" charset="0"/>
              <a:cs typeface="Times New Roman" pitchFamily="18" charset="0"/>
            </a:rPr>
            <a:t>72%</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100</Pages>
  <Words>21290</Words>
  <Characters>117099</Characters>
  <Application>Microsoft Office Word</Application>
  <DocSecurity>0</DocSecurity>
  <Lines>975</Lines>
  <Paragraphs>276</Paragraphs>
  <ScaleCrop>false</ScaleCrop>
  <HeadingPairs>
    <vt:vector size="2" baseType="variant">
      <vt:variant>
        <vt:lpstr>Título</vt:lpstr>
      </vt:variant>
      <vt:variant>
        <vt:i4>1</vt:i4>
      </vt:variant>
    </vt:vector>
  </HeadingPairs>
  <TitlesOfParts>
    <vt:vector size="1" baseType="lpstr">
      <vt:lpstr/>
    </vt:vector>
  </TitlesOfParts>
  <Company>Alcaldia de Naguanagua</Company>
  <LinksUpToDate>false</LinksUpToDate>
  <CharactersWithSpaces>138113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NRIEDI</dc:creator>
  <cp:lastModifiedBy>Equipo 1000-243</cp:lastModifiedBy>
  <cp:revision>2</cp:revision>
  <cp:lastPrinted>2016-06-25T17:15:00Z</cp:lastPrinted>
  <dcterms:created xsi:type="dcterms:W3CDTF">2017-09-26T12:36:00Z</dcterms:created>
  <dcterms:modified xsi:type="dcterms:W3CDTF">2017-09-26T12:36:00Z</dcterms:modified>
</cp:coreProperties>
</file>